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1CEA5E" w14:textId="77777777" w:rsidR="006A141B" w:rsidRPr="00907766" w:rsidRDefault="006A141B" w:rsidP="005C4923">
      <w:pPr>
        <w:pStyle w:val="Funotentext"/>
        <w:jc w:val="center"/>
        <w:rPr>
          <w:rFonts w:ascii="Arial" w:hAnsi="Arial" w:cs="Arial"/>
          <w:sz w:val="16"/>
          <w:szCs w:val="16"/>
        </w:rPr>
      </w:pPr>
    </w:p>
    <w:p w14:paraId="5757D5BD" w14:textId="77777777" w:rsidR="006A141B" w:rsidRPr="00907766" w:rsidRDefault="006A141B" w:rsidP="005C4923">
      <w:pPr>
        <w:pStyle w:val="Funotentext"/>
        <w:jc w:val="center"/>
        <w:rPr>
          <w:rFonts w:ascii="Arial" w:hAnsi="Arial" w:cs="Arial"/>
          <w:sz w:val="16"/>
          <w:szCs w:val="16"/>
        </w:rPr>
      </w:pPr>
    </w:p>
    <w:p w14:paraId="5FAF9956" w14:textId="77777777" w:rsidR="006A141B" w:rsidRPr="00907766" w:rsidRDefault="006A141B" w:rsidP="005C4923">
      <w:pPr>
        <w:pStyle w:val="Funotentext"/>
        <w:jc w:val="center"/>
        <w:rPr>
          <w:rFonts w:ascii="Arial" w:hAnsi="Arial" w:cs="Arial"/>
          <w:sz w:val="16"/>
          <w:szCs w:val="16"/>
        </w:rPr>
      </w:pPr>
    </w:p>
    <w:p w14:paraId="6E9A64BC" w14:textId="77777777" w:rsidR="006A141B" w:rsidRPr="00907766" w:rsidRDefault="006A141B" w:rsidP="005C4923">
      <w:pPr>
        <w:pStyle w:val="Funotentext"/>
        <w:jc w:val="center"/>
        <w:rPr>
          <w:rFonts w:ascii="Arial" w:hAnsi="Arial" w:cs="Arial"/>
          <w:sz w:val="16"/>
          <w:szCs w:val="16"/>
        </w:rPr>
      </w:pPr>
    </w:p>
    <w:p w14:paraId="3417811A" w14:textId="77777777" w:rsidR="006A141B" w:rsidRPr="00907766" w:rsidRDefault="006A141B" w:rsidP="005C4923">
      <w:pPr>
        <w:pStyle w:val="Funotentext"/>
        <w:jc w:val="center"/>
        <w:rPr>
          <w:rFonts w:ascii="Arial" w:hAnsi="Arial" w:cs="Arial"/>
          <w:sz w:val="16"/>
          <w:szCs w:val="16"/>
        </w:rPr>
      </w:pPr>
    </w:p>
    <w:p w14:paraId="04C07F37" w14:textId="77777777" w:rsidR="00E23EB4" w:rsidRPr="00907766" w:rsidRDefault="00E23EB4" w:rsidP="00F46E71">
      <w:pPr>
        <w:jc w:val="center"/>
        <w:rPr>
          <w:rFonts w:ascii="Arial" w:hAnsi="Arial" w:cs="Arial"/>
          <w:sz w:val="72"/>
          <w:szCs w:val="72"/>
        </w:rPr>
      </w:pPr>
    </w:p>
    <w:p w14:paraId="67DD205E" w14:textId="77777777" w:rsidR="00E23EB4" w:rsidRPr="00907766" w:rsidRDefault="00E23EB4" w:rsidP="00F46E71">
      <w:pPr>
        <w:jc w:val="center"/>
        <w:rPr>
          <w:rFonts w:ascii="Arial" w:hAnsi="Arial" w:cs="Arial"/>
          <w:sz w:val="72"/>
          <w:szCs w:val="72"/>
        </w:rPr>
      </w:pPr>
    </w:p>
    <w:p w14:paraId="292FA99D" w14:textId="77777777" w:rsidR="00E23EB4" w:rsidRPr="00907766" w:rsidRDefault="00E23EB4" w:rsidP="00F46E71">
      <w:pPr>
        <w:jc w:val="center"/>
        <w:rPr>
          <w:rFonts w:ascii="Arial" w:hAnsi="Arial" w:cs="Arial"/>
          <w:sz w:val="72"/>
          <w:szCs w:val="72"/>
        </w:rPr>
      </w:pPr>
    </w:p>
    <w:p w14:paraId="248AC25B" w14:textId="77777777" w:rsidR="00F46E71" w:rsidRPr="00907766" w:rsidRDefault="00CB5A98" w:rsidP="00F56259">
      <w:pPr>
        <w:jc w:val="center"/>
        <w:outlineLvl w:val="0"/>
        <w:rPr>
          <w:rFonts w:ascii="Arial" w:hAnsi="Arial" w:cs="Arial"/>
          <w:sz w:val="72"/>
          <w:szCs w:val="72"/>
        </w:rPr>
      </w:pPr>
      <w:r w:rsidRPr="00907766">
        <w:rPr>
          <w:rFonts w:ascii="Arial" w:hAnsi="Arial" w:cs="Arial"/>
          <w:sz w:val="72"/>
          <w:szCs w:val="72"/>
        </w:rPr>
        <w:t>Leitfaden</w:t>
      </w:r>
    </w:p>
    <w:p w14:paraId="7A4EDA1F" w14:textId="77777777" w:rsidR="00F46E71" w:rsidRPr="00907766" w:rsidRDefault="00F46E71" w:rsidP="00F46E71">
      <w:pPr>
        <w:jc w:val="center"/>
        <w:rPr>
          <w:rFonts w:ascii="Arial" w:hAnsi="Arial" w:cs="Arial"/>
          <w:bCs/>
          <w:sz w:val="72"/>
          <w:szCs w:val="72"/>
        </w:rPr>
      </w:pPr>
    </w:p>
    <w:p w14:paraId="3E12D8E3" w14:textId="7B37153A" w:rsidR="00A652A6" w:rsidRPr="00907766" w:rsidRDefault="00BB447C" w:rsidP="00F56259">
      <w:pPr>
        <w:jc w:val="center"/>
        <w:outlineLvl w:val="0"/>
        <w:rPr>
          <w:rFonts w:ascii="Arial" w:hAnsi="Arial" w:cs="Arial"/>
          <w:b/>
          <w:sz w:val="72"/>
          <w:szCs w:val="72"/>
        </w:rPr>
      </w:pPr>
      <w:r w:rsidRPr="00907766">
        <w:rPr>
          <w:rFonts w:ascii="Arial" w:hAnsi="Arial" w:cs="Arial"/>
          <w:b/>
          <w:sz w:val="72"/>
          <w:szCs w:val="72"/>
        </w:rPr>
        <w:t>Wasser</w:t>
      </w:r>
      <w:r w:rsidR="00B232C9" w:rsidRPr="00907766">
        <w:rPr>
          <w:rFonts w:ascii="Arial" w:hAnsi="Arial" w:cs="Arial"/>
          <w:b/>
          <w:sz w:val="72"/>
          <w:szCs w:val="72"/>
        </w:rPr>
        <w:t xml:space="preserve"> </w:t>
      </w:r>
      <w:r w:rsidRPr="00907766">
        <w:rPr>
          <w:rFonts w:ascii="Arial" w:hAnsi="Arial" w:cs="Arial"/>
          <w:b/>
          <w:sz w:val="72"/>
          <w:szCs w:val="72"/>
        </w:rPr>
        <w:t>führende Systeme</w:t>
      </w:r>
    </w:p>
    <w:p w14:paraId="74175F98" w14:textId="77777777" w:rsidR="00F46E71" w:rsidRPr="00907766" w:rsidRDefault="00F46E71" w:rsidP="00F46E71">
      <w:pPr>
        <w:jc w:val="center"/>
        <w:rPr>
          <w:rFonts w:ascii="Arial" w:hAnsi="Arial" w:cs="Arial"/>
          <w:bCs/>
          <w:sz w:val="72"/>
          <w:szCs w:val="72"/>
        </w:rPr>
      </w:pPr>
    </w:p>
    <w:p w14:paraId="3FBB2FF9" w14:textId="77777777" w:rsidR="00F46E71" w:rsidRPr="00907766" w:rsidRDefault="00233D7E" w:rsidP="00F46E71">
      <w:pPr>
        <w:jc w:val="center"/>
        <w:rPr>
          <w:rFonts w:ascii="Arial" w:hAnsi="Arial" w:cs="Arial"/>
          <w:sz w:val="44"/>
          <w:szCs w:val="44"/>
        </w:rPr>
      </w:pPr>
      <w:r w:rsidRPr="00907766">
        <w:rPr>
          <w:rFonts w:ascii="Arial" w:hAnsi="Arial" w:cs="Arial"/>
          <w:sz w:val="44"/>
          <w:szCs w:val="44"/>
        </w:rPr>
        <w:t>der</w:t>
      </w:r>
    </w:p>
    <w:p w14:paraId="0B2C30B6" w14:textId="77777777" w:rsidR="00F46E71" w:rsidRPr="00907766" w:rsidRDefault="00F46E71" w:rsidP="00F46E71">
      <w:pPr>
        <w:jc w:val="center"/>
        <w:rPr>
          <w:rFonts w:ascii="Arial" w:hAnsi="Arial" w:cs="Arial"/>
          <w:sz w:val="44"/>
          <w:szCs w:val="44"/>
        </w:rPr>
      </w:pPr>
      <w:r w:rsidRPr="00907766">
        <w:rPr>
          <w:rFonts w:ascii="Arial" w:hAnsi="Arial" w:cs="Arial"/>
          <w:sz w:val="44"/>
          <w:szCs w:val="44"/>
        </w:rPr>
        <w:t xml:space="preserve">Landeszahnärztekammer </w:t>
      </w:r>
    </w:p>
    <w:p w14:paraId="39557402" w14:textId="77777777" w:rsidR="00F46E71" w:rsidRPr="00907766" w:rsidRDefault="00F46E71" w:rsidP="00F46E71">
      <w:pPr>
        <w:jc w:val="center"/>
        <w:rPr>
          <w:rFonts w:ascii="Arial" w:hAnsi="Arial" w:cs="Arial"/>
          <w:sz w:val="44"/>
          <w:szCs w:val="44"/>
        </w:rPr>
      </w:pPr>
      <w:r w:rsidRPr="00907766">
        <w:rPr>
          <w:rFonts w:ascii="Arial" w:hAnsi="Arial" w:cs="Arial"/>
          <w:sz w:val="44"/>
          <w:szCs w:val="44"/>
        </w:rPr>
        <w:t>Baden-Württemberg</w:t>
      </w:r>
    </w:p>
    <w:p w14:paraId="1E504BEB" w14:textId="77777777" w:rsidR="00F46EB7" w:rsidRPr="00907766" w:rsidRDefault="00F46EB7" w:rsidP="00F46E71">
      <w:pPr>
        <w:rPr>
          <w:rFonts w:ascii="Arial" w:hAnsi="Arial" w:cs="Arial"/>
          <w:sz w:val="16"/>
          <w:szCs w:val="16"/>
        </w:rPr>
      </w:pPr>
    </w:p>
    <w:p w14:paraId="097D2C06" w14:textId="77777777" w:rsidR="00F46EB7" w:rsidRPr="00907766" w:rsidRDefault="00F46EB7" w:rsidP="00F46E71">
      <w:pPr>
        <w:rPr>
          <w:rFonts w:ascii="Arial" w:hAnsi="Arial" w:cs="Arial"/>
          <w:sz w:val="16"/>
          <w:szCs w:val="16"/>
        </w:rPr>
      </w:pPr>
    </w:p>
    <w:p w14:paraId="220E97C1" w14:textId="77777777" w:rsidR="006D0A23" w:rsidRPr="00907766" w:rsidRDefault="006D0A23" w:rsidP="00F46E71">
      <w:pPr>
        <w:rPr>
          <w:rFonts w:ascii="Arial" w:hAnsi="Arial" w:cs="Arial"/>
          <w:sz w:val="16"/>
          <w:szCs w:val="16"/>
        </w:rPr>
      </w:pPr>
    </w:p>
    <w:p w14:paraId="24E09C15" w14:textId="77777777" w:rsidR="003628BD" w:rsidRPr="00907766" w:rsidRDefault="00F46E71" w:rsidP="003628BD">
      <w:pPr>
        <w:rPr>
          <w:rFonts w:ascii="Arial" w:hAnsi="Arial" w:cs="Arial"/>
        </w:rPr>
      </w:pPr>
      <w:r w:rsidRPr="00907766">
        <w:rPr>
          <w:rFonts w:ascii="Arial" w:hAnsi="Arial" w:cs="Arial"/>
          <w:sz w:val="28"/>
          <w:szCs w:val="28"/>
        </w:rPr>
        <w:br w:type="page"/>
      </w:r>
    </w:p>
    <w:p w14:paraId="57D0AAB8" w14:textId="73CA5B92" w:rsidR="003628BD" w:rsidRPr="00907766" w:rsidRDefault="00B30B06" w:rsidP="003628BD">
      <w:pPr>
        <w:rPr>
          <w:rFonts w:ascii="Arial" w:hAnsi="Arial" w:cs="Arial"/>
        </w:rPr>
      </w:pPr>
      <w:r w:rsidRPr="00907766">
        <w:rPr>
          <w:rFonts w:ascii="Arial" w:hAnsi="Arial" w:cs="Arial"/>
          <w:b/>
          <w:bCs/>
          <w:noProof/>
          <w:color w:val="000000"/>
          <w:lang w:bidi="or"/>
        </w:rPr>
        <w:lastRenderedPageBreak/>
        <mc:AlternateContent>
          <mc:Choice Requires="wpg">
            <w:drawing>
              <wp:anchor distT="0" distB="0" distL="114300" distR="114300" simplePos="0" relativeHeight="251646976" behindDoc="0" locked="0" layoutInCell="1" allowOverlap="1" wp14:anchorId="716E8A7A" wp14:editId="5EF839B2">
                <wp:simplePos x="0" y="0"/>
                <wp:positionH relativeFrom="column">
                  <wp:posOffset>15240</wp:posOffset>
                </wp:positionH>
                <wp:positionV relativeFrom="paragraph">
                  <wp:posOffset>82550</wp:posOffset>
                </wp:positionV>
                <wp:extent cx="4442460" cy="4343400"/>
                <wp:effectExtent l="1270" t="0" r="4445" b="0"/>
                <wp:wrapNone/>
                <wp:docPr id="28" name="Group 28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2460" cy="4343400"/>
                          <a:chOff x="1442" y="1664"/>
                          <a:chExt cx="6996" cy="6840"/>
                        </a:xfrm>
                      </wpg:grpSpPr>
                      <wps:wsp>
                        <wps:cNvPr id="29" name="Text Box 2815"/>
                        <wps:cNvSpPr txBox="1">
                          <a:spLocks noChangeArrowheads="1"/>
                        </wps:cNvSpPr>
                        <wps:spPr bwMode="auto">
                          <a:xfrm>
                            <a:off x="2438" y="2228"/>
                            <a:ext cx="6000" cy="62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DD64DF" w14:textId="77777777" w:rsidR="00880DF7" w:rsidRPr="00B77EBF" w:rsidRDefault="00880DF7" w:rsidP="003628BD">
                              <w:pPr>
                                <w:autoSpaceDE w:val="0"/>
                                <w:autoSpaceDN w:val="0"/>
                                <w:adjustRightInd w:val="0"/>
                                <w:rPr>
                                  <w:rFonts w:ascii="Arial" w:hAnsi="Arial" w:cs="Arial,Bold"/>
                                  <w:color w:val="000000"/>
                                  <w:sz w:val="22"/>
                                  <w:szCs w:val="22"/>
                                </w:rPr>
                              </w:pPr>
                            </w:p>
                            <w:p w14:paraId="4073AAD5" w14:textId="77777777" w:rsidR="00880DF7" w:rsidRPr="00B77EBF" w:rsidRDefault="00880DF7" w:rsidP="003628BD">
                              <w:pPr>
                                <w:autoSpaceDE w:val="0"/>
                                <w:autoSpaceDN w:val="0"/>
                                <w:adjustRightInd w:val="0"/>
                                <w:outlineLvl w:val="0"/>
                                <w:rPr>
                                  <w:rFonts w:ascii="Arial" w:hAnsi="Arial" w:cs="Arial,Bold"/>
                                  <w:b/>
                                  <w:bCs/>
                                  <w:color w:val="000000"/>
                                  <w:sz w:val="22"/>
                                  <w:szCs w:val="22"/>
                                </w:rPr>
                              </w:pPr>
                              <w:r w:rsidRPr="00B77EBF">
                                <w:rPr>
                                  <w:rFonts w:ascii="Arial" w:hAnsi="Arial" w:cs="Arial,Bold"/>
                                  <w:b/>
                                  <w:bCs/>
                                  <w:color w:val="000000"/>
                                  <w:sz w:val="22"/>
                                  <w:szCs w:val="22"/>
                                </w:rPr>
                                <w:t>HERAUSGEBER</w:t>
                              </w:r>
                            </w:p>
                            <w:p w14:paraId="306D95D5" w14:textId="77777777" w:rsidR="00880DF7" w:rsidRPr="00B77EBF" w:rsidRDefault="00880DF7" w:rsidP="003628BD">
                              <w:pPr>
                                <w:autoSpaceDE w:val="0"/>
                                <w:autoSpaceDN w:val="0"/>
                                <w:adjustRightInd w:val="0"/>
                                <w:outlineLvl w:val="0"/>
                                <w:rPr>
                                  <w:rFonts w:ascii="Arial" w:hAnsi="Arial" w:cs="Arial"/>
                                  <w:color w:val="000000"/>
                                  <w:sz w:val="22"/>
                                  <w:szCs w:val="22"/>
                                </w:rPr>
                              </w:pPr>
                              <w:r w:rsidRPr="00B77EBF">
                                <w:rPr>
                                  <w:rFonts w:ascii="Arial" w:hAnsi="Arial" w:cs="Arial"/>
                                  <w:color w:val="000000"/>
                                  <w:sz w:val="22"/>
                                  <w:szCs w:val="22"/>
                                </w:rPr>
                                <w:t>Landeszahnärztekammer Baden-Württemberg</w:t>
                              </w:r>
                            </w:p>
                            <w:p w14:paraId="7719C7CB"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 Körperschaft des öffentlichen Rechts -</w:t>
                              </w:r>
                            </w:p>
                            <w:p w14:paraId="3312B886"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Albstadtweg 9, 70567 Stuttgart</w:t>
                              </w:r>
                            </w:p>
                            <w:p w14:paraId="703DB73B" w14:textId="77777777" w:rsidR="00880DF7" w:rsidRPr="00B77EBF" w:rsidRDefault="00880DF7" w:rsidP="003628BD">
                              <w:pPr>
                                <w:autoSpaceDE w:val="0"/>
                                <w:autoSpaceDN w:val="0"/>
                                <w:adjustRightInd w:val="0"/>
                                <w:rPr>
                                  <w:rFonts w:ascii="Arial" w:hAnsi="Arial" w:cs="Arial"/>
                                  <w:color w:val="000000"/>
                                  <w:sz w:val="22"/>
                                  <w:szCs w:val="22"/>
                                </w:rPr>
                              </w:pPr>
                              <w:r>
                                <w:rPr>
                                  <w:rFonts w:ascii="Arial" w:hAnsi="Arial" w:cs="Arial"/>
                                  <w:color w:val="000000"/>
                                  <w:sz w:val="22"/>
                                  <w:szCs w:val="22"/>
                                </w:rPr>
                                <w:t>Telefon: 0</w:t>
                              </w:r>
                              <w:r w:rsidRPr="00B77EBF">
                                <w:rPr>
                                  <w:rFonts w:ascii="Arial" w:hAnsi="Arial" w:cs="Arial"/>
                                  <w:color w:val="000000"/>
                                  <w:sz w:val="22"/>
                                  <w:szCs w:val="22"/>
                                </w:rPr>
                                <w:t>711 22845 – 0</w:t>
                              </w:r>
                            </w:p>
                            <w:p w14:paraId="0AAB4860"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Telefax: 0711 22845 – 40</w:t>
                              </w:r>
                            </w:p>
                            <w:p w14:paraId="68043AC1" w14:textId="271690E5"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color w:val="000000"/>
                                  <w:sz w:val="22"/>
                                  <w:szCs w:val="22"/>
                                </w:rPr>
                                <w:t>E-</w:t>
                              </w:r>
                              <w:r w:rsidRPr="00B77EBF">
                                <w:rPr>
                                  <w:rFonts w:ascii="Arial" w:hAnsi="Arial" w:cs="Arial"/>
                                  <w:sz w:val="22"/>
                                  <w:szCs w:val="22"/>
                                </w:rPr>
                                <w:t>Mail:</w:t>
                              </w:r>
                              <w:r>
                                <w:rPr>
                                  <w:rFonts w:ascii="Arial" w:hAnsi="Arial" w:cs="Arial"/>
                                  <w:sz w:val="22"/>
                                  <w:szCs w:val="22"/>
                                </w:rPr>
                                <w:t xml:space="preserve"> </w:t>
                              </w:r>
                              <w:r w:rsidRPr="00B77EBF">
                                <w:rPr>
                                  <w:rFonts w:ascii="Arial" w:hAnsi="Arial" w:cs="Arial"/>
                                  <w:sz w:val="22"/>
                                  <w:szCs w:val="22"/>
                                </w:rPr>
                                <w:t>info@lzk-bw.de</w:t>
                              </w:r>
                            </w:p>
                            <w:p w14:paraId="054EDA94" w14:textId="6AB4316B"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sz w:val="22"/>
                                  <w:szCs w:val="22"/>
                                </w:rPr>
                                <w:t xml:space="preserve">Internet: </w:t>
                              </w:r>
                              <w:r>
                                <w:rPr>
                                  <w:rFonts w:ascii="Arial" w:hAnsi="Arial" w:cs="Arial"/>
                                  <w:sz w:val="22"/>
                                  <w:szCs w:val="22"/>
                                </w:rPr>
                                <w:t>https:\\</w:t>
                              </w:r>
                              <w:r w:rsidRPr="00B77EBF">
                                <w:rPr>
                                  <w:rFonts w:ascii="Arial" w:hAnsi="Arial" w:cs="Arial"/>
                                  <w:sz w:val="22"/>
                                  <w:szCs w:val="22"/>
                                </w:rPr>
                                <w:t>lzk-bw.de</w:t>
                              </w:r>
                            </w:p>
                            <w:p w14:paraId="3D2418C9" w14:textId="77777777" w:rsidR="00880DF7" w:rsidRPr="00B77EBF" w:rsidRDefault="00880DF7" w:rsidP="003628BD">
                              <w:pPr>
                                <w:autoSpaceDE w:val="0"/>
                                <w:autoSpaceDN w:val="0"/>
                                <w:adjustRightInd w:val="0"/>
                                <w:rPr>
                                  <w:rFonts w:ascii="Arial" w:hAnsi="Arial" w:cs="Arial,Bold"/>
                                  <w:color w:val="000000"/>
                                  <w:sz w:val="22"/>
                                  <w:szCs w:val="22"/>
                                </w:rPr>
                              </w:pPr>
                            </w:p>
                            <w:p w14:paraId="4FC437C5" w14:textId="77777777" w:rsidR="00880DF7" w:rsidRPr="00B77EBF" w:rsidRDefault="00880DF7" w:rsidP="003628BD">
                              <w:pPr>
                                <w:autoSpaceDE w:val="0"/>
                                <w:autoSpaceDN w:val="0"/>
                                <w:adjustRightInd w:val="0"/>
                                <w:outlineLvl w:val="0"/>
                                <w:rPr>
                                  <w:rFonts w:ascii="Arial" w:hAnsi="Arial" w:cs="Arial,Bold"/>
                                  <w:b/>
                                  <w:bCs/>
                                  <w:color w:val="000000"/>
                                  <w:sz w:val="22"/>
                                  <w:szCs w:val="22"/>
                                </w:rPr>
                              </w:pPr>
                              <w:r w:rsidRPr="00B77EBF">
                                <w:rPr>
                                  <w:rFonts w:ascii="Arial" w:hAnsi="Arial" w:cs="Arial,Bold"/>
                                  <w:b/>
                                  <w:bCs/>
                                  <w:color w:val="000000"/>
                                  <w:sz w:val="22"/>
                                  <w:szCs w:val="22"/>
                                </w:rPr>
                                <w:t>ALLGEMEINE HINWEISE</w:t>
                              </w:r>
                            </w:p>
                            <w:p w14:paraId="359C644C" w14:textId="4B5E1237"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color w:val="000000"/>
                                  <w:sz w:val="22"/>
                                  <w:szCs w:val="22"/>
                                </w:rPr>
                                <w:t>Alle Rechte vorbehalten. Copyright</w:t>
                              </w:r>
                              <w:r w:rsidRPr="00B77EBF">
                                <w:rPr>
                                  <w:rFonts w:ascii="Arial" w:hAnsi="Arial" w:cs="Arial,Bold"/>
                                  <w:color w:val="000000"/>
                                  <w:sz w:val="22"/>
                                  <w:szCs w:val="22"/>
                                </w:rPr>
                                <w:t xml:space="preserve"> </w:t>
                              </w:r>
                              <w:r w:rsidRPr="00B77EBF">
                                <w:rPr>
                                  <w:rFonts w:ascii="Arial" w:hAnsi="Arial" w:cs="Arial"/>
                                  <w:sz w:val="22"/>
                                  <w:szCs w:val="22"/>
                                </w:rPr>
                                <w:t>Landeszahnärzte</w:t>
                              </w:r>
                              <w:r>
                                <w:rPr>
                                  <w:rFonts w:ascii="Arial" w:hAnsi="Arial" w:cs="Arial"/>
                                  <w:sz w:val="22"/>
                                  <w:szCs w:val="22"/>
                                </w:rPr>
                                <w:t>-</w:t>
                              </w:r>
                              <w:r w:rsidRPr="00B77EBF">
                                <w:rPr>
                                  <w:rFonts w:ascii="Arial" w:hAnsi="Arial" w:cs="Arial"/>
                                  <w:sz w:val="22"/>
                                  <w:szCs w:val="22"/>
                                </w:rPr>
                                <w:softHyphen/>
                              </w:r>
                              <w:r>
                                <w:rPr>
                                  <w:rFonts w:ascii="Arial" w:hAnsi="Arial" w:cs="Arial"/>
                                  <w:sz w:val="22"/>
                                  <w:szCs w:val="22"/>
                                </w:rPr>
                                <w:br/>
                              </w:r>
                              <w:r w:rsidRPr="00B77EBF">
                                <w:rPr>
                                  <w:rFonts w:ascii="Arial" w:hAnsi="Arial" w:cs="Arial"/>
                                  <w:sz w:val="22"/>
                                  <w:szCs w:val="22"/>
                                </w:rPr>
                                <w:t xml:space="preserve">kammer Baden-Württemberg. </w:t>
                              </w:r>
                            </w:p>
                            <w:p w14:paraId="4BC08862" w14:textId="72EDAEB4"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sz w:val="22"/>
                                  <w:szCs w:val="22"/>
                                </w:rPr>
                                <w:t>Nachdruck, Vervielfältigung, Speicherung auf Daten</w:t>
                              </w:r>
                              <w:r>
                                <w:rPr>
                                  <w:rFonts w:ascii="Arial" w:hAnsi="Arial" w:cs="Arial"/>
                                  <w:sz w:val="22"/>
                                  <w:szCs w:val="22"/>
                                </w:rPr>
                                <w:t>-</w:t>
                              </w:r>
                              <w:r w:rsidRPr="00B77EBF">
                                <w:rPr>
                                  <w:rFonts w:ascii="Arial" w:hAnsi="Arial" w:cs="Arial"/>
                                  <w:sz w:val="22"/>
                                  <w:szCs w:val="22"/>
                                </w:rPr>
                                <w:softHyphen/>
                              </w:r>
                              <w:r>
                                <w:rPr>
                                  <w:rFonts w:ascii="Arial" w:hAnsi="Arial" w:cs="Arial"/>
                                  <w:sz w:val="22"/>
                                  <w:szCs w:val="22"/>
                                </w:rPr>
                                <w:br/>
                              </w:r>
                              <w:r w:rsidRPr="00B77EBF">
                                <w:rPr>
                                  <w:rFonts w:ascii="Arial" w:hAnsi="Arial" w:cs="Arial"/>
                                  <w:sz w:val="22"/>
                                  <w:szCs w:val="22"/>
                                </w:rPr>
                                <w:t>trägern oder Verbreitung mittels elektronischer Systeme – auch auszugsweise – nur mit Zustimmung der Landes</w:t>
                              </w:r>
                              <w:r w:rsidRPr="00B77EBF">
                                <w:rPr>
                                  <w:rFonts w:ascii="Arial" w:hAnsi="Arial" w:cs="Arial"/>
                                  <w:sz w:val="22"/>
                                  <w:szCs w:val="22"/>
                                </w:rPr>
                                <w:softHyphen/>
                                <w:t>zahnärztekammer Baden-Württemberg</w:t>
                              </w:r>
                            </w:p>
                            <w:p w14:paraId="343CEA19" w14:textId="77777777" w:rsidR="00880DF7" w:rsidRPr="00B77EBF" w:rsidRDefault="00880DF7" w:rsidP="003628BD">
                              <w:pPr>
                                <w:autoSpaceDE w:val="0"/>
                                <w:autoSpaceDN w:val="0"/>
                                <w:adjustRightInd w:val="0"/>
                                <w:rPr>
                                  <w:rFonts w:ascii="Arial" w:hAnsi="Arial" w:cs="Arial,Bold"/>
                                  <w:sz w:val="22"/>
                                  <w:szCs w:val="22"/>
                                </w:rPr>
                              </w:pPr>
                            </w:p>
                            <w:p w14:paraId="1FED9A66" w14:textId="77777777" w:rsidR="00880DF7" w:rsidRPr="00B77EBF" w:rsidRDefault="00880DF7" w:rsidP="003628BD">
                              <w:pPr>
                                <w:autoSpaceDE w:val="0"/>
                                <w:autoSpaceDN w:val="0"/>
                                <w:adjustRightInd w:val="0"/>
                                <w:outlineLvl w:val="0"/>
                                <w:rPr>
                                  <w:rFonts w:ascii="Arial" w:hAnsi="Arial" w:cs="Arial,Bold"/>
                                  <w:b/>
                                  <w:bCs/>
                                  <w:sz w:val="22"/>
                                  <w:szCs w:val="22"/>
                                </w:rPr>
                              </w:pPr>
                              <w:r w:rsidRPr="00B77EBF">
                                <w:rPr>
                                  <w:rFonts w:ascii="Arial" w:hAnsi="Arial" w:cs="Arial,Bold"/>
                                  <w:b/>
                                  <w:bCs/>
                                  <w:sz w:val="22"/>
                                  <w:szCs w:val="22"/>
                                </w:rPr>
                                <w:t>STAND</w:t>
                              </w:r>
                            </w:p>
                            <w:p w14:paraId="7949024F" w14:textId="46E59E0E" w:rsidR="00880DF7" w:rsidRPr="00492113" w:rsidRDefault="00A33603" w:rsidP="003628BD">
                              <w:pPr>
                                <w:autoSpaceDE w:val="0"/>
                                <w:autoSpaceDN w:val="0"/>
                                <w:adjustRightInd w:val="0"/>
                                <w:rPr>
                                  <w:rFonts w:ascii="Arial" w:hAnsi="Arial" w:cs="Arial"/>
                                  <w:sz w:val="22"/>
                                  <w:szCs w:val="22"/>
                                </w:rPr>
                              </w:pPr>
                              <w:r>
                                <w:rPr>
                                  <w:rFonts w:ascii="Arial" w:hAnsi="Arial" w:cs="Arial"/>
                                  <w:sz w:val="22"/>
                                  <w:szCs w:val="22"/>
                                </w:rPr>
                                <w:t xml:space="preserve">Juli </w:t>
                              </w:r>
                              <w:r w:rsidR="00880DF7">
                                <w:rPr>
                                  <w:rFonts w:ascii="Arial" w:hAnsi="Arial" w:cs="Arial"/>
                                  <w:sz w:val="22"/>
                                  <w:szCs w:val="22"/>
                                </w:rPr>
                                <w:t>202</w:t>
                              </w:r>
                              <w:r>
                                <w:rPr>
                                  <w:rFonts w:ascii="Arial" w:hAnsi="Arial" w:cs="Arial"/>
                                  <w:sz w:val="22"/>
                                  <w:szCs w:val="22"/>
                                </w:rPr>
                                <w:t>1</w:t>
                              </w:r>
                            </w:p>
                          </w:txbxContent>
                        </wps:txbx>
                        <wps:bodyPr rot="0" vert="horz" wrap="square" lIns="91440" tIns="45720" rIns="91440" bIns="45720" anchor="t" anchorCtr="0" upright="1">
                          <a:noAutofit/>
                        </wps:bodyPr>
                      </wps:wsp>
                      <wps:wsp>
                        <wps:cNvPr id="30" name="Rectangle 2816"/>
                        <wps:cNvSpPr>
                          <a:spLocks noChangeArrowheads="1"/>
                        </wps:cNvSpPr>
                        <wps:spPr bwMode="auto">
                          <a:xfrm>
                            <a:off x="2114" y="1664"/>
                            <a:ext cx="95" cy="6803"/>
                          </a:xfrm>
                          <a:prstGeom prst="rect">
                            <a:avLst/>
                          </a:prstGeom>
                          <a:gradFill rotWithShape="1">
                            <a:gsLst>
                              <a:gs pos="0">
                                <a:srgbClr val="003B79"/>
                              </a:gs>
                              <a:gs pos="100000">
                                <a:srgbClr val="FECC00"/>
                              </a:gs>
                            </a:gsLst>
                            <a:lin ang="54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2817"/>
                        <wps:cNvSpPr>
                          <a:spLocks noChangeArrowheads="1"/>
                        </wps:cNvSpPr>
                        <wps:spPr bwMode="auto">
                          <a:xfrm rot="16200000">
                            <a:off x="4796" y="-1151"/>
                            <a:ext cx="95" cy="6803"/>
                          </a:xfrm>
                          <a:prstGeom prst="rect">
                            <a:avLst/>
                          </a:prstGeom>
                          <a:gradFill rotWithShape="1">
                            <a:gsLst>
                              <a:gs pos="0">
                                <a:srgbClr val="003B79"/>
                              </a:gs>
                              <a:gs pos="100000">
                                <a:srgbClr val="FECC00"/>
                              </a:gs>
                            </a:gsLst>
                            <a:lin ang="54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6E8A7A" id="Group 2814" o:spid="_x0000_s1026" style="position:absolute;margin-left:1.2pt;margin-top:6.5pt;width:349.8pt;height:342pt;z-index:251646976" coordorigin="1442,1664" coordsize="6996,6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">
                <v:shapetype id="_x0000_t202" coordsize="21600,21600" o:spt="202" path="m,l,21600r21600,l21600,xe">
                  <v:stroke joinstyle="miter"/>
                  <v:path gradientshapeok="t" o:connecttype="rect"/>
                </v:shapetype>
                <v:shape id="Text Box 2815" o:spid="_x0000_s1027" type="#_x0000_t202" style="position:absolute;left:2438;top:2228;width:6000;height:6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" stroked="f">
                  <v:textbox>
                    <w:txbxContent>
                      <w:p w14:paraId="58DD64DF" w14:textId="77777777" w:rsidR="00880DF7" w:rsidRPr="00B77EBF" w:rsidRDefault="00880DF7" w:rsidP="003628BD">
                        <w:pPr>
                          <w:autoSpaceDE w:val="0"/>
                          <w:autoSpaceDN w:val="0"/>
                          <w:adjustRightInd w:val="0"/>
                          <w:rPr>
                            <w:rFonts w:ascii="Arial" w:hAnsi="Arial" w:cs="Arial,Bold"/>
                            <w:color w:val="000000"/>
                            <w:sz w:val="22"/>
                            <w:szCs w:val="22"/>
                          </w:rPr>
                        </w:pPr>
                      </w:p>
                      <w:p w14:paraId="4073AAD5" w14:textId="77777777" w:rsidR="00880DF7" w:rsidRPr="00B77EBF" w:rsidRDefault="00880DF7" w:rsidP="003628BD">
                        <w:pPr>
                          <w:autoSpaceDE w:val="0"/>
                          <w:autoSpaceDN w:val="0"/>
                          <w:adjustRightInd w:val="0"/>
                          <w:outlineLvl w:val="0"/>
                          <w:rPr>
                            <w:rFonts w:ascii="Arial" w:hAnsi="Arial" w:cs="Arial,Bold"/>
                            <w:b/>
                            <w:bCs/>
                            <w:color w:val="000000"/>
                            <w:sz w:val="22"/>
                            <w:szCs w:val="22"/>
                          </w:rPr>
                        </w:pPr>
                        <w:r w:rsidRPr="00B77EBF">
                          <w:rPr>
                            <w:rFonts w:ascii="Arial" w:hAnsi="Arial" w:cs="Arial,Bold"/>
                            <w:b/>
                            <w:bCs/>
                            <w:color w:val="000000"/>
                            <w:sz w:val="22"/>
                            <w:szCs w:val="22"/>
                          </w:rPr>
                          <w:t>HERAUSGEBER</w:t>
                        </w:r>
                      </w:p>
                      <w:p w14:paraId="306D95D5" w14:textId="77777777" w:rsidR="00880DF7" w:rsidRPr="00B77EBF" w:rsidRDefault="00880DF7" w:rsidP="003628BD">
                        <w:pPr>
                          <w:autoSpaceDE w:val="0"/>
                          <w:autoSpaceDN w:val="0"/>
                          <w:adjustRightInd w:val="0"/>
                          <w:outlineLvl w:val="0"/>
                          <w:rPr>
                            <w:rFonts w:ascii="Arial" w:hAnsi="Arial" w:cs="Arial"/>
                            <w:color w:val="000000"/>
                            <w:sz w:val="22"/>
                            <w:szCs w:val="22"/>
                          </w:rPr>
                        </w:pPr>
                        <w:r w:rsidRPr="00B77EBF">
                          <w:rPr>
                            <w:rFonts w:ascii="Arial" w:hAnsi="Arial" w:cs="Arial"/>
                            <w:color w:val="000000"/>
                            <w:sz w:val="22"/>
                            <w:szCs w:val="22"/>
                          </w:rPr>
                          <w:t>Landeszahnärztekammer Baden-Württemberg</w:t>
                        </w:r>
                      </w:p>
                      <w:p w14:paraId="7719C7CB"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 Körperschaft des öffentlichen Rechts -</w:t>
                        </w:r>
                      </w:p>
                      <w:p w14:paraId="3312B886"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Albstadtweg 9, 70567 Stuttgart</w:t>
                        </w:r>
                      </w:p>
                      <w:p w14:paraId="703DB73B" w14:textId="77777777" w:rsidR="00880DF7" w:rsidRPr="00B77EBF" w:rsidRDefault="00880DF7" w:rsidP="003628BD">
                        <w:pPr>
                          <w:autoSpaceDE w:val="0"/>
                          <w:autoSpaceDN w:val="0"/>
                          <w:adjustRightInd w:val="0"/>
                          <w:rPr>
                            <w:rFonts w:ascii="Arial" w:hAnsi="Arial" w:cs="Arial"/>
                            <w:color w:val="000000"/>
                            <w:sz w:val="22"/>
                            <w:szCs w:val="22"/>
                          </w:rPr>
                        </w:pPr>
                        <w:r>
                          <w:rPr>
                            <w:rFonts w:ascii="Arial" w:hAnsi="Arial" w:cs="Arial"/>
                            <w:color w:val="000000"/>
                            <w:sz w:val="22"/>
                            <w:szCs w:val="22"/>
                          </w:rPr>
                          <w:t>Telefon: 0</w:t>
                        </w:r>
                        <w:r w:rsidRPr="00B77EBF">
                          <w:rPr>
                            <w:rFonts w:ascii="Arial" w:hAnsi="Arial" w:cs="Arial"/>
                            <w:color w:val="000000"/>
                            <w:sz w:val="22"/>
                            <w:szCs w:val="22"/>
                          </w:rPr>
                          <w:t>711 22845 – 0</w:t>
                        </w:r>
                      </w:p>
                      <w:p w14:paraId="0AAB4860"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Telefax: 0711 22845 – 40</w:t>
                        </w:r>
                      </w:p>
                      <w:p w14:paraId="68043AC1" w14:textId="271690E5"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color w:val="000000"/>
                            <w:sz w:val="22"/>
                            <w:szCs w:val="22"/>
                          </w:rPr>
                          <w:t>E-</w:t>
                        </w:r>
                        <w:r w:rsidRPr="00B77EBF">
                          <w:rPr>
                            <w:rFonts w:ascii="Arial" w:hAnsi="Arial" w:cs="Arial"/>
                            <w:sz w:val="22"/>
                            <w:szCs w:val="22"/>
                          </w:rPr>
                          <w:t>Mail:</w:t>
                        </w:r>
                        <w:r>
                          <w:rPr>
                            <w:rFonts w:ascii="Arial" w:hAnsi="Arial" w:cs="Arial"/>
                            <w:sz w:val="22"/>
                            <w:szCs w:val="22"/>
                          </w:rPr>
                          <w:t xml:space="preserve"> </w:t>
                        </w:r>
                        <w:r w:rsidRPr="00B77EBF">
                          <w:rPr>
                            <w:rFonts w:ascii="Arial" w:hAnsi="Arial" w:cs="Arial"/>
                            <w:sz w:val="22"/>
                            <w:szCs w:val="22"/>
                          </w:rPr>
                          <w:t>info@lzk-bw.de</w:t>
                        </w:r>
                      </w:p>
                      <w:p w14:paraId="054EDA94" w14:textId="6AB4316B"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sz w:val="22"/>
                            <w:szCs w:val="22"/>
                          </w:rPr>
                          <w:t xml:space="preserve">Internet: </w:t>
                        </w:r>
                        <w:r>
                          <w:rPr>
                            <w:rFonts w:ascii="Arial" w:hAnsi="Arial" w:cs="Arial"/>
                            <w:sz w:val="22"/>
                            <w:szCs w:val="22"/>
                          </w:rPr>
                          <w:t>https:\\</w:t>
                        </w:r>
                        <w:r w:rsidRPr="00B77EBF">
                          <w:rPr>
                            <w:rFonts w:ascii="Arial" w:hAnsi="Arial" w:cs="Arial"/>
                            <w:sz w:val="22"/>
                            <w:szCs w:val="22"/>
                          </w:rPr>
                          <w:t>lzk-bw.de</w:t>
                        </w:r>
                      </w:p>
                      <w:p w14:paraId="3D2418C9" w14:textId="77777777" w:rsidR="00880DF7" w:rsidRPr="00B77EBF" w:rsidRDefault="00880DF7" w:rsidP="003628BD">
                        <w:pPr>
                          <w:autoSpaceDE w:val="0"/>
                          <w:autoSpaceDN w:val="0"/>
                          <w:adjustRightInd w:val="0"/>
                          <w:rPr>
                            <w:rFonts w:ascii="Arial" w:hAnsi="Arial" w:cs="Arial,Bold"/>
                            <w:color w:val="000000"/>
                            <w:sz w:val="22"/>
                            <w:szCs w:val="22"/>
                          </w:rPr>
                        </w:pPr>
                      </w:p>
                      <w:p w14:paraId="4FC437C5" w14:textId="77777777" w:rsidR="00880DF7" w:rsidRPr="00B77EBF" w:rsidRDefault="00880DF7" w:rsidP="003628BD">
                        <w:pPr>
                          <w:autoSpaceDE w:val="0"/>
                          <w:autoSpaceDN w:val="0"/>
                          <w:adjustRightInd w:val="0"/>
                          <w:outlineLvl w:val="0"/>
                          <w:rPr>
                            <w:rFonts w:ascii="Arial" w:hAnsi="Arial" w:cs="Arial,Bold"/>
                            <w:b/>
                            <w:bCs/>
                            <w:color w:val="000000"/>
                            <w:sz w:val="22"/>
                            <w:szCs w:val="22"/>
                          </w:rPr>
                        </w:pPr>
                        <w:r w:rsidRPr="00B77EBF">
                          <w:rPr>
                            <w:rFonts w:ascii="Arial" w:hAnsi="Arial" w:cs="Arial,Bold"/>
                            <w:b/>
                            <w:bCs/>
                            <w:color w:val="000000"/>
                            <w:sz w:val="22"/>
                            <w:szCs w:val="22"/>
                          </w:rPr>
                          <w:t>ALLGEMEINE HINWEISE</w:t>
                        </w:r>
                      </w:p>
                      <w:p w14:paraId="359C644C" w14:textId="4B5E1237"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color w:val="000000"/>
                            <w:sz w:val="22"/>
                            <w:szCs w:val="22"/>
                          </w:rPr>
                          <w:t>Alle Rechte vorbehalten. Copyright</w:t>
                        </w:r>
                        <w:r w:rsidRPr="00B77EBF">
                          <w:rPr>
                            <w:rFonts w:ascii="Arial" w:hAnsi="Arial" w:cs="Arial,Bold"/>
                            <w:color w:val="000000"/>
                            <w:sz w:val="22"/>
                            <w:szCs w:val="22"/>
                          </w:rPr>
                          <w:t xml:space="preserve"> </w:t>
                        </w:r>
                        <w:r w:rsidRPr="00B77EBF">
                          <w:rPr>
                            <w:rFonts w:ascii="Arial" w:hAnsi="Arial" w:cs="Arial"/>
                            <w:sz w:val="22"/>
                            <w:szCs w:val="22"/>
                          </w:rPr>
                          <w:t>Landeszahnärzte</w:t>
                        </w:r>
                        <w:r>
                          <w:rPr>
                            <w:rFonts w:ascii="Arial" w:hAnsi="Arial" w:cs="Arial"/>
                            <w:sz w:val="22"/>
                            <w:szCs w:val="22"/>
                          </w:rPr>
                          <w:t>-</w:t>
                        </w:r>
                        <w:r w:rsidRPr="00B77EBF">
                          <w:rPr>
                            <w:rFonts w:ascii="Arial" w:hAnsi="Arial" w:cs="Arial"/>
                            <w:sz w:val="22"/>
                            <w:szCs w:val="22"/>
                          </w:rPr>
                          <w:softHyphen/>
                        </w:r>
                        <w:r>
                          <w:rPr>
                            <w:rFonts w:ascii="Arial" w:hAnsi="Arial" w:cs="Arial"/>
                            <w:sz w:val="22"/>
                            <w:szCs w:val="22"/>
                          </w:rPr>
                          <w:br/>
                        </w:r>
                        <w:r w:rsidRPr="00B77EBF">
                          <w:rPr>
                            <w:rFonts w:ascii="Arial" w:hAnsi="Arial" w:cs="Arial"/>
                            <w:sz w:val="22"/>
                            <w:szCs w:val="22"/>
                          </w:rPr>
                          <w:t xml:space="preserve">kammer Baden-Württemberg. </w:t>
                        </w:r>
                      </w:p>
                      <w:p w14:paraId="4BC08862" w14:textId="72EDAEB4"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sz w:val="22"/>
                            <w:szCs w:val="22"/>
                          </w:rPr>
                          <w:t>Nachdruck, Vervielfältigung, Speicherung auf Daten</w:t>
                        </w:r>
                        <w:r>
                          <w:rPr>
                            <w:rFonts w:ascii="Arial" w:hAnsi="Arial" w:cs="Arial"/>
                            <w:sz w:val="22"/>
                            <w:szCs w:val="22"/>
                          </w:rPr>
                          <w:t>-</w:t>
                        </w:r>
                        <w:r w:rsidRPr="00B77EBF">
                          <w:rPr>
                            <w:rFonts w:ascii="Arial" w:hAnsi="Arial" w:cs="Arial"/>
                            <w:sz w:val="22"/>
                            <w:szCs w:val="22"/>
                          </w:rPr>
                          <w:softHyphen/>
                        </w:r>
                        <w:r>
                          <w:rPr>
                            <w:rFonts w:ascii="Arial" w:hAnsi="Arial" w:cs="Arial"/>
                            <w:sz w:val="22"/>
                            <w:szCs w:val="22"/>
                          </w:rPr>
                          <w:br/>
                        </w:r>
                        <w:r w:rsidRPr="00B77EBF">
                          <w:rPr>
                            <w:rFonts w:ascii="Arial" w:hAnsi="Arial" w:cs="Arial"/>
                            <w:sz w:val="22"/>
                            <w:szCs w:val="22"/>
                          </w:rPr>
                          <w:t>trägern oder Verbreitung mittels elektronischer Systeme – auch auszugsweise – nur mit Zustimmung der Landes</w:t>
                        </w:r>
                        <w:r w:rsidRPr="00B77EBF">
                          <w:rPr>
                            <w:rFonts w:ascii="Arial" w:hAnsi="Arial" w:cs="Arial"/>
                            <w:sz w:val="22"/>
                            <w:szCs w:val="22"/>
                          </w:rPr>
                          <w:softHyphen/>
                          <w:t>zahnärztekammer Baden-Württemberg</w:t>
                        </w:r>
                      </w:p>
                      <w:p w14:paraId="343CEA19" w14:textId="77777777" w:rsidR="00880DF7" w:rsidRPr="00B77EBF" w:rsidRDefault="00880DF7" w:rsidP="003628BD">
                        <w:pPr>
                          <w:autoSpaceDE w:val="0"/>
                          <w:autoSpaceDN w:val="0"/>
                          <w:adjustRightInd w:val="0"/>
                          <w:rPr>
                            <w:rFonts w:ascii="Arial" w:hAnsi="Arial" w:cs="Arial,Bold"/>
                            <w:sz w:val="22"/>
                            <w:szCs w:val="22"/>
                          </w:rPr>
                        </w:pPr>
                      </w:p>
                      <w:p w14:paraId="1FED9A66" w14:textId="77777777" w:rsidR="00880DF7" w:rsidRPr="00B77EBF" w:rsidRDefault="00880DF7" w:rsidP="003628BD">
                        <w:pPr>
                          <w:autoSpaceDE w:val="0"/>
                          <w:autoSpaceDN w:val="0"/>
                          <w:adjustRightInd w:val="0"/>
                          <w:outlineLvl w:val="0"/>
                          <w:rPr>
                            <w:rFonts w:ascii="Arial" w:hAnsi="Arial" w:cs="Arial,Bold"/>
                            <w:b/>
                            <w:bCs/>
                            <w:sz w:val="22"/>
                            <w:szCs w:val="22"/>
                          </w:rPr>
                        </w:pPr>
                        <w:r w:rsidRPr="00B77EBF">
                          <w:rPr>
                            <w:rFonts w:ascii="Arial" w:hAnsi="Arial" w:cs="Arial,Bold"/>
                            <w:b/>
                            <w:bCs/>
                            <w:sz w:val="22"/>
                            <w:szCs w:val="22"/>
                          </w:rPr>
                          <w:t>STAND</w:t>
                        </w:r>
                      </w:p>
                      <w:p w14:paraId="7949024F" w14:textId="46E59E0E" w:rsidR="00880DF7" w:rsidRPr="00492113" w:rsidRDefault="00A33603" w:rsidP="003628BD">
                        <w:pPr>
                          <w:autoSpaceDE w:val="0"/>
                          <w:autoSpaceDN w:val="0"/>
                          <w:adjustRightInd w:val="0"/>
                          <w:rPr>
                            <w:rFonts w:ascii="Arial" w:hAnsi="Arial" w:cs="Arial"/>
                            <w:sz w:val="22"/>
                            <w:szCs w:val="22"/>
                          </w:rPr>
                        </w:pPr>
                        <w:r>
                          <w:rPr>
                            <w:rFonts w:ascii="Arial" w:hAnsi="Arial" w:cs="Arial"/>
                            <w:sz w:val="22"/>
                            <w:szCs w:val="22"/>
                          </w:rPr>
                          <w:t xml:space="preserve">Juli </w:t>
                        </w:r>
                        <w:r w:rsidR="00880DF7">
                          <w:rPr>
                            <w:rFonts w:ascii="Arial" w:hAnsi="Arial" w:cs="Arial"/>
                            <w:sz w:val="22"/>
                            <w:szCs w:val="22"/>
                          </w:rPr>
                          <w:t>202</w:t>
                        </w:r>
                        <w:r>
                          <w:rPr>
                            <w:rFonts w:ascii="Arial" w:hAnsi="Arial" w:cs="Arial"/>
                            <w:sz w:val="22"/>
                            <w:szCs w:val="22"/>
                          </w:rPr>
                          <w:t>1</w:t>
                        </w:r>
                      </w:p>
                    </w:txbxContent>
                  </v:textbox>
                </v:shape>
                <v:rect id="Rectangle 2816" o:spid="_x0000_s1028" style="position:absolute;left:2114;top:1664;width:95;height:6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" fillcolor="#003b79" stroked="f">
                  <v:fill color2="#fecc00" rotate="t" focus="100%" type="gradient"/>
                </v:rect>
                <v:rect id="Rectangle 2817" o:spid="_x0000_s1029" style="position:absolute;left:4796;top:-1151;width:95;height:6803;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" fillcolor="#003b79" stroked="f">
                  <v:fill color2="#fecc00" rotate="t" focus="100%" type="gradient"/>
                </v:rect>
              </v:group>
            </w:pict>
          </mc:Fallback>
        </mc:AlternateContent>
      </w:r>
      <w:r w:rsidRPr="00907766">
        <w:rPr>
          <w:rFonts w:ascii="Arial" w:hAnsi="Arial" w:cs="Arial"/>
          <w:b/>
          <w:bCs/>
          <w:noProof/>
          <w:color w:val="000000"/>
          <w:lang w:bidi="or"/>
        </w:rPr>
        <mc:AlternateContent>
          <mc:Choice Requires="wps">
            <w:drawing>
              <wp:anchor distT="0" distB="0" distL="114300" distR="114300" simplePos="0" relativeHeight="251648000" behindDoc="0" locked="0" layoutInCell="1" allowOverlap="1" wp14:anchorId="38C35073" wp14:editId="19E3C508">
                <wp:simplePos x="0" y="0"/>
                <wp:positionH relativeFrom="column">
                  <wp:posOffset>683895</wp:posOffset>
                </wp:positionH>
                <wp:positionV relativeFrom="paragraph">
                  <wp:posOffset>135890</wp:posOffset>
                </wp:positionV>
                <wp:extent cx="1623060" cy="304800"/>
                <wp:effectExtent l="3175" t="0" r="2540" b="3810"/>
                <wp:wrapNone/>
                <wp:docPr id="27" name="Text Box 28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306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770F1" w14:textId="77777777" w:rsidR="00880DF7" w:rsidRPr="00E33B53" w:rsidRDefault="00880DF7" w:rsidP="003628BD">
                            <w:pPr>
                              <w:rPr>
                                <w:rFonts w:ascii="Arial" w:hAnsi="Arial" w:cs="Arial"/>
                                <w:b/>
                                <w:color w:val="003B79"/>
                                <w:sz w:val="28"/>
                                <w:szCs w:val="28"/>
                              </w:rPr>
                            </w:pPr>
                            <w:r w:rsidRPr="00E33B53">
                              <w:rPr>
                                <w:rFonts w:ascii="Arial" w:hAnsi="Arial" w:cs="Arial"/>
                                <w:b/>
                                <w:color w:val="003B79"/>
                                <w:sz w:val="28"/>
                                <w:szCs w:val="28"/>
                              </w:rPr>
                              <w:t>IMPRESSUM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C35073" id="Text Box 2818" o:spid="_x0000_s1030" type="#_x0000_t202" style="position:absolute;margin-left:53.85pt;margin-top:10.7pt;width:127.8pt;height:2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" filled="f" stroked="f">
                <v:textbox>
                  <w:txbxContent>
                    <w:p w14:paraId="404770F1" w14:textId="77777777" w:rsidR="00880DF7" w:rsidRPr="00E33B53" w:rsidRDefault="00880DF7" w:rsidP="003628BD">
                      <w:pPr>
                        <w:rPr>
                          <w:rFonts w:ascii="Arial" w:hAnsi="Arial" w:cs="Arial"/>
                          <w:b/>
                          <w:color w:val="003B79"/>
                          <w:sz w:val="28"/>
                          <w:szCs w:val="28"/>
                        </w:rPr>
                      </w:pPr>
                      <w:r w:rsidRPr="00E33B53">
                        <w:rPr>
                          <w:rFonts w:ascii="Arial" w:hAnsi="Arial" w:cs="Arial"/>
                          <w:b/>
                          <w:color w:val="003B79"/>
                          <w:sz w:val="28"/>
                          <w:szCs w:val="28"/>
                        </w:rPr>
                        <w:t>IMPRESSUM</w:t>
                      </w:r>
                    </w:p>
                  </w:txbxContent>
                </v:textbox>
              </v:shape>
            </w:pict>
          </mc:Fallback>
        </mc:AlternateContent>
      </w:r>
    </w:p>
    <w:p w14:paraId="7B322D8E" w14:textId="77777777" w:rsidR="003628BD" w:rsidRPr="00907766" w:rsidRDefault="003628BD" w:rsidP="003628BD">
      <w:pPr>
        <w:rPr>
          <w:rFonts w:ascii="Arial" w:hAnsi="Arial" w:cs="Arial"/>
        </w:rPr>
      </w:pPr>
    </w:p>
    <w:p w14:paraId="4F0AA32F" w14:textId="77777777" w:rsidR="003628BD" w:rsidRPr="00907766" w:rsidRDefault="003628BD" w:rsidP="003628BD">
      <w:pPr>
        <w:rPr>
          <w:rFonts w:ascii="Arial" w:hAnsi="Arial" w:cs="Arial"/>
        </w:rPr>
      </w:pPr>
    </w:p>
    <w:p w14:paraId="662332FD" w14:textId="77777777" w:rsidR="003628BD" w:rsidRPr="00907766" w:rsidRDefault="003628BD" w:rsidP="003628BD">
      <w:pPr>
        <w:rPr>
          <w:rFonts w:ascii="Arial" w:hAnsi="Arial" w:cs="Arial"/>
        </w:rPr>
      </w:pPr>
    </w:p>
    <w:p w14:paraId="6F6809D8" w14:textId="77777777" w:rsidR="003628BD" w:rsidRPr="00907766" w:rsidRDefault="003628BD" w:rsidP="003628BD">
      <w:pPr>
        <w:rPr>
          <w:rFonts w:ascii="Arial" w:hAnsi="Arial" w:cs="Arial"/>
        </w:rPr>
      </w:pPr>
    </w:p>
    <w:p w14:paraId="054E9FEE" w14:textId="77777777" w:rsidR="003628BD" w:rsidRPr="00907766" w:rsidRDefault="003628BD" w:rsidP="003628BD">
      <w:pPr>
        <w:rPr>
          <w:rFonts w:ascii="Arial" w:hAnsi="Arial" w:cs="Arial"/>
        </w:rPr>
      </w:pPr>
    </w:p>
    <w:p w14:paraId="345A15B3" w14:textId="77777777" w:rsidR="003628BD" w:rsidRPr="00907766" w:rsidRDefault="003628BD" w:rsidP="003628BD">
      <w:pPr>
        <w:rPr>
          <w:rFonts w:ascii="Arial" w:hAnsi="Arial" w:cs="Arial"/>
        </w:rPr>
      </w:pPr>
    </w:p>
    <w:p w14:paraId="7EFF3C41" w14:textId="77777777" w:rsidR="003628BD" w:rsidRPr="00907766" w:rsidRDefault="003628BD" w:rsidP="003628BD">
      <w:pPr>
        <w:rPr>
          <w:rFonts w:ascii="Arial" w:hAnsi="Arial" w:cs="Arial"/>
        </w:rPr>
      </w:pPr>
    </w:p>
    <w:p w14:paraId="20B78DB7" w14:textId="77777777" w:rsidR="003628BD" w:rsidRPr="00907766" w:rsidRDefault="003628BD" w:rsidP="003628BD">
      <w:pPr>
        <w:rPr>
          <w:rFonts w:ascii="Arial" w:hAnsi="Arial" w:cs="Arial"/>
        </w:rPr>
      </w:pPr>
    </w:p>
    <w:p w14:paraId="3CC461F3" w14:textId="77777777" w:rsidR="003628BD" w:rsidRPr="00907766" w:rsidRDefault="003628BD" w:rsidP="003628BD">
      <w:pPr>
        <w:rPr>
          <w:rFonts w:ascii="Arial" w:hAnsi="Arial" w:cs="Arial"/>
        </w:rPr>
      </w:pPr>
    </w:p>
    <w:p w14:paraId="54EE7128" w14:textId="77777777" w:rsidR="003628BD" w:rsidRPr="00907766" w:rsidRDefault="003628BD" w:rsidP="003628BD">
      <w:pPr>
        <w:rPr>
          <w:rFonts w:ascii="Arial" w:hAnsi="Arial" w:cs="Arial"/>
        </w:rPr>
      </w:pPr>
    </w:p>
    <w:p w14:paraId="5A77E91E" w14:textId="77777777" w:rsidR="003628BD" w:rsidRPr="00907766" w:rsidRDefault="003628BD" w:rsidP="003628BD">
      <w:pPr>
        <w:rPr>
          <w:rFonts w:ascii="Arial" w:hAnsi="Arial" w:cs="Arial"/>
        </w:rPr>
      </w:pPr>
    </w:p>
    <w:p w14:paraId="4536F8B8" w14:textId="77777777" w:rsidR="003628BD" w:rsidRPr="00907766" w:rsidRDefault="003628BD" w:rsidP="003628BD">
      <w:pPr>
        <w:rPr>
          <w:rFonts w:ascii="Arial" w:hAnsi="Arial" w:cs="Arial"/>
        </w:rPr>
      </w:pPr>
    </w:p>
    <w:p w14:paraId="68F075FF" w14:textId="77777777" w:rsidR="003628BD" w:rsidRPr="00907766" w:rsidRDefault="003628BD" w:rsidP="003628BD">
      <w:pPr>
        <w:rPr>
          <w:rFonts w:ascii="Arial" w:hAnsi="Arial" w:cs="Arial"/>
        </w:rPr>
      </w:pPr>
    </w:p>
    <w:p w14:paraId="6BEB9897" w14:textId="77777777" w:rsidR="003628BD" w:rsidRPr="00907766" w:rsidRDefault="003628BD" w:rsidP="003628BD">
      <w:pPr>
        <w:rPr>
          <w:rFonts w:ascii="Arial" w:hAnsi="Arial" w:cs="Arial"/>
        </w:rPr>
      </w:pPr>
    </w:p>
    <w:p w14:paraId="4849DAB5" w14:textId="77777777" w:rsidR="003628BD" w:rsidRPr="00907766" w:rsidRDefault="003628BD" w:rsidP="003628BD">
      <w:pPr>
        <w:rPr>
          <w:rFonts w:ascii="Arial" w:hAnsi="Arial" w:cs="Arial"/>
        </w:rPr>
      </w:pPr>
    </w:p>
    <w:p w14:paraId="5458235A" w14:textId="77777777" w:rsidR="003628BD" w:rsidRPr="00907766" w:rsidRDefault="003628BD" w:rsidP="003628BD">
      <w:pPr>
        <w:rPr>
          <w:rFonts w:ascii="Arial" w:hAnsi="Arial" w:cs="Arial"/>
        </w:rPr>
      </w:pPr>
    </w:p>
    <w:p w14:paraId="5451061E" w14:textId="77777777" w:rsidR="003628BD" w:rsidRPr="00907766" w:rsidRDefault="003628BD" w:rsidP="003628BD">
      <w:pPr>
        <w:rPr>
          <w:rFonts w:ascii="Arial" w:hAnsi="Arial" w:cs="Arial"/>
        </w:rPr>
      </w:pPr>
    </w:p>
    <w:p w14:paraId="43647F3F" w14:textId="77777777" w:rsidR="003628BD" w:rsidRPr="00907766" w:rsidRDefault="003628BD" w:rsidP="003628BD">
      <w:pPr>
        <w:rPr>
          <w:rFonts w:ascii="Arial" w:hAnsi="Arial" w:cs="Arial"/>
        </w:rPr>
      </w:pPr>
    </w:p>
    <w:p w14:paraId="01725F45" w14:textId="77777777" w:rsidR="003628BD" w:rsidRPr="00907766" w:rsidRDefault="003628BD" w:rsidP="003628BD">
      <w:pPr>
        <w:rPr>
          <w:rFonts w:ascii="Arial" w:hAnsi="Arial" w:cs="Arial"/>
        </w:rPr>
      </w:pPr>
    </w:p>
    <w:p w14:paraId="1BBD8334" w14:textId="77777777" w:rsidR="003628BD" w:rsidRPr="00907766" w:rsidRDefault="003628BD" w:rsidP="003628BD">
      <w:pPr>
        <w:rPr>
          <w:rFonts w:ascii="Arial" w:hAnsi="Arial" w:cs="Arial"/>
        </w:rPr>
      </w:pPr>
    </w:p>
    <w:p w14:paraId="505F3104" w14:textId="77777777" w:rsidR="003628BD" w:rsidRPr="00907766" w:rsidRDefault="003628BD" w:rsidP="003628BD">
      <w:pPr>
        <w:rPr>
          <w:rFonts w:ascii="Arial" w:hAnsi="Arial" w:cs="Arial"/>
        </w:rPr>
      </w:pPr>
    </w:p>
    <w:p w14:paraId="6EE84499" w14:textId="77777777" w:rsidR="003628BD" w:rsidRPr="00907766" w:rsidRDefault="003628BD" w:rsidP="003628BD">
      <w:pPr>
        <w:rPr>
          <w:rFonts w:ascii="Arial" w:hAnsi="Arial" w:cs="Arial"/>
        </w:rPr>
      </w:pPr>
    </w:p>
    <w:p w14:paraId="5F9C9784" w14:textId="77777777" w:rsidR="003628BD" w:rsidRPr="00907766" w:rsidRDefault="003628BD" w:rsidP="003628BD">
      <w:pPr>
        <w:rPr>
          <w:rFonts w:ascii="Arial" w:hAnsi="Arial" w:cs="Arial"/>
        </w:rPr>
      </w:pPr>
    </w:p>
    <w:p w14:paraId="156D9F90" w14:textId="77777777" w:rsidR="003628BD" w:rsidRPr="00907766" w:rsidRDefault="003628BD" w:rsidP="003628BD">
      <w:pPr>
        <w:rPr>
          <w:rFonts w:ascii="Arial" w:hAnsi="Arial" w:cs="Arial"/>
        </w:rPr>
      </w:pPr>
    </w:p>
    <w:p w14:paraId="298F0D6A" w14:textId="42B9ACC6" w:rsidR="003628BD" w:rsidRPr="00907766" w:rsidRDefault="003628BD" w:rsidP="003628BD">
      <w:pPr>
        <w:rPr>
          <w:rFonts w:ascii="Arial" w:hAnsi="Arial" w:cs="Arial"/>
        </w:rPr>
      </w:pPr>
    </w:p>
    <w:p w14:paraId="6825F8ED" w14:textId="13CB8380" w:rsidR="00CA1893" w:rsidRPr="00907766" w:rsidRDefault="00CA1893" w:rsidP="003628BD">
      <w:pPr>
        <w:rPr>
          <w:rFonts w:ascii="Arial" w:hAnsi="Arial" w:cs="Arial"/>
        </w:rPr>
      </w:pPr>
    </w:p>
    <w:p w14:paraId="01809275" w14:textId="77777777" w:rsidR="00CA1893" w:rsidRPr="00907766" w:rsidRDefault="00CA1893" w:rsidP="003628BD">
      <w:pPr>
        <w:rPr>
          <w:rFonts w:ascii="Arial" w:hAnsi="Arial" w:cs="Arial"/>
        </w:rPr>
      </w:pPr>
    </w:p>
    <w:p w14:paraId="70025487" w14:textId="2A6AC368" w:rsidR="003628BD" w:rsidRPr="00907766" w:rsidRDefault="003628BD" w:rsidP="003628BD">
      <w:pPr>
        <w:outlineLvl w:val="0"/>
        <w:rPr>
          <w:rFonts w:ascii="Arial" w:hAnsi="Arial" w:cs="Arial"/>
          <w:b/>
        </w:rPr>
      </w:pPr>
      <w:r w:rsidRPr="00907766">
        <w:rPr>
          <w:rFonts w:ascii="Arial" w:hAnsi="Arial" w:cs="Arial"/>
          <w:b/>
        </w:rPr>
        <w:t>Weiterführende Informationen erhalten Sie hier:</w:t>
      </w:r>
    </w:p>
    <w:p w14:paraId="5CD72DAB" w14:textId="7081CFC3" w:rsidR="00F47A99" w:rsidRPr="00907766" w:rsidRDefault="00F47A99" w:rsidP="00A84E19">
      <w:pPr>
        <w:rPr>
          <w:rFonts w:ascii="Arial" w:hAnsi="Arial" w:cs="Arial"/>
        </w:rPr>
      </w:pPr>
    </w:p>
    <w:p w14:paraId="56A3055C" w14:textId="2285BAE2" w:rsidR="00E01D15" w:rsidRPr="00907766" w:rsidRDefault="00E01D15"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Robert Koch-Institut (RKI): </w:t>
      </w:r>
      <w:hyperlink r:id="rId8" w:history="1">
        <w:r w:rsidRPr="00907766">
          <w:rPr>
            <w:rStyle w:val="Hyperlink"/>
            <w:rFonts w:ascii="Arial" w:hAnsi="Arial" w:cs="Arial"/>
            <w:bCs/>
            <w:sz w:val="22"/>
            <w:szCs w:val="22"/>
          </w:rPr>
          <w:t>https://www.rki.de</w:t>
        </w:r>
      </w:hyperlink>
    </w:p>
    <w:p w14:paraId="14E3BFCF" w14:textId="5F1A562F" w:rsidR="005C2261" w:rsidRPr="00907766" w:rsidRDefault="005C2261"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Empfehlungen der </w:t>
      </w:r>
      <w:r w:rsidR="00390D59" w:rsidRPr="00907766">
        <w:rPr>
          <w:rFonts w:ascii="Arial" w:hAnsi="Arial" w:cs="Arial"/>
          <w:bCs/>
          <w:sz w:val="22"/>
          <w:szCs w:val="22"/>
        </w:rPr>
        <w:t xml:space="preserve">Kommission für Krankenhaushygiene und Infektionsprävention (KRINKO) </w:t>
      </w:r>
      <w:r w:rsidRPr="00907766">
        <w:rPr>
          <w:rFonts w:ascii="Arial" w:hAnsi="Arial" w:cs="Arial"/>
          <w:bCs/>
          <w:sz w:val="22"/>
          <w:szCs w:val="22"/>
        </w:rPr>
        <w:t xml:space="preserve">beim RKI: </w:t>
      </w:r>
      <w:hyperlink r:id="rId9" w:history="1">
        <w:r w:rsidRPr="00907766">
          <w:rPr>
            <w:rStyle w:val="Hyperlink"/>
            <w:rFonts w:ascii="Arial" w:hAnsi="Arial" w:cs="Arial"/>
            <w:bCs/>
            <w:sz w:val="22"/>
            <w:szCs w:val="22"/>
          </w:rPr>
          <w:t>https://www.rki.de</w:t>
        </w:r>
      </w:hyperlink>
    </w:p>
    <w:p w14:paraId="3F0C6B71" w14:textId="23732F21" w:rsidR="00E01D15" w:rsidRPr="00907766" w:rsidRDefault="00E01D15"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Arbeitsgemeinschaft der Wissenschaftlichen Medizinischen Fachgesellschaften e.V. (AWMF): </w:t>
      </w:r>
      <w:hyperlink r:id="rId10" w:history="1">
        <w:r w:rsidR="00555AF9" w:rsidRPr="00907766">
          <w:rPr>
            <w:rStyle w:val="Hyperlink"/>
            <w:rFonts w:ascii="Arial" w:hAnsi="Arial" w:cs="Arial"/>
            <w:bCs/>
            <w:sz w:val="22"/>
            <w:szCs w:val="22"/>
          </w:rPr>
          <w:t>https://www.awmf.org</w:t>
        </w:r>
      </w:hyperlink>
    </w:p>
    <w:p w14:paraId="57632EFB" w14:textId="1B7D7735" w:rsidR="00B01D43" w:rsidRPr="00907766" w:rsidRDefault="00B01D43"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AWMF-Leitlinie: </w:t>
      </w:r>
      <w:hyperlink r:id="rId11" w:history="1">
        <w:r w:rsidRPr="00907766">
          <w:rPr>
            <w:rStyle w:val="Hyperlink"/>
            <w:rFonts w:ascii="Arial" w:hAnsi="Arial" w:cs="Arial"/>
            <w:bCs/>
            <w:sz w:val="22"/>
            <w:szCs w:val="22"/>
          </w:rPr>
          <w:t xml:space="preserve">Vorstellung von „Desinfektionsmittel und -verfahren für die Wasser führenden Systeme der Behandlungseinheiten“ (Ziffer </w:t>
        </w:r>
        <w:r w:rsidR="00B60828" w:rsidRPr="00907766">
          <w:rPr>
            <w:rStyle w:val="Hyperlink"/>
            <w:rFonts w:ascii="Arial" w:hAnsi="Arial" w:cs="Arial"/>
            <w:bCs/>
            <w:sz w:val="22"/>
            <w:szCs w:val="22"/>
          </w:rPr>
          <w:t>7.3)</w:t>
        </w:r>
      </w:hyperlink>
    </w:p>
    <w:p w14:paraId="6F42FAF1" w14:textId="3F87CA28" w:rsidR="00E01D15" w:rsidRPr="00907766" w:rsidRDefault="00555AF9"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Deutsche Gesellschaft für Krankenhaushygiene e.V. (DGKH): </w:t>
      </w:r>
      <w:hyperlink r:id="rId12" w:history="1">
        <w:r w:rsidRPr="00907766">
          <w:rPr>
            <w:rStyle w:val="Hyperlink"/>
            <w:rFonts w:ascii="Arial" w:hAnsi="Arial" w:cs="Arial"/>
            <w:bCs/>
            <w:sz w:val="22"/>
            <w:szCs w:val="22"/>
          </w:rPr>
          <w:t>https://www.krankenhaushygiene.de</w:t>
        </w:r>
      </w:hyperlink>
    </w:p>
    <w:p w14:paraId="635E1141" w14:textId="77777777" w:rsidR="00E01D15" w:rsidRPr="00907766" w:rsidRDefault="00E01D15" w:rsidP="00A84E19">
      <w:pPr>
        <w:rPr>
          <w:rFonts w:ascii="Arial" w:hAnsi="Arial" w:cs="Arial"/>
        </w:rPr>
      </w:pPr>
    </w:p>
    <w:p w14:paraId="07469CD8" w14:textId="77777777" w:rsidR="00F47A99" w:rsidRPr="00907766" w:rsidRDefault="00F47A99" w:rsidP="00F47A99">
      <w:pPr>
        <w:rPr>
          <w:rFonts w:ascii="Arial" w:hAnsi="Arial" w:cs="Arial"/>
          <w:sz w:val="22"/>
          <w:szCs w:val="22"/>
        </w:rPr>
      </w:pPr>
    </w:p>
    <w:p w14:paraId="3AFBBA93" w14:textId="77777777" w:rsidR="00F47A99" w:rsidRPr="00907766" w:rsidRDefault="00F47A99" w:rsidP="00F47A99">
      <w:pPr>
        <w:outlineLvl w:val="0"/>
        <w:rPr>
          <w:rFonts w:ascii="Arial" w:hAnsi="Arial" w:cs="Arial"/>
          <w:b/>
          <w:sz w:val="22"/>
        </w:rPr>
      </w:pPr>
      <w:r w:rsidRPr="00907766">
        <w:rPr>
          <w:rFonts w:ascii="Arial" w:hAnsi="Arial" w:cs="Arial"/>
          <w:b/>
          <w:sz w:val="22"/>
        </w:rPr>
        <w:t>Literaturquelle:</w:t>
      </w:r>
    </w:p>
    <w:p w14:paraId="66316467" w14:textId="49A6D967" w:rsidR="00F47A99" w:rsidRPr="00907766" w:rsidRDefault="00F47A99" w:rsidP="00837745">
      <w:pPr>
        <w:numPr>
          <w:ilvl w:val="0"/>
          <w:numId w:val="21"/>
        </w:numPr>
        <w:tabs>
          <w:tab w:val="clear" w:pos="757"/>
          <w:tab w:val="num" w:pos="284"/>
        </w:tabs>
        <w:ind w:left="284" w:hanging="284"/>
        <w:rPr>
          <w:rFonts w:ascii="Arial" w:hAnsi="Arial" w:cs="Arial"/>
          <w:sz w:val="22"/>
        </w:rPr>
      </w:pPr>
      <w:r w:rsidRPr="00907766">
        <w:rPr>
          <w:rFonts w:ascii="Arial" w:hAnsi="Arial" w:cs="Arial"/>
          <w:sz w:val="22"/>
        </w:rPr>
        <w:t>„PRAXIS-Handbuch</w:t>
      </w:r>
      <w:r w:rsidR="00FC3539" w:rsidRPr="00907766">
        <w:rPr>
          <w:rFonts w:ascii="Arial" w:hAnsi="Arial" w:cs="Arial"/>
          <w:sz w:val="22"/>
        </w:rPr>
        <w:t xml:space="preserve"> &amp; Navigator</w:t>
      </w:r>
      <w:r w:rsidRPr="00907766">
        <w:rPr>
          <w:rFonts w:ascii="Arial" w:hAnsi="Arial" w:cs="Arial"/>
          <w:sz w:val="22"/>
        </w:rPr>
        <w:t>“ der Landeszahnärztekammer Baden-Württemberg</w:t>
      </w:r>
      <w:r w:rsidR="00A07F9E" w:rsidRPr="00907766">
        <w:rPr>
          <w:rFonts w:ascii="Arial" w:hAnsi="Arial" w:cs="Arial"/>
          <w:sz w:val="22"/>
        </w:rPr>
        <w:t xml:space="preserve">: </w:t>
      </w:r>
      <w:hyperlink r:id="rId13" w:history="1">
        <w:r w:rsidR="00A07F9E" w:rsidRPr="00907766">
          <w:rPr>
            <w:rStyle w:val="Hyperlink"/>
            <w:rFonts w:ascii="Arial" w:hAnsi="Arial" w:cs="Arial"/>
            <w:sz w:val="22"/>
          </w:rPr>
          <w:t>https://phb.lzk-bw.de</w:t>
        </w:r>
      </w:hyperlink>
    </w:p>
    <w:p w14:paraId="0FE5BCCE" w14:textId="77777777" w:rsidR="00F47A99" w:rsidRPr="00907766" w:rsidRDefault="00F47A99" w:rsidP="00F47A99">
      <w:pPr>
        <w:rPr>
          <w:rFonts w:ascii="Arial" w:hAnsi="Arial" w:cs="Arial"/>
          <w:sz w:val="22"/>
        </w:rPr>
      </w:pPr>
    </w:p>
    <w:p w14:paraId="53B0041E" w14:textId="77777777" w:rsidR="00F47A99" w:rsidRPr="00907766" w:rsidRDefault="00F47A99" w:rsidP="00F47A99">
      <w:pPr>
        <w:rPr>
          <w:rFonts w:ascii="Arial" w:hAnsi="Arial" w:cs="Arial"/>
          <w:sz w:val="22"/>
        </w:rPr>
      </w:pPr>
    </w:p>
    <w:p w14:paraId="2C0B295F" w14:textId="5D4BF46F" w:rsidR="00F47A99" w:rsidRPr="00907766" w:rsidRDefault="00F47A99" w:rsidP="003628BD">
      <w:pPr>
        <w:rPr>
          <w:rFonts w:ascii="Arial" w:hAnsi="Arial" w:cs="Arial"/>
        </w:rPr>
      </w:pPr>
      <w:r w:rsidRPr="00907766">
        <w:rPr>
          <w:rFonts w:ascii="Arial" w:hAnsi="Arial" w:cs="Arial"/>
        </w:rPr>
        <w:br w:type="page"/>
      </w:r>
    </w:p>
    <w:p w14:paraId="5A0963D1" w14:textId="56FEFBA7" w:rsidR="007653D1" w:rsidRPr="00907766" w:rsidRDefault="007653D1" w:rsidP="007653D1">
      <w:pPr>
        <w:tabs>
          <w:tab w:val="left" w:pos="5580"/>
        </w:tabs>
        <w:rPr>
          <w:rFonts w:ascii="Arial" w:hAnsi="Arial" w:cs="Arial"/>
          <w:sz w:val="20"/>
          <w:szCs w:val="20"/>
        </w:rPr>
      </w:pPr>
    </w:p>
    <w:tbl>
      <w:tblPr>
        <w:tblW w:w="9150"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150"/>
      </w:tblGrid>
      <w:tr w:rsidR="00F46E71" w:rsidRPr="00907766" w14:paraId="6648C2F5" w14:textId="77777777" w:rsidTr="00A9113D">
        <w:trPr>
          <w:cantSplit/>
        </w:trPr>
        <w:tc>
          <w:tcPr>
            <w:tcW w:w="9150" w:type="dxa"/>
          </w:tcPr>
          <w:p w14:paraId="3547264A" w14:textId="77777777" w:rsidR="00F46E71" w:rsidRPr="00907766" w:rsidRDefault="00F46E71" w:rsidP="00F46E71">
            <w:pPr>
              <w:rPr>
                <w:rFonts w:ascii="Arial" w:hAnsi="Arial" w:cs="Arial"/>
                <w:bCs/>
                <w:sz w:val="20"/>
                <w:szCs w:val="20"/>
                <w:lang w:val="it-IT"/>
              </w:rPr>
            </w:pPr>
          </w:p>
          <w:p w14:paraId="0594A4CD" w14:textId="77777777" w:rsidR="00F46E71" w:rsidRPr="00907766" w:rsidRDefault="00F46E71" w:rsidP="00F46E71">
            <w:pPr>
              <w:jc w:val="center"/>
              <w:rPr>
                <w:rFonts w:ascii="Arial" w:hAnsi="Arial" w:cs="Arial"/>
                <w:b/>
                <w:sz w:val="40"/>
                <w:szCs w:val="40"/>
              </w:rPr>
            </w:pPr>
            <w:r w:rsidRPr="00907766">
              <w:rPr>
                <w:rFonts w:ascii="Arial" w:hAnsi="Arial" w:cs="Arial"/>
                <w:b/>
                <w:sz w:val="40"/>
                <w:szCs w:val="40"/>
              </w:rPr>
              <w:t>Inhalt</w:t>
            </w:r>
          </w:p>
          <w:p w14:paraId="3282FDA0" w14:textId="77777777" w:rsidR="00F46E71" w:rsidRPr="00907766" w:rsidRDefault="00F46E71" w:rsidP="00F46E71">
            <w:pPr>
              <w:rPr>
                <w:rFonts w:ascii="Arial" w:hAnsi="Arial" w:cs="Arial"/>
                <w:sz w:val="20"/>
                <w:szCs w:val="20"/>
              </w:rPr>
            </w:pPr>
          </w:p>
        </w:tc>
      </w:tr>
    </w:tbl>
    <w:p w14:paraId="106C170F" w14:textId="0AA5AB85" w:rsidR="00253B74" w:rsidRPr="00907766" w:rsidRDefault="00253B74" w:rsidP="00253B74">
      <w:pPr>
        <w:rPr>
          <w:rFonts w:ascii="Arial" w:hAnsi="Arial" w:cs="Arial"/>
          <w:bCs/>
          <w:sz w:val="22"/>
          <w:szCs w:val="22"/>
        </w:rPr>
      </w:pPr>
    </w:p>
    <w:p w14:paraId="1201E735" w14:textId="12DBAFE5" w:rsidR="002E2F19" w:rsidRPr="00907766" w:rsidRDefault="002E2F19" w:rsidP="00B03E4F">
      <w:pPr>
        <w:pStyle w:val="KeinLeerraum"/>
        <w:tabs>
          <w:tab w:val="left" w:pos="567"/>
          <w:tab w:val="right" w:leader="dot" w:pos="9072"/>
        </w:tabs>
        <w:rPr>
          <w:rFonts w:ascii="Arial" w:hAnsi="Arial" w:cs="Arial"/>
          <w:b/>
          <w:color w:val="800080"/>
        </w:rPr>
      </w:pPr>
      <w:hyperlink w:anchor="Einleitung_1" w:history="1">
        <w:r w:rsidRPr="00907766">
          <w:rPr>
            <w:rStyle w:val="Hyperlink"/>
            <w:rFonts w:ascii="Arial" w:hAnsi="Arial" w:cs="Arial"/>
            <w:b/>
          </w:rPr>
          <w:t xml:space="preserve">1. </w:t>
        </w:r>
        <w:r w:rsidRPr="00907766">
          <w:rPr>
            <w:rStyle w:val="Hyperlink"/>
            <w:rFonts w:ascii="Arial" w:hAnsi="Arial" w:cs="Arial"/>
            <w:b/>
          </w:rPr>
          <w:tab/>
        </w:r>
        <w:r w:rsidR="00B232C9" w:rsidRPr="00907766">
          <w:rPr>
            <w:rStyle w:val="Hyperlink"/>
            <w:rFonts w:ascii="Arial" w:hAnsi="Arial" w:cs="Arial"/>
            <w:b/>
          </w:rPr>
          <w:t>Einleitung</w:t>
        </w:r>
      </w:hyperlink>
    </w:p>
    <w:p w14:paraId="167B744A" w14:textId="77777777" w:rsidR="00515DED" w:rsidRPr="00907766" w:rsidRDefault="00515DED" w:rsidP="00253B74">
      <w:pPr>
        <w:rPr>
          <w:rFonts w:ascii="Arial" w:hAnsi="Arial" w:cs="Arial"/>
          <w:bCs/>
          <w:color w:val="800080"/>
          <w:sz w:val="22"/>
          <w:szCs w:val="22"/>
        </w:rPr>
      </w:pPr>
    </w:p>
    <w:p w14:paraId="3A6142DF" w14:textId="0F6DADEE" w:rsidR="00CD5D3D" w:rsidRPr="00907766" w:rsidRDefault="00B232C9" w:rsidP="00B03E4F">
      <w:pPr>
        <w:pStyle w:val="KeinLeerraum"/>
        <w:tabs>
          <w:tab w:val="left" w:pos="567"/>
          <w:tab w:val="right" w:leader="dot" w:pos="9072"/>
        </w:tabs>
        <w:rPr>
          <w:rFonts w:ascii="Arial" w:hAnsi="Arial" w:cs="Arial"/>
          <w:b/>
          <w:color w:val="800080"/>
        </w:rPr>
      </w:pPr>
      <w:hyperlink w:anchor="RechtlicheVorgaben_2" w:history="1">
        <w:r w:rsidRPr="00907766">
          <w:rPr>
            <w:rStyle w:val="Hyperlink"/>
            <w:rFonts w:ascii="Arial" w:hAnsi="Arial" w:cs="Arial"/>
            <w:b/>
          </w:rPr>
          <w:t>2</w:t>
        </w:r>
        <w:r w:rsidR="00CD5D3D" w:rsidRPr="00907766">
          <w:rPr>
            <w:rStyle w:val="Hyperlink"/>
            <w:rFonts w:ascii="Arial" w:hAnsi="Arial" w:cs="Arial"/>
            <w:b/>
          </w:rPr>
          <w:t xml:space="preserve">. </w:t>
        </w:r>
        <w:r w:rsidR="00CD5D3D" w:rsidRPr="00907766">
          <w:rPr>
            <w:rStyle w:val="Hyperlink"/>
            <w:rFonts w:ascii="Arial" w:hAnsi="Arial" w:cs="Arial"/>
            <w:b/>
          </w:rPr>
          <w:tab/>
          <w:t>Rechtliche Vorgaben</w:t>
        </w:r>
      </w:hyperlink>
    </w:p>
    <w:p w14:paraId="56971FB1" w14:textId="77777777" w:rsidR="00515DED" w:rsidRPr="00907766" w:rsidRDefault="00515DED" w:rsidP="00CD5D3D">
      <w:pPr>
        <w:pStyle w:val="KeinLeerraum"/>
        <w:tabs>
          <w:tab w:val="left" w:pos="992"/>
          <w:tab w:val="right" w:leader="dot" w:pos="9072"/>
        </w:tabs>
        <w:rPr>
          <w:rFonts w:ascii="Arial" w:hAnsi="Arial" w:cs="Arial"/>
          <w:color w:val="800080"/>
        </w:rPr>
      </w:pPr>
    </w:p>
    <w:p w14:paraId="5F8B11A3" w14:textId="33E01F0A" w:rsidR="00CD5D3D" w:rsidRPr="00907766" w:rsidRDefault="00B232C9" w:rsidP="00B03E4F">
      <w:pPr>
        <w:pStyle w:val="KeinLeerraum"/>
        <w:tabs>
          <w:tab w:val="left" w:pos="567"/>
          <w:tab w:val="right" w:leader="dot" w:pos="9072"/>
        </w:tabs>
        <w:rPr>
          <w:rFonts w:ascii="Arial" w:hAnsi="Arial" w:cs="Arial"/>
          <w:b/>
          <w:color w:val="800080"/>
        </w:rPr>
      </w:pPr>
      <w:hyperlink w:anchor="Begriffsbestimmungen_3" w:history="1">
        <w:r w:rsidRPr="00907766">
          <w:rPr>
            <w:rStyle w:val="Hyperlink"/>
            <w:rFonts w:ascii="Arial" w:hAnsi="Arial" w:cs="Arial"/>
            <w:b/>
          </w:rPr>
          <w:t>3</w:t>
        </w:r>
        <w:r w:rsidR="00CD5D3D" w:rsidRPr="00907766">
          <w:rPr>
            <w:rStyle w:val="Hyperlink"/>
            <w:rFonts w:ascii="Arial" w:hAnsi="Arial" w:cs="Arial"/>
            <w:b/>
          </w:rPr>
          <w:t xml:space="preserve">. </w:t>
        </w:r>
        <w:r w:rsidR="00CD5D3D" w:rsidRPr="00907766">
          <w:rPr>
            <w:rStyle w:val="Hyperlink"/>
            <w:rFonts w:ascii="Arial" w:hAnsi="Arial" w:cs="Arial"/>
            <w:b/>
          </w:rPr>
          <w:tab/>
        </w:r>
        <w:r w:rsidRPr="00907766">
          <w:rPr>
            <w:rStyle w:val="Hyperlink"/>
            <w:rFonts w:ascii="Arial" w:hAnsi="Arial" w:cs="Arial"/>
            <w:b/>
          </w:rPr>
          <w:t>Begriffsbestimmungen</w:t>
        </w:r>
      </w:hyperlink>
    </w:p>
    <w:p w14:paraId="7530716E" w14:textId="50071413" w:rsidR="00CD5D3D" w:rsidRPr="00907766" w:rsidRDefault="00B232C9" w:rsidP="00B03E4F">
      <w:pPr>
        <w:pStyle w:val="KeinLeerraum"/>
        <w:tabs>
          <w:tab w:val="left" w:pos="567"/>
          <w:tab w:val="right" w:leader="dot" w:pos="9072"/>
        </w:tabs>
        <w:rPr>
          <w:rFonts w:ascii="Arial" w:hAnsi="Arial" w:cs="Arial"/>
          <w:color w:val="800080"/>
        </w:rPr>
      </w:pPr>
      <w:hyperlink w:anchor="Biofilme_3_1" w:history="1">
        <w:r w:rsidRPr="00907766">
          <w:rPr>
            <w:rStyle w:val="Hyperlink"/>
            <w:rFonts w:ascii="Arial" w:hAnsi="Arial" w:cs="Arial"/>
          </w:rPr>
          <w:t>3</w:t>
        </w:r>
        <w:r w:rsidR="00CD5D3D" w:rsidRPr="00907766">
          <w:rPr>
            <w:rStyle w:val="Hyperlink"/>
            <w:rFonts w:ascii="Arial" w:hAnsi="Arial" w:cs="Arial"/>
          </w:rPr>
          <w:t>.1</w:t>
        </w:r>
        <w:r w:rsidR="00CD5D3D" w:rsidRPr="00907766">
          <w:rPr>
            <w:rStyle w:val="Hyperlink"/>
            <w:rFonts w:ascii="Arial" w:hAnsi="Arial" w:cs="Arial"/>
          </w:rPr>
          <w:tab/>
        </w:r>
        <w:r w:rsidRPr="00907766">
          <w:rPr>
            <w:rStyle w:val="Hyperlink"/>
            <w:rFonts w:ascii="Arial" w:hAnsi="Arial" w:cs="Arial"/>
          </w:rPr>
          <w:t>Biofilme</w:t>
        </w:r>
      </w:hyperlink>
    </w:p>
    <w:p w14:paraId="5E7C7348" w14:textId="212BCE77" w:rsidR="00CD5D3D" w:rsidRPr="00907766" w:rsidRDefault="00B232C9" w:rsidP="00B03E4F">
      <w:pPr>
        <w:pStyle w:val="KeinLeerraum"/>
        <w:tabs>
          <w:tab w:val="left" w:pos="567"/>
          <w:tab w:val="right" w:leader="dot" w:pos="9072"/>
        </w:tabs>
        <w:rPr>
          <w:rFonts w:ascii="Arial" w:hAnsi="Arial" w:cs="Arial"/>
          <w:color w:val="800080"/>
        </w:rPr>
      </w:pPr>
      <w:hyperlink w:anchor="Legionellen_3_2" w:history="1">
        <w:r w:rsidRPr="00907766">
          <w:rPr>
            <w:rStyle w:val="Hyperlink"/>
            <w:rFonts w:ascii="Arial" w:hAnsi="Arial" w:cs="Arial"/>
          </w:rPr>
          <w:t>3</w:t>
        </w:r>
        <w:r w:rsidR="00CD5D3D" w:rsidRPr="00907766">
          <w:rPr>
            <w:rStyle w:val="Hyperlink"/>
            <w:rFonts w:ascii="Arial" w:hAnsi="Arial" w:cs="Arial"/>
          </w:rPr>
          <w:t>.2</w:t>
        </w:r>
        <w:r w:rsidR="00CD5D3D" w:rsidRPr="00907766">
          <w:rPr>
            <w:rStyle w:val="Hyperlink"/>
            <w:rFonts w:ascii="Arial" w:hAnsi="Arial" w:cs="Arial"/>
          </w:rPr>
          <w:tab/>
        </w:r>
        <w:r w:rsidRPr="00907766">
          <w:rPr>
            <w:rStyle w:val="Hyperlink"/>
            <w:rFonts w:ascii="Arial" w:hAnsi="Arial" w:cs="Arial"/>
          </w:rPr>
          <w:t>Legionellen</w:t>
        </w:r>
      </w:hyperlink>
    </w:p>
    <w:p w14:paraId="1D246AD3" w14:textId="5572FE83" w:rsidR="00B232C9" w:rsidRPr="00907766" w:rsidRDefault="00B232C9" w:rsidP="00B03E4F">
      <w:pPr>
        <w:pStyle w:val="KeinLeerraum"/>
        <w:tabs>
          <w:tab w:val="left" w:pos="567"/>
          <w:tab w:val="right" w:leader="dot" w:pos="9072"/>
        </w:tabs>
        <w:rPr>
          <w:rFonts w:ascii="Arial" w:hAnsi="Arial" w:cs="Arial"/>
          <w:color w:val="800080"/>
        </w:rPr>
      </w:pPr>
      <w:hyperlink w:anchor="Weitere_3_3" w:history="1">
        <w:r w:rsidRPr="00907766">
          <w:rPr>
            <w:rStyle w:val="Hyperlink"/>
            <w:rFonts w:ascii="Arial" w:hAnsi="Arial" w:cs="Arial"/>
          </w:rPr>
          <w:t>3.3</w:t>
        </w:r>
        <w:r w:rsidRPr="00907766">
          <w:rPr>
            <w:rStyle w:val="Hyperlink"/>
            <w:rFonts w:ascii="Arial" w:hAnsi="Arial" w:cs="Arial"/>
          </w:rPr>
          <w:tab/>
          <w:t>Weitere</w:t>
        </w:r>
      </w:hyperlink>
    </w:p>
    <w:p w14:paraId="7FE570DA" w14:textId="77777777" w:rsidR="00515DED" w:rsidRPr="00907766" w:rsidRDefault="00515DED" w:rsidP="00515DED">
      <w:pPr>
        <w:pStyle w:val="KeinLeerraum"/>
        <w:tabs>
          <w:tab w:val="left" w:pos="992"/>
          <w:tab w:val="right" w:leader="dot" w:pos="9072"/>
        </w:tabs>
        <w:rPr>
          <w:rFonts w:ascii="Arial" w:hAnsi="Arial" w:cs="Arial"/>
          <w:color w:val="800080"/>
        </w:rPr>
      </w:pPr>
    </w:p>
    <w:p w14:paraId="6A9CB9F3" w14:textId="40954927" w:rsidR="00515DED" w:rsidRPr="00907766" w:rsidRDefault="00515DED" w:rsidP="00B03E4F">
      <w:pPr>
        <w:pStyle w:val="KeinLeerraum"/>
        <w:tabs>
          <w:tab w:val="left" w:pos="567"/>
          <w:tab w:val="right" w:leader="dot" w:pos="9072"/>
        </w:tabs>
        <w:rPr>
          <w:rFonts w:ascii="Arial" w:hAnsi="Arial" w:cs="Arial"/>
          <w:b/>
          <w:color w:val="800080"/>
        </w:rPr>
      </w:pPr>
      <w:hyperlink w:anchor="Anforderungen_4" w:history="1">
        <w:r w:rsidRPr="00907766">
          <w:rPr>
            <w:rStyle w:val="Hyperlink"/>
            <w:rFonts w:ascii="Arial" w:hAnsi="Arial" w:cs="Arial"/>
            <w:b/>
          </w:rPr>
          <w:t xml:space="preserve">4. </w:t>
        </w:r>
        <w:r w:rsidRPr="00907766">
          <w:rPr>
            <w:rStyle w:val="Hyperlink"/>
            <w:rFonts w:ascii="Arial" w:hAnsi="Arial" w:cs="Arial"/>
            <w:b/>
          </w:rPr>
          <w:tab/>
          <w:t>Anforderungen an Wasser führende Systeme</w:t>
        </w:r>
      </w:hyperlink>
    </w:p>
    <w:p w14:paraId="2A9DA81B" w14:textId="50DF9571" w:rsidR="00CD5D3D" w:rsidRPr="00907766" w:rsidRDefault="00515DED" w:rsidP="00B03E4F">
      <w:pPr>
        <w:pStyle w:val="KeinLeerraum"/>
        <w:tabs>
          <w:tab w:val="left" w:pos="567"/>
          <w:tab w:val="right" w:leader="dot" w:pos="9072"/>
        </w:tabs>
        <w:rPr>
          <w:rFonts w:ascii="Arial" w:hAnsi="Arial" w:cs="Arial"/>
          <w:color w:val="800080"/>
        </w:rPr>
      </w:pPr>
      <w:hyperlink w:anchor="Allgemeines_4_1" w:history="1">
        <w:r w:rsidRPr="00907766">
          <w:rPr>
            <w:rStyle w:val="Hyperlink"/>
            <w:rFonts w:ascii="Arial" w:hAnsi="Arial" w:cs="Arial"/>
          </w:rPr>
          <w:t>4.1</w:t>
        </w:r>
        <w:r w:rsidRPr="00907766">
          <w:rPr>
            <w:rStyle w:val="Hyperlink"/>
            <w:rFonts w:ascii="Arial" w:hAnsi="Arial" w:cs="Arial"/>
            <w:b/>
          </w:rPr>
          <w:tab/>
        </w:r>
        <w:r w:rsidRPr="00907766">
          <w:rPr>
            <w:rStyle w:val="Hyperlink"/>
            <w:rFonts w:ascii="Arial" w:hAnsi="Arial" w:cs="Arial"/>
          </w:rPr>
          <w:t>Allgemeines</w:t>
        </w:r>
      </w:hyperlink>
    </w:p>
    <w:p w14:paraId="7D46D871" w14:textId="6C6A33BB" w:rsidR="00CD5D3D" w:rsidRPr="00907766" w:rsidRDefault="00515DED" w:rsidP="00B03E4F">
      <w:pPr>
        <w:pStyle w:val="KeinLeerraum"/>
        <w:tabs>
          <w:tab w:val="left" w:pos="567"/>
          <w:tab w:val="right" w:leader="dot" w:pos="9072"/>
        </w:tabs>
        <w:rPr>
          <w:rFonts w:ascii="Arial" w:hAnsi="Arial" w:cs="Arial"/>
          <w:color w:val="800080"/>
        </w:rPr>
      </w:pPr>
      <w:hyperlink w:anchor="Wasserqualität_4_2" w:history="1">
        <w:r w:rsidRPr="00907766">
          <w:rPr>
            <w:rStyle w:val="Hyperlink"/>
            <w:rFonts w:ascii="Arial" w:hAnsi="Arial" w:cs="Arial"/>
          </w:rPr>
          <w:t>4</w:t>
        </w:r>
        <w:r w:rsidR="00CD5D3D" w:rsidRPr="00907766">
          <w:rPr>
            <w:rStyle w:val="Hyperlink"/>
            <w:rFonts w:ascii="Arial" w:hAnsi="Arial" w:cs="Arial"/>
          </w:rPr>
          <w:t>.2</w:t>
        </w:r>
        <w:r w:rsidR="00CD5D3D" w:rsidRPr="00907766">
          <w:rPr>
            <w:rStyle w:val="Hyperlink"/>
            <w:rFonts w:ascii="Arial" w:hAnsi="Arial" w:cs="Arial"/>
          </w:rPr>
          <w:tab/>
        </w:r>
        <w:r w:rsidRPr="00907766">
          <w:rPr>
            <w:rStyle w:val="Hyperlink"/>
            <w:rFonts w:ascii="Arial" w:hAnsi="Arial" w:cs="Arial"/>
          </w:rPr>
          <w:t>Mikrobiologische Überprüfung der Wasserqualität gemäß RKI-Empfehlung „Zahnheilkunde“</w:t>
        </w:r>
      </w:hyperlink>
    </w:p>
    <w:p w14:paraId="703D0EE6" w14:textId="1CF19134" w:rsidR="00515DED" w:rsidRPr="00907766" w:rsidRDefault="00515DED" w:rsidP="008D2B1D">
      <w:pPr>
        <w:pStyle w:val="KeinLeerraum"/>
        <w:tabs>
          <w:tab w:val="left" w:pos="284"/>
          <w:tab w:val="right" w:leader="dot" w:pos="9072"/>
        </w:tabs>
        <w:rPr>
          <w:rFonts w:ascii="Arial" w:hAnsi="Arial" w:cs="Arial"/>
          <w:color w:val="800080"/>
        </w:rPr>
      </w:pPr>
      <w:hyperlink w:anchor="Messergebnisse_4_2_1" w:history="1">
        <w:r w:rsidRPr="00907766">
          <w:rPr>
            <w:rStyle w:val="Hyperlink"/>
            <w:rFonts w:ascii="Arial" w:hAnsi="Arial" w:cs="Arial"/>
          </w:rPr>
          <w:t>4.2.1</w:t>
        </w:r>
        <w:r w:rsidR="00B03E4F" w:rsidRPr="00907766">
          <w:rPr>
            <w:rStyle w:val="Hyperlink"/>
            <w:rFonts w:ascii="Arial" w:hAnsi="Arial" w:cs="Arial"/>
          </w:rPr>
          <w:t xml:space="preserve"> </w:t>
        </w:r>
        <w:r w:rsidRPr="00907766">
          <w:rPr>
            <w:rStyle w:val="Hyperlink"/>
            <w:rFonts w:ascii="Arial" w:hAnsi="Arial" w:cs="Arial"/>
          </w:rPr>
          <w:t>Umgang mit Messergebnissen</w:t>
        </w:r>
      </w:hyperlink>
    </w:p>
    <w:p w14:paraId="21EA4F94" w14:textId="79E428B9" w:rsidR="00CD5D3D" w:rsidRPr="00907766" w:rsidRDefault="00515DED" w:rsidP="00B03E4F">
      <w:pPr>
        <w:pStyle w:val="KeinLeerraum"/>
        <w:tabs>
          <w:tab w:val="left" w:pos="567"/>
          <w:tab w:val="right" w:leader="dot" w:pos="9072"/>
        </w:tabs>
        <w:rPr>
          <w:rFonts w:ascii="Arial" w:hAnsi="Arial" w:cs="Arial"/>
          <w:color w:val="800080"/>
        </w:rPr>
      </w:pPr>
      <w:hyperlink w:anchor="Sicherungseinrichtung_4_3" w:history="1">
        <w:r w:rsidRPr="00907766">
          <w:rPr>
            <w:rStyle w:val="Hyperlink"/>
            <w:rFonts w:ascii="Arial" w:hAnsi="Arial" w:cs="Arial"/>
          </w:rPr>
          <w:t>4</w:t>
        </w:r>
        <w:r w:rsidR="00CD5D3D" w:rsidRPr="00907766">
          <w:rPr>
            <w:rStyle w:val="Hyperlink"/>
            <w:rFonts w:ascii="Arial" w:hAnsi="Arial" w:cs="Arial"/>
          </w:rPr>
          <w:t>.3</w:t>
        </w:r>
        <w:r w:rsidR="00CD5D3D" w:rsidRPr="00907766">
          <w:rPr>
            <w:rStyle w:val="Hyperlink"/>
            <w:rFonts w:ascii="Arial" w:hAnsi="Arial" w:cs="Arial"/>
          </w:rPr>
          <w:tab/>
        </w:r>
        <w:r w:rsidRPr="00907766">
          <w:rPr>
            <w:rStyle w:val="Hyperlink"/>
            <w:rFonts w:ascii="Arial" w:hAnsi="Arial" w:cs="Arial"/>
          </w:rPr>
          <w:t xml:space="preserve">Wassertechnik/Sicherungseinrichtungen </w:t>
        </w:r>
        <w:r w:rsidR="0079653B">
          <w:rPr>
            <w:rStyle w:val="Hyperlink"/>
            <w:rFonts w:ascii="Arial" w:hAnsi="Arial" w:cs="Arial"/>
          </w:rPr>
          <w:t>gemäß</w:t>
        </w:r>
        <w:r w:rsidRPr="00907766">
          <w:rPr>
            <w:rStyle w:val="Hyperlink"/>
            <w:rFonts w:ascii="Arial" w:hAnsi="Arial" w:cs="Arial"/>
          </w:rPr>
          <w:t xml:space="preserve"> DIN EN 1717</w:t>
        </w:r>
      </w:hyperlink>
    </w:p>
    <w:p w14:paraId="1E71C641" w14:textId="63CFE48B" w:rsidR="00515DED" w:rsidRPr="002D637E" w:rsidRDefault="002D637E" w:rsidP="00B03C70">
      <w:pPr>
        <w:pStyle w:val="KeinLeerraum"/>
        <w:tabs>
          <w:tab w:val="left" w:pos="567"/>
          <w:tab w:val="right" w:leader="dot" w:pos="9072"/>
        </w:tabs>
        <w:rPr>
          <w:rStyle w:val="Hyperlink"/>
          <w:rFonts w:ascii="Arial" w:hAnsi="Arial" w:cs="Arial"/>
        </w:rPr>
      </w:pPr>
      <w:r>
        <w:rPr>
          <w:rFonts w:ascii="Arial" w:hAnsi="Arial" w:cs="Arial"/>
        </w:rPr>
        <w:fldChar w:fldCharType="begin"/>
      </w:r>
      <w:r>
        <w:rPr>
          <w:rFonts w:ascii="Arial" w:hAnsi="Arial" w:cs="Arial"/>
        </w:rPr>
        <w:instrText xml:space="preserve"> HYPERLINK  \l "Absauganlage_4_4" </w:instrText>
      </w:r>
      <w:r>
        <w:rPr>
          <w:rFonts w:ascii="Arial" w:hAnsi="Arial" w:cs="Arial"/>
        </w:rPr>
      </w:r>
      <w:r>
        <w:rPr>
          <w:rFonts w:ascii="Arial" w:hAnsi="Arial" w:cs="Arial"/>
        </w:rPr>
        <w:fldChar w:fldCharType="separate"/>
      </w:r>
      <w:r w:rsidR="00B03C70" w:rsidRPr="002D637E">
        <w:rPr>
          <w:rStyle w:val="Hyperlink"/>
          <w:rFonts w:ascii="Arial" w:hAnsi="Arial" w:cs="Arial"/>
        </w:rPr>
        <w:t>4.4</w:t>
      </w:r>
      <w:r w:rsidR="00B03C70" w:rsidRPr="002D637E">
        <w:rPr>
          <w:rStyle w:val="Hyperlink"/>
          <w:rFonts w:ascii="Arial" w:hAnsi="Arial" w:cs="Arial"/>
        </w:rPr>
        <w:tab/>
        <w:t>Absauganlage</w:t>
      </w:r>
    </w:p>
    <w:p w14:paraId="7E9158D2" w14:textId="6FB5E661" w:rsidR="00B03C70" w:rsidRPr="00907766" w:rsidRDefault="002D637E" w:rsidP="00CD5D3D">
      <w:pPr>
        <w:pStyle w:val="KeinLeerraum"/>
        <w:tabs>
          <w:tab w:val="left" w:pos="992"/>
          <w:tab w:val="right" w:leader="dot" w:pos="9072"/>
        </w:tabs>
        <w:rPr>
          <w:rFonts w:ascii="Arial" w:hAnsi="Arial" w:cs="Arial"/>
          <w:color w:val="800080"/>
        </w:rPr>
      </w:pPr>
      <w:r>
        <w:rPr>
          <w:rFonts w:ascii="Arial" w:hAnsi="Arial" w:cs="Arial"/>
        </w:rPr>
        <w:fldChar w:fldCharType="end"/>
      </w:r>
    </w:p>
    <w:p w14:paraId="6B83A74B" w14:textId="7105E8D0" w:rsidR="00515DED" w:rsidRPr="00907766" w:rsidRDefault="00515DED" w:rsidP="00B03E4F">
      <w:pPr>
        <w:pStyle w:val="KeinLeerraum"/>
        <w:tabs>
          <w:tab w:val="left" w:pos="567"/>
          <w:tab w:val="right" w:leader="dot" w:pos="9072"/>
        </w:tabs>
        <w:rPr>
          <w:rFonts w:ascii="Arial" w:hAnsi="Arial" w:cs="Arial"/>
          <w:b/>
          <w:color w:val="800080"/>
        </w:rPr>
      </w:pPr>
      <w:hyperlink w:anchor="Praxistipps_5" w:history="1">
        <w:r w:rsidRPr="00907766">
          <w:rPr>
            <w:rStyle w:val="Hyperlink"/>
            <w:rFonts w:ascii="Arial" w:hAnsi="Arial" w:cs="Arial"/>
            <w:b/>
          </w:rPr>
          <w:t xml:space="preserve">5. </w:t>
        </w:r>
        <w:r w:rsidRPr="00907766">
          <w:rPr>
            <w:rStyle w:val="Hyperlink"/>
            <w:rFonts w:ascii="Arial" w:hAnsi="Arial" w:cs="Arial"/>
            <w:b/>
          </w:rPr>
          <w:tab/>
          <w:t>Praxistipps</w:t>
        </w:r>
      </w:hyperlink>
    </w:p>
    <w:p w14:paraId="6ABCD403" w14:textId="4C5857DD" w:rsidR="00515DED" w:rsidRPr="00907766" w:rsidRDefault="00515DED" w:rsidP="00B03E4F">
      <w:pPr>
        <w:pStyle w:val="KeinLeerraum"/>
        <w:tabs>
          <w:tab w:val="left" w:pos="567"/>
          <w:tab w:val="right" w:leader="dot" w:pos="9072"/>
        </w:tabs>
        <w:rPr>
          <w:rFonts w:ascii="Arial" w:hAnsi="Arial" w:cs="Arial"/>
          <w:color w:val="800080"/>
        </w:rPr>
      </w:pPr>
      <w:hyperlink w:anchor="Behandlungseinheit_5_1" w:history="1">
        <w:r w:rsidRPr="00907766">
          <w:rPr>
            <w:rStyle w:val="Hyperlink"/>
            <w:rFonts w:ascii="Arial" w:hAnsi="Arial" w:cs="Arial"/>
          </w:rPr>
          <w:t>5.1</w:t>
        </w:r>
        <w:r w:rsidRPr="00907766">
          <w:rPr>
            <w:rStyle w:val="Hyperlink"/>
            <w:rFonts w:ascii="Arial" w:hAnsi="Arial" w:cs="Arial"/>
            <w:b/>
          </w:rPr>
          <w:tab/>
        </w:r>
        <w:r w:rsidRPr="00907766">
          <w:rPr>
            <w:rStyle w:val="Hyperlink"/>
            <w:rFonts w:ascii="Arial" w:hAnsi="Arial" w:cs="Arial"/>
          </w:rPr>
          <w:t>Behandlungseinheit</w:t>
        </w:r>
      </w:hyperlink>
    </w:p>
    <w:p w14:paraId="34FBA33A" w14:textId="02F35463" w:rsidR="00CD5D3D" w:rsidRPr="00907766" w:rsidRDefault="00515DED" w:rsidP="00B03E4F">
      <w:pPr>
        <w:pStyle w:val="KeinLeerraum"/>
        <w:tabs>
          <w:tab w:val="left" w:pos="567"/>
          <w:tab w:val="right" w:leader="dot" w:pos="9072"/>
        </w:tabs>
        <w:rPr>
          <w:rFonts w:ascii="Arial" w:hAnsi="Arial" w:cs="Arial"/>
          <w:color w:val="800080"/>
        </w:rPr>
      </w:pPr>
      <w:hyperlink w:anchor="Immunsupprimiert_5_2" w:history="1">
        <w:r w:rsidRPr="00907766">
          <w:rPr>
            <w:rStyle w:val="Hyperlink"/>
            <w:rFonts w:ascii="Arial" w:hAnsi="Arial" w:cs="Arial"/>
          </w:rPr>
          <w:t>5</w:t>
        </w:r>
        <w:r w:rsidR="00CD5D3D" w:rsidRPr="00907766">
          <w:rPr>
            <w:rStyle w:val="Hyperlink"/>
            <w:rFonts w:ascii="Arial" w:hAnsi="Arial" w:cs="Arial"/>
          </w:rPr>
          <w:t>.</w:t>
        </w:r>
        <w:r w:rsidRPr="00907766">
          <w:rPr>
            <w:rStyle w:val="Hyperlink"/>
            <w:rFonts w:ascii="Arial" w:hAnsi="Arial" w:cs="Arial"/>
          </w:rPr>
          <w:t>2</w:t>
        </w:r>
        <w:r w:rsidR="00CD5D3D" w:rsidRPr="00907766">
          <w:rPr>
            <w:rStyle w:val="Hyperlink"/>
            <w:rFonts w:ascii="Arial" w:hAnsi="Arial" w:cs="Arial"/>
          </w:rPr>
          <w:tab/>
        </w:r>
        <w:r w:rsidRPr="00907766">
          <w:rPr>
            <w:rStyle w:val="Hyperlink"/>
            <w:rFonts w:ascii="Arial" w:hAnsi="Arial" w:cs="Arial"/>
          </w:rPr>
          <w:t>Immunsupprimierte Patienten</w:t>
        </w:r>
      </w:hyperlink>
    </w:p>
    <w:p w14:paraId="231271B0" w14:textId="62E9C58C" w:rsidR="00CD5D3D" w:rsidRPr="00907766" w:rsidRDefault="00515DED" w:rsidP="00B03E4F">
      <w:pPr>
        <w:pStyle w:val="KeinLeerraum"/>
        <w:tabs>
          <w:tab w:val="left" w:pos="567"/>
          <w:tab w:val="right" w:leader="dot" w:pos="9072"/>
        </w:tabs>
        <w:rPr>
          <w:rFonts w:ascii="Arial" w:hAnsi="Arial" w:cs="Arial"/>
          <w:color w:val="800080"/>
        </w:rPr>
      </w:pPr>
      <w:hyperlink w:anchor="Trinkwasserinstallation_5_3" w:history="1">
        <w:r w:rsidRPr="00907766">
          <w:rPr>
            <w:rStyle w:val="Hyperlink"/>
            <w:rFonts w:ascii="Arial" w:hAnsi="Arial" w:cs="Arial"/>
          </w:rPr>
          <w:t>5</w:t>
        </w:r>
        <w:r w:rsidR="00CD5D3D" w:rsidRPr="00907766">
          <w:rPr>
            <w:rStyle w:val="Hyperlink"/>
            <w:rFonts w:ascii="Arial" w:hAnsi="Arial" w:cs="Arial"/>
          </w:rPr>
          <w:t>.</w:t>
        </w:r>
        <w:r w:rsidR="003D1C4F" w:rsidRPr="00907766">
          <w:rPr>
            <w:rStyle w:val="Hyperlink"/>
            <w:rFonts w:ascii="Arial" w:hAnsi="Arial" w:cs="Arial"/>
          </w:rPr>
          <w:t>3</w:t>
        </w:r>
        <w:r w:rsidR="00CD5D3D" w:rsidRPr="00907766">
          <w:rPr>
            <w:rStyle w:val="Hyperlink"/>
            <w:rFonts w:ascii="Arial" w:hAnsi="Arial" w:cs="Arial"/>
          </w:rPr>
          <w:tab/>
        </w:r>
        <w:r w:rsidRPr="00907766">
          <w:rPr>
            <w:rStyle w:val="Hyperlink"/>
            <w:rFonts w:ascii="Arial" w:hAnsi="Arial" w:cs="Arial"/>
          </w:rPr>
          <w:t>Trinkwasserinstallatio</w:t>
        </w:r>
        <w:r w:rsidR="00296D04" w:rsidRPr="00907766">
          <w:rPr>
            <w:rStyle w:val="Hyperlink"/>
            <w:rFonts w:ascii="Arial" w:hAnsi="Arial" w:cs="Arial"/>
          </w:rPr>
          <w:t>n - Neuplanung</w:t>
        </w:r>
      </w:hyperlink>
    </w:p>
    <w:p w14:paraId="15A0395E" w14:textId="71DBF9F3" w:rsidR="00CD5D3D" w:rsidRPr="00907766" w:rsidRDefault="00515DED" w:rsidP="00B03E4F">
      <w:pPr>
        <w:pStyle w:val="KeinLeerraum"/>
        <w:tabs>
          <w:tab w:val="left" w:pos="567"/>
          <w:tab w:val="right" w:leader="dot" w:pos="9072"/>
        </w:tabs>
        <w:rPr>
          <w:rFonts w:ascii="Arial" w:hAnsi="Arial" w:cs="Arial"/>
          <w:color w:val="800080"/>
        </w:rPr>
      </w:pPr>
      <w:hyperlink w:anchor="Speisewasser_5_4" w:history="1">
        <w:r w:rsidRPr="00907766">
          <w:rPr>
            <w:rStyle w:val="Hyperlink"/>
            <w:rFonts w:ascii="Arial" w:hAnsi="Arial" w:cs="Arial"/>
          </w:rPr>
          <w:t>5</w:t>
        </w:r>
        <w:r w:rsidR="00CD5D3D" w:rsidRPr="00907766">
          <w:rPr>
            <w:rStyle w:val="Hyperlink"/>
            <w:rFonts w:ascii="Arial" w:hAnsi="Arial" w:cs="Arial"/>
          </w:rPr>
          <w:t>.</w:t>
        </w:r>
        <w:r w:rsidR="003D1C4F" w:rsidRPr="00907766">
          <w:rPr>
            <w:rStyle w:val="Hyperlink"/>
            <w:rFonts w:ascii="Arial" w:hAnsi="Arial" w:cs="Arial"/>
          </w:rPr>
          <w:t>4</w:t>
        </w:r>
        <w:r w:rsidR="00CD5D3D" w:rsidRPr="00907766">
          <w:rPr>
            <w:rStyle w:val="Hyperlink"/>
            <w:rFonts w:ascii="Arial" w:hAnsi="Arial" w:cs="Arial"/>
          </w:rPr>
          <w:tab/>
        </w:r>
        <w:r w:rsidRPr="00907766">
          <w:rPr>
            <w:rStyle w:val="Hyperlink"/>
            <w:rFonts w:ascii="Arial" w:hAnsi="Arial" w:cs="Arial"/>
          </w:rPr>
          <w:t xml:space="preserve">Speisewasser für </w:t>
        </w:r>
        <w:r w:rsidR="00872D2C">
          <w:rPr>
            <w:rStyle w:val="Hyperlink"/>
            <w:rFonts w:ascii="Arial" w:hAnsi="Arial" w:cs="Arial"/>
          </w:rPr>
          <w:t xml:space="preserve">die </w:t>
        </w:r>
        <w:r w:rsidRPr="00907766">
          <w:rPr>
            <w:rStyle w:val="Hyperlink"/>
            <w:rFonts w:ascii="Arial" w:hAnsi="Arial" w:cs="Arial"/>
          </w:rPr>
          <w:t>Aufbereitungsgeräte</w:t>
        </w:r>
      </w:hyperlink>
    </w:p>
    <w:p w14:paraId="3B29FFB1" w14:textId="5F009686" w:rsidR="00C65E34" w:rsidRDefault="006741B7" w:rsidP="006741B7">
      <w:pPr>
        <w:pStyle w:val="KeinLeerraum"/>
        <w:tabs>
          <w:tab w:val="left" w:pos="567"/>
          <w:tab w:val="right" w:leader="dot" w:pos="9072"/>
        </w:tabs>
        <w:rPr>
          <w:rStyle w:val="Hyperlink"/>
          <w:rFonts w:ascii="Arial" w:hAnsi="Arial" w:cs="Arial"/>
        </w:rPr>
      </w:pPr>
      <w:hyperlink w:anchor="MPG_Begehung_5_5" w:history="1">
        <w:r w:rsidRPr="00907766">
          <w:rPr>
            <w:rStyle w:val="Hyperlink"/>
            <w:rFonts w:ascii="Arial" w:hAnsi="Arial" w:cs="Arial"/>
          </w:rPr>
          <w:t>5.5</w:t>
        </w:r>
        <w:r w:rsidRPr="00907766">
          <w:rPr>
            <w:rStyle w:val="Hyperlink"/>
            <w:rFonts w:ascii="Arial" w:hAnsi="Arial" w:cs="Arial"/>
          </w:rPr>
          <w:tab/>
          <w:t>Medizinprodukte-Begehung (Regierungspräsidien)</w:t>
        </w:r>
      </w:hyperlink>
    </w:p>
    <w:p w14:paraId="4E18298E" w14:textId="65DD5964" w:rsidR="001571B7" w:rsidRPr="00907766" w:rsidRDefault="001571B7" w:rsidP="006741B7">
      <w:pPr>
        <w:pStyle w:val="KeinLeerraum"/>
        <w:tabs>
          <w:tab w:val="left" w:pos="567"/>
          <w:tab w:val="right" w:leader="dot" w:pos="9072"/>
        </w:tabs>
        <w:rPr>
          <w:rFonts w:ascii="Arial" w:hAnsi="Arial" w:cs="Arial"/>
          <w:color w:val="800080"/>
        </w:rPr>
      </w:pPr>
      <w:hyperlink w:anchor="Wasserschaden_5_6" w:history="1">
        <w:r w:rsidRPr="001571B7">
          <w:rPr>
            <w:rStyle w:val="Hyperlink"/>
            <w:rFonts w:ascii="Arial" w:hAnsi="Arial" w:cs="Arial"/>
          </w:rPr>
          <w:t>5.6</w:t>
        </w:r>
        <w:r w:rsidRPr="001571B7">
          <w:rPr>
            <w:rStyle w:val="Hyperlink"/>
            <w:rFonts w:ascii="Arial" w:hAnsi="Arial" w:cs="Arial"/>
          </w:rPr>
          <w:tab/>
          <w:t>Wasserschaden in der Praxis</w:t>
        </w:r>
      </w:hyperlink>
    </w:p>
    <w:p w14:paraId="63560721" w14:textId="77777777" w:rsidR="006741B7" w:rsidRPr="00907766" w:rsidRDefault="006741B7" w:rsidP="00CD5D3D">
      <w:pPr>
        <w:pStyle w:val="KeinLeerraum"/>
        <w:tabs>
          <w:tab w:val="left" w:pos="992"/>
          <w:tab w:val="right" w:leader="dot" w:pos="9072"/>
        </w:tabs>
        <w:rPr>
          <w:rFonts w:ascii="Arial" w:hAnsi="Arial" w:cs="Arial"/>
          <w:color w:val="800080"/>
        </w:rPr>
      </w:pPr>
    </w:p>
    <w:p w14:paraId="53B50879" w14:textId="0B2734C7" w:rsidR="00515DED" w:rsidRPr="00907766" w:rsidRDefault="00515DED" w:rsidP="00B03E4F">
      <w:pPr>
        <w:pStyle w:val="KeinLeerraum"/>
        <w:tabs>
          <w:tab w:val="left" w:pos="567"/>
          <w:tab w:val="right" w:leader="dot" w:pos="9072"/>
        </w:tabs>
        <w:rPr>
          <w:rFonts w:ascii="Arial" w:hAnsi="Arial" w:cs="Arial"/>
          <w:b/>
          <w:color w:val="800080"/>
        </w:rPr>
      </w:pPr>
      <w:hyperlink w:anchor="Trinkwasserverunreinigungen_6" w:history="1">
        <w:r w:rsidRPr="00907766">
          <w:rPr>
            <w:rStyle w:val="Hyperlink"/>
            <w:rFonts w:ascii="Arial" w:hAnsi="Arial" w:cs="Arial"/>
            <w:b/>
          </w:rPr>
          <w:t xml:space="preserve">6. </w:t>
        </w:r>
        <w:r w:rsidRPr="00907766">
          <w:rPr>
            <w:rStyle w:val="Hyperlink"/>
            <w:rFonts w:ascii="Arial" w:hAnsi="Arial" w:cs="Arial"/>
            <w:b/>
          </w:rPr>
          <w:tab/>
          <w:t>Trinkwasserverunreinigung</w:t>
        </w:r>
      </w:hyperlink>
    </w:p>
    <w:p w14:paraId="6312DCAD" w14:textId="55ACAAD2" w:rsidR="00515DED" w:rsidRPr="00907766" w:rsidRDefault="00743113" w:rsidP="00B03E4F">
      <w:pPr>
        <w:pStyle w:val="KeinLeerraum"/>
        <w:tabs>
          <w:tab w:val="left" w:pos="567"/>
          <w:tab w:val="right" w:leader="dot" w:pos="9072"/>
        </w:tabs>
        <w:rPr>
          <w:rFonts w:ascii="Arial" w:hAnsi="Arial" w:cs="Arial"/>
          <w:color w:val="800080"/>
        </w:rPr>
      </w:pPr>
      <w:hyperlink w:anchor="Informationen_6_1" w:history="1">
        <w:r w:rsidRPr="00C23F6C">
          <w:rPr>
            <w:rStyle w:val="Hyperlink"/>
            <w:rFonts w:ascii="Arial" w:hAnsi="Arial" w:cs="Arial"/>
          </w:rPr>
          <w:t>6</w:t>
        </w:r>
        <w:r w:rsidR="00515DED" w:rsidRPr="00C23F6C">
          <w:rPr>
            <w:rStyle w:val="Hyperlink"/>
            <w:rFonts w:ascii="Arial" w:hAnsi="Arial" w:cs="Arial"/>
          </w:rPr>
          <w:t>.1</w:t>
        </w:r>
        <w:r w:rsidR="00515DED" w:rsidRPr="00C23F6C">
          <w:rPr>
            <w:rStyle w:val="Hyperlink"/>
            <w:rFonts w:ascii="Arial" w:hAnsi="Arial" w:cs="Arial"/>
            <w:b/>
          </w:rPr>
          <w:tab/>
        </w:r>
        <w:r w:rsidR="00515DED" w:rsidRPr="00C23F6C">
          <w:rPr>
            <w:rStyle w:val="Hyperlink"/>
            <w:rFonts w:ascii="Arial" w:hAnsi="Arial" w:cs="Arial"/>
          </w:rPr>
          <w:t>Informationen</w:t>
        </w:r>
        <w:r w:rsidR="00C23F6C" w:rsidRPr="00C23F6C">
          <w:rPr>
            <w:rStyle w:val="Hyperlink"/>
            <w:rFonts w:ascii="Arial" w:hAnsi="Arial" w:cs="Arial"/>
          </w:rPr>
          <w:t xml:space="preserve"> über eine vorliegende Trinkwasserverunreinigung</w:t>
        </w:r>
      </w:hyperlink>
    </w:p>
    <w:p w14:paraId="65A8C711" w14:textId="1F9271CA" w:rsidR="00515DED" w:rsidRPr="00907766" w:rsidRDefault="00743113" w:rsidP="00B03E4F">
      <w:pPr>
        <w:pStyle w:val="KeinLeerraum"/>
        <w:tabs>
          <w:tab w:val="left" w:pos="567"/>
          <w:tab w:val="right" w:leader="dot" w:pos="9072"/>
        </w:tabs>
        <w:rPr>
          <w:rFonts w:ascii="Arial" w:hAnsi="Arial" w:cs="Arial"/>
          <w:color w:val="800080"/>
        </w:rPr>
      </w:pPr>
      <w:hyperlink w:anchor="Maßnahmen_6_2" w:history="1">
        <w:r w:rsidRPr="00C23F6C">
          <w:rPr>
            <w:rStyle w:val="Hyperlink"/>
            <w:rFonts w:ascii="Arial" w:hAnsi="Arial" w:cs="Arial"/>
          </w:rPr>
          <w:t>6</w:t>
        </w:r>
        <w:r w:rsidR="00515DED" w:rsidRPr="00C23F6C">
          <w:rPr>
            <w:rStyle w:val="Hyperlink"/>
            <w:rFonts w:ascii="Arial" w:hAnsi="Arial" w:cs="Arial"/>
          </w:rPr>
          <w:t>.2</w:t>
        </w:r>
        <w:r w:rsidR="00515DED" w:rsidRPr="00C23F6C">
          <w:rPr>
            <w:rStyle w:val="Hyperlink"/>
            <w:rFonts w:ascii="Arial" w:hAnsi="Arial" w:cs="Arial"/>
          </w:rPr>
          <w:tab/>
          <w:t>Maßnahmen</w:t>
        </w:r>
        <w:r w:rsidR="00C23F6C" w:rsidRPr="00C23F6C">
          <w:rPr>
            <w:rStyle w:val="Hyperlink"/>
            <w:rFonts w:ascii="Arial" w:hAnsi="Arial" w:cs="Arial"/>
          </w:rPr>
          <w:t xml:space="preserve"> bei einer vorliegenden Trinkwasserverunreinigung</w:t>
        </w:r>
      </w:hyperlink>
    </w:p>
    <w:p w14:paraId="5C380157" w14:textId="6B983EF2" w:rsidR="00515DED" w:rsidRPr="00907766" w:rsidRDefault="00515DED" w:rsidP="00A84E19">
      <w:pPr>
        <w:rPr>
          <w:rFonts w:ascii="Arial" w:hAnsi="Arial" w:cs="Arial"/>
          <w:sz w:val="22"/>
          <w:szCs w:val="22"/>
        </w:rPr>
      </w:pPr>
    </w:p>
    <w:p w14:paraId="5EF8BE9F" w14:textId="77777777" w:rsidR="005D5BBC" w:rsidRPr="00907766" w:rsidRDefault="005D5BBC" w:rsidP="00A84E19">
      <w:pPr>
        <w:rPr>
          <w:rFonts w:ascii="Arial" w:hAnsi="Arial" w:cs="Arial"/>
          <w:sz w:val="22"/>
          <w:szCs w:val="22"/>
        </w:rPr>
      </w:pPr>
    </w:p>
    <w:p w14:paraId="0FAA032F" w14:textId="77777777" w:rsidR="003B33F2" w:rsidRPr="00907766" w:rsidRDefault="00AE6B71" w:rsidP="00F56259">
      <w:pPr>
        <w:outlineLvl w:val="0"/>
        <w:rPr>
          <w:rFonts w:ascii="Arial" w:hAnsi="Arial" w:cs="Arial"/>
          <w:sz w:val="22"/>
          <w:szCs w:val="22"/>
        </w:rPr>
      </w:pPr>
      <w:r w:rsidRPr="00907766">
        <w:rPr>
          <w:rFonts w:ascii="Arial" w:hAnsi="Arial" w:cs="Arial"/>
          <w:sz w:val="22"/>
          <w:szCs w:val="22"/>
        </w:rPr>
        <w:br w:type="page"/>
      </w:r>
    </w:p>
    <w:p w14:paraId="697B697F" w14:textId="77777777" w:rsidR="009243E8" w:rsidRPr="00907766" w:rsidRDefault="009243E8" w:rsidP="00A84E19">
      <w:pPr>
        <w:rPr>
          <w:rFonts w:ascii="Arial" w:hAnsi="Arial" w:cs="Arial"/>
        </w:rPr>
      </w:pPr>
    </w:p>
    <w:p w14:paraId="0848DC86" w14:textId="773C905E" w:rsidR="00FC1055" w:rsidRPr="00907766" w:rsidRDefault="009639D8" w:rsidP="00F56259">
      <w:pPr>
        <w:outlineLvl w:val="0"/>
        <w:rPr>
          <w:rFonts w:ascii="Arial" w:hAnsi="Arial" w:cs="Arial"/>
          <w:b/>
          <w:sz w:val="20"/>
          <w:szCs w:val="20"/>
        </w:rPr>
      </w:pPr>
      <w:r w:rsidRPr="00907766">
        <w:rPr>
          <w:rFonts w:ascii="Arial" w:hAnsi="Arial" w:cs="Arial"/>
          <w:b/>
          <w:sz w:val="20"/>
          <w:szCs w:val="20"/>
        </w:rPr>
        <w:t>A</w:t>
      </w:r>
      <w:r w:rsidR="006F373D" w:rsidRPr="00907766">
        <w:rPr>
          <w:rFonts w:ascii="Arial" w:hAnsi="Arial" w:cs="Arial"/>
          <w:b/>
          <w:sz w:val="20"/>
          <w:szCs w:val="20"/>
        </w:rPr>
        <w:t>bbildungsverzeichnis:</w:t>
      </w:r>
    </w:p>
    <w:p w14:paraId="6E40A7DD" w14:textId="77777777" w:rsidR="006F373D" w:rsidRPr="00907766" w:rsidRDefault="006F373D" w:rsidP="00A84E19">
      <w:pPr>
        <w:rPr>
          <w:rFonts w:ascii="Arial" w:hAnsi="Arial" w:cs="Arial"/>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2"/>
        <w:gridCol w:w="7682"/>
      </w:tblGrid>
      <w:tr w:rsidR="009968F5" w:rsidRPr="00907766" w14:paraId="12C2B273" w14:textId="77777777" w:rsidTr="00A572F3">
        <w:tc>
          <w:tcPr>
            <w:tcW w:w="1532" w:type="dxa"/>
          </w:tcPr>
          <w:p w14:paraId="364BEEDE" w14:textId="013E4C91" w:rsidR="009968F5" w:rsidRPr="00907766" w:rsidRDefault="009968F5" w:rsidP="00584493">
            <w:pPr>
              <w:outlineLvl w:val="0"/>
              <w:rPr>
                <w:rFonts w:ascii="Arial" w:hAnsi="Arial" w:cs="Arial"/>
                <w:sz w:val="20"/>
                <w:szCs w:val="20"/>
              </w:rPr>
            </w:pPr>
            <w:r w:rsidRPr="00907766">
              <w:rPr>
                <w:rFonts w:ascii="Arial" w:hAnsi="Arial" w:cs="Arial"/>
                <w:sz w:val="20"/>
                <w:szCs w:val="20"/>
              </w:rPr>
              <w:t>Abb. 1</w:t>
            </w:r>
          </w:p>
        </w:tc>
        <w:tc>
          <w:tcPr>
            <w:tcW w:w="7682" w:type="dxa"/>
          </w:tcPr>
          <w:p w14:paraId="1A178129" w14:textId="36EBDBA8" w:rsidR="009968F5" w:rsidRPr="00907766" w:rsidRDefault="009968F5" w:rsidP="00584493">
            <w:pPr>
              <w:pStyle w:val="KeinLeerraum"/>
              <w:tabs>
                <w:tab w:val="left" w:pos="1134"/>
              </w:tabs>
              <w:rPr>
                <w:rFonts w:ascii="Arial" w:hAnsi="Arial" w:cs="Arial"/>
                <w:sz w:val="20"/>
                <w:szCs w:val="20"/>
              </w:rPr>
            </w:pPr>
            <w:r w:rsidRPr="00907766">
              <w:rPr>
                <w:rFonts w:ascii="Arial" w:hAnsi="Arial" w:cs="Arial"/>
                <w:sz w:val="20"/>
                <w:szCs w:val="20"/>
              </w:rPr>
              <w:t>Betriebs-/Prozesswasser in der Behandlungseinheit</w:t>
            </w:r>
          </w:p>
        </w:tc>
      </w:tr>
      <w:tr w:rsidR="00CC1DC1" w:rsidRPr="00907766" w14:paraId="4A4A5EDE" w14:textId="77777777" w:rsidTr="00A572F3">
        <w:tc>
          <w:tcPr>
            <w:tcW w:w="1532" w:type="dxa"/>
          </w:tcPr>
          <w:p w14:paraId="4174C96A" w14:textId="30C2F5BB" w:rsidR="00CC1DC1" w:rsidRPr="00907766" w:rsidRDefault="00CC1DC1" w:rsidP="00584493">
            <w:pPr>
              <w:outlineLvl w:val="0"/>
              <w:rPr>
                <w:rFonts w:ascii="Arial" w:hAnsi="Arial" w:cs="Arial"/>
                <w:bCs/>
                <w:sz w:val="20"/>
                <w:szCs w:val="20"/>
              </w:rPr>
            </w:pPr>
            <w:r w:rsidRPr="00907766">
              <w:rPr>
                <w:rFonts w:ascii="Arial" w:hAnsi="Arial" w:cs="Arial"/>
                <w:sz w:val="20"/>
                <w:szCs w:val="20"/>
              </w:rPr>
              <w:t>Abb.</w:t>
            </w:r>
            <w:r w:rsidR="00B3793E" w:rsidRPr="00907766">
              <w:rPr>
                <w:rFonts w:ascii="Arial" w:hAnsi="Arial" w:cs="Arial"/>
                <w:sz w:val="20"/>
                <w:szCs w:val="20"/>
              </w:rPr>
              <w:t xml:space="preserve"> </w:t>
            </w:r>
            <w:r w:rsidR="009968F5" w:rsidRPr="00907766">
              <w:rPr>
                <w:rFonts w:ascii="Arial" w:hAnsi="Arial" w:cs="Arial"/>
                <w:sz w:val="20"/>
                <w:szCs w:val="20"/>
              </w:rPr>
              <w:t>2</w:t>
            </w:r>
          </w:p>
        </w:tc>
        <w:tc>
          <w:tcPr>
            <w:tcW w:w="7682" w:type="dxa"/>
          </w:tcPr>
          <w:p w14:paraId="385FB25D" w14:textId="72A712BC" w:rsidR="00CC1DC1" w:rsidRPr="00907766" w:rsidRDefault="009243E8" w:rsidP="00584493">
            <w:pPr>
              <w:pStyle w:val="KeinLeerraum"/>
              <w:tabs>
                <w:tab w:val="left" w:pos="1134"/>
              </w:tabs>
              <w:rPr>
                <w:rFonts w:ascii="Arial" w:hAnsi="Arial" w:cs="Arial"/>
                <w:bCs/>
                <w:sz w:val="20"/>
                <w:szCs w:val="20"/>
              </w:rPr>
            </w:pPr>
            <w:r w:rsidRPr="00907766">
              <w:rPr>
                <w:rFonts w:ascii="Arial" w:hAnsi="Arial" w:cs="Arial"/>
                <w:sz w:val="20"/>
                <w:szCs w:val="20"/>
              </w:rPr>
              <w:t>Zuständigkeiten innerhalb der Trinkwasserinstallation</w:t>
            </w:r>
          </w:p>
        </w:tc>
      </w:tr>
      <w:tr w:rsidR="00CC1DC1" w:rsidRPr="00907766" w14:paraId="2F43B58F" w14:textId="77777777" w:rsidTr="00A572F3">
        <w:tc>
          <w:tcPr>
            <w:tcW w:w="1532" w:type="dxa"/>
          </w:tcPr>
          <w:p w14:paraId="2226569F" w14:textId="4227D907" w:rsidR="00CC1DC1" w:rsidRPr="00907766" w:rsidRDefault="00CC1DC1" w:rsidP="00584493">
            <w:pPr>
              <w:outlineLvl w:val="0"/>
              <w:rPr>
                <w:rFonts w:ascii="Arial" w:hAnsi="Arial" w:cs="Arial"/>
                <w:bCs/>
                <w:sz w:val="20"/>
                <w:szCs w:val="20"/>
              </w:rPr>
            </w:pPr>
            <w:r w:rsidRPr="00907766">
              <w:rPr>
                <w:rFonts w:ascii="Arial" w:hAnsi="Arial" w:cs="Arial"/>
                <w:sz w:val="20"/>
                <w:szCs w:val="20"/>
              </w:rPr>
              <w:t>Abb.</w:t>
            </w:r>
            <w:r w:rsidR="00B3793E" w:rsidRPr="00907766">
              <w:rPr>
                <w:rFonts w:ascii="Arial" w:hAnsi="Arial" w:cs="Arial"/>
                <w:sz w:val="20"/>
                <w:szCs w:val="20"/>
              </w:rPr>
              <w:t xml:space="preserve"> </w:t>
            </w:r>
            <w:r w:rsidR="009968F5" w:rsidRPr="00907766">
              <w:rPr>
                <w:rFonts w:ascii="Arial" w:hAnsi="Arial" w:cs="Arial"/>
                <w:sz w:val="20"/>
                <w:szCs w:val="20"/>
              </w:rPr>
              <w:t>3</w:t>
            </w:r>
          </w:p>
        </w:tc>
        <w:tc>
          <w:tcPr>
            <w:tcW w:w="7682" w:type="dxa"/>
          </w:tcPr>
          <w:p w14:paraId="33D5E1C9" w14:textId="2D82351E" w:rsidR="00CC1DC1" w:rsidRPr="00907766" w:rsidRDefault="009243E8" w:rsidP="00584493">
            <w:pPr>
              <w:pStyle w:val="KeinLeerraum"/>
              <w:tabs>
                <w:tab w:val="left" w:pos="1134"/>
              </w:tabs>
              <w:rPr>
                <w:rFonts w:ascii="Arial" w:hAnsi="Arial" w:cs="Arial"/>
                <w:bCs/>
                <w:sz w:val="20"/>
                <w:szCs w:val="20"/>
              </w:rPr>
            </w:pPr>
            <w:r w:rsidRPr="00907766">
              <w:rPr>
                <w:rFonts w:ascii="Arial" w:hAnsi="Arial" w:cs="Arial"/>
                <w:sz w:val="20"/>
                <w:szCs w:val="20"/>
              </w:rPr>
              <w:t>Stufen der Biofilmentwicklung</w:t>
            </w:r>
          </w:p>
        </w:tc>
      </w:tr>
      <w:tr w:rsidR="00584493" w:rsidRPr="00907766" w14:paraId="5495A11F" w14:textId="77777777" w:rsidTr="00A572F3">
        <w:tc>
          <w:tcPr>
            <w:tcW w:w="1532" w:type="dxa"/>
          </w:tcPr>
          <w:p w14:paraId="73FE11FB" w14:textId="0B3593E0" w:rsidR="00584493" w:rsidRPr="00907766" w:rsidRDefault="00584493" w:rsidP="00584493">
            <w:pPr>
              <w:outlineLvl w:val="0"/>
              <w:rPr>
                <w:rFonts w:ascii="Arial" w:hAnsi="Arial" w:cs="Arial"/>
                <w:sz w:val="20"/>
                <w:szCs w:val="20"/>
              </w:rPr>
            </w:pPr>
            <w:r w:rsidRPr="00907766">
              <w:rPr>
                <w:rFonts w:ascii="Arial" w:hAnsi="Arial" w:cs="Arial"/>
                <w:sz w:val="20"/>
                <w:szCs w:val="20"/>
              </w:rPr>
              <w:t xml:space="preserve">Abb. </w:t>
            </w:r>
            <w:r>
              <w:rPr>
                <w:rFonts w:ascii="Arial" w:hAnsi="Arial" w:cs="Arial"/>
                <w:sz w:val="20"/>
                <w:szCs w:val="20"/>
              </w:rPr>
              <w:t>4</w:t>
            </w:r>
          </w:p>
        </w:tc>
        <w:tc>
          <w:tcPr>
            <w:tcW w:w="7682" w:type="dxa"/>
          </w:tcPr>
          <w:p w14:paraId="7504CF67" w14:textId="0DF98240" w:rsidR="00584493" w:rsidRPr="00907766" w:rsidRDefault="00584493" w:rsidP="00584493">
            <w:pPr>
              <w:pStyle w:val="KeinLeerraum"/>
              <w:tabs>
                <w:tab w:val="left" w:pos="1134"/>
              </w:tabs>
              <w:rPr>
                <w:rFonts w:ascii="Arial" w:hAnsi="Arial" w:cs="Arial"/>
                <w:sz w:val="20"/>
                <w:szCs w:val="20"/>
              </w:rPr>
            </w:pPr>
            <w:r w:rsidRPr="00584493">
              <w:rPr>
                <w:rFonts w:ascii="Arial" w:hAnsi="Arial" w:cs="Arial"/>
                <w:sz w:val="20"/>
                <w:szCs w:val="20"/>
              </w:rPr>
              <w:t xml:space="preserve">Behandlungseinheiten (mit oder ohne Wasserkonditionierung) sind in einem </w:t>
            </w:r>
            <w:r w:rsidR="00A572F3">
              <w:rPr>
                <w:rFonts w:ascii="Arial" w:hAnsi="Arial" w:cs="Arial"/>
                <w:sz w:val="20"/>
                <w:szCs w:val="20"/>
              </w:rPr>
              <w:br/>
            </w:r>
            <w:r w:rsidRPr="00584493">
              <w:rPr>
                <w:rFonts w:ascii="Arial" w:hAnsi="Arial" w:cs="Arial"/>
                <w:sz w:val="20"/>
                <w:szCs w:val="20"/>
              </w:rPr>
              <w:t xml:space="preserve">Trennungssystem nach DIN EN 1717 anzuschließen - hier als Zentralsystem </w:t>
            </w:r>
            <w:r>
              <w:rPr>
                <w:rFonts w:ascii="Arial" w:hAnsi="Arial" w:cs="Arial"/>
                <w:sz w:val="20"/>
                <w:szCs w:val="20"/>
              </w:rPr>
              <w:br/>
            </w:r>
            <w:r w:rsidRPr="00584493">
              <w:rPr>
                <w:rFonts w:ascii="Arial" w:hAnsi="Arial" w:cs="Arial"/>
                <w:sz w:val="20"/>
                <w:szCs w:val="20"/>
              </w:rPr>
              <w:t>dargestellt</w:t>
            </w:r>
            <w:r>
              <w:rPr>
                <w:rFonts w:ascii="Arial" w:hAnsi="Arial" w:cs="Arial"/>
                <w:sz w:val="20"/>
                <w:szCs w:val="20"/>
              </w:rPr>
              <w:t>.</w:t>
            </w:r>
          </w:p>
        </w:tc>
      </w:tr>
      <w:tr w:rsidR="00584493" w:rsidRPr="00907766" w14:paraId="607C091D" w14:textId="77777777" w:rsidTr="00A572F3">
        <w:tc>
          <w:tcPr>
            <w:tcW w:w="1532" w:type="dxa"/>
          </w:tcPr>
          <w:p w14:paraId="2062DC43" w14:textId="133937DD" w:rsidR="00584493" w:rsidRPr="00907766" w:rsidRDefault="00584493" w:rsidP="00584493">
            <w:pPr>
              <w:outlineLvl w:val="0"/>
              <w:rPr>
                <w:rFonts w:ascii="Arial" w:hAnsi="Arial" w:cs="Arial"/>
                <w:sz w:val="20"/>
                <w:szCs w:val="20"/>
              </w:rPr>
            </w:pPr>
            <w:r w:rsidRPr="00907766">
              <w:rPr>
                <w:rFonts w:ascii="Arial" w:hAnsi="Arial" w:cs="Arial"/>
                <w:sz w:val="20"/>
                <w:szCs w:val="20"/>
              </w:rPr>
              <w:t xml:space="preserve">Abb. </w:t>
            </w:r>
            <w:r>
              <w:rPr>
                <w:rFonts w:ascii="Arial" w:hAnsi="Arial" w:cs="Arial"/>
                <w:sz w:val="20"/>
                <w:szCs w:val="20"/>
              </w:rPr>
              <w:t>5</w:t>
            </w:r>
          </w:p>
        </w:tc>
        <w:tc>
          <w:tcPr>
            <w:tcW w:w="7682" w:type="dxa"/>
          </w:tcPr>
          <w:p w14:paraId="0BA8A985" w14:textId="09152711" w:rsidR="00584493" w:rsidRPr="00907766" w:rsidRDefault="00584493" w:rsidP="00584493">
            <w:pPr>
              <w:pStyle w:val="KeinLeerraum"/>
              <w:tabs>
                <w:tab w:val="left" w:pos="1134"/>
              </w:tabs>
              <w:rPr>
                <w:rFonts w:ascii="Arial" w:hAnsi="Arial" w:cs="Arial"/>
                <w:sz w:val="20"/>
                <w:szCs w:val="20"/>
              </w:rPr>
            </w:pPr>
            <w:r w:rsidRPr="00584493">
              <w:rPr>
                <w:rFonts w:ascii="Arial" w:hAnsi="Arial" w:cs="Arial"/>
                <w:sz w:val="20"/>
                <w:szCs w:val="20"/>
              </w:rPr>
              <w:t>Konditioniertes Wasser (mit oder ohne Trennungs</w:t>
            </w:r>
            <w:r>
              <w:rPr>
                <w:rFonts w:ascii="Arial" w:hAnsi="Arial" w:cs="Arial"/>
                <w:sz w:val="20"/>
                <w:szCs w:val="20"/>
              </w:rPr>
              <w:t>s</w:t>
            </w:r>
            <w:r w:rsidRPr="00584493">
              <w:rPr>
                <w:rFonts w:ascii="Arial" w:hAnsi="Arial" w:cs="Arial"/>
                <w:sz w:val="20"/>
                <w:szCs w:val="20"/>
              </w:rPr>
              <w:t xml:space="preserve">ystem nach DIN EN 1717) </w:t>
            </w:r>
            <w:r>
              <w:rPr>
                <w:rFonts w:ascii="Arial" w:hAnsi="Arial" w:cs="Arial"/>
                <w:sz w:val="20"/>
                <w:szCs w:val="20"/>
              </w:rPr>
              <w:br/>
            </w:r>
            <w:r w:rsidRPr="00584493">
              <w:rPr>
                <w:rFonts w:ascii="Arial" w:hAnsi="Arial" w:cs="Arial"/>
                <w:sz w:val="20"/>
                <w:szCs w:val="20"/>
              </w:rPr>
              <w:t>darf wegen des Minimierungsgebotes der Trinkwasserverordnung (§ 6 Abs. 3 TrinkwV) nicht als Trinkwasser verwendet werden</w:t>
            </w:r>
          </w:p>
        </w:tc>
      </w:tr>
    </w:tbl>
    <w:p w14:paraId="620D4B7F" w14:textId="77777777" w:rsidR="008C7BFF" w:rsidRPr="00907766" w:rsidRDefault="008C7BFF" w:rsidP="00A84E19">
      <w:pPr>
        <w:rPr>
          <w:rFonts w:ascii="Arial" w:hAnsi="Arial" w:cs="Arial"/>
        </w:rPr>
      </w:pPr>
    </w:p>
    <w:p w14:paraId="68385839" w14:textId="77777777" w:rsidR="00A61B8B" w:rsidRPr="00907766" w:rsidRDefault="00A61B8B" w:rsidP="00A84E19">
      <w:pPr>
        <w:rPr>
          <w:rFonts w:ascii="Arial" w:hAnsi="Arial" w:cs="Arial"/>
        </w:rPr>
      </w:pPr>
    </w:p>
    <w:p w14:paraId="549D7F9D" w14:textId="77777777" w:rsidR="00F46E71" w:rsidRPr="00907766" w:rsidRDefault="007269BC" w:rsidP="00F56259">
      <w:pPr>
        <w:outlineLvl w:val="0"/>
        <w:rPr>
          <w:rFonts w:ascii="Arial" w:hAnsi="Arial" w:cs="Arial"/>
          <w:b/>
          <w:sz w:val="20"/>
          <w:szCs w:val="20"/>
        </w:rPr>
      </w:pPr>
      <w:r w:rsidRPr="00907766">
        <w:rPr>
          <w:rFonts w:ascii="Arial" w:hAnsi="Arial" w:cs="Arial"/>
          <w:b/>
          <w:sz w:val="20"/>
          <w:szCs w:val="20"/>
        </w:rPr>
        <w:t>Abkürzungsverzeichnis</w:t>
      </w:r>
      <w:r w:rsidR="00F46E71" w:rsidRPr="00907766">
        <w:rPr>
          <w:rFonts w:ascii="Arial" w:hAnsi="Arial" w:cs="Arial"/>
          <w:b/>
          <w:sz w:val="20"/>
          <w:szCs w:val="20"/>
        </w:rPr>
        <w:t>:</w:t>
      </w:r>
    </w:p>
    <w:p w14:paraId="39359303" w14:textId="77777777" w:rsidR="002C7B34" w:rsidRPr="00907766" w:rsidRDefault="002C7B34" w:rsidP="00A84E19">
      <w:pPr>
        <w:rPr>
          <w:rFonts w:ascii="Arial" w:hAnsi="Arial" w:cs="Arial"/>
        </w:rPr>
      </w:pPr>
    </w:p>
    <w:tbl>
      <w:tblPr>
        <w:tblW w:w="9185" w:type="dxa"/>
        <w:tblInd w:w="-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1531"/>
        <w:gridCol w:w="7654"/>
      </w:tblGrid>
      <w:tr w:rsidR="00AA4494" w:rsidRPr="00907766" w14:paraId="242227B0" w14:textId="77777777" w:rsidTr="00F47A99">
        <w:tc>
          <w:tcPr>
            <w:tcW w:w="1531" w:type="dxa"/>
          </w:tcPr>
          <w:p w14:paraId="7E1619ED" w14:textId="248029A8" w:rsidR="00AA4494" w:rsidRPr="00907766" w:rsidRDefault="00AA4494" w:rsidP="00C65E34">
            <w:pPr>
              <w:pStyle w:val="KeinLeerraum"/>
              <w:tabs>
                <w:tab w:val="left" w:pos="1134"/>
              </w:tabs>
              <w:rPr>
                <w:rFonts w:ascii="Arial" w:hAnsi="Arial" w:cs="Arial"/>
                <w:sz w:val="20"/>
                <w:szCs w:val="20"/>
              </w:rPr>
            </w:pPr>
            <w:r w:rsidRPr="00907766">
              <w:rPr>
                <w:rFonts w:ascii="Arial" w:hAnsi="Arial" w:cs="Arial"/>
                <w:sz w:val="20"/>
                <w:szCs w:val="20"/>
              </w:rPr>
              <w:t>ART</w:t>
            </w:r>
          </w:p>
        </w:tc>
        <w:tc>
          <w:tcPr>
            <w:tcW w:w="7654" w:type="dxa"/>
          </w:tcPr>
          <w:p w14:paraId="30ED8C0A" w14:textId="5785ACD4" w:rsidR="00AA4494" w:rsidRPr="00907766" w:rsidRDefault="00AA4494" w:rsidP="00AA4494">
            <w:pPr>
              <w:pStyle w:val="KeinLeerraum"/>
              <w:tabs>
                <w:tab w:val="left" w:pos="1134"/>
              </w:tabs>
              <w:rPr>
                <w:rFonts w:ascii="Arial" w:hAnsi="Arial" w:cs="Arial"/>
                <w:sz w:val="20"/>
                <w:szCs w:val="20"/>
              </w:rPr>
            </w:pPr>
            <w:r w:rsidRPr="00907766">
              <w:rPr>
                <w:rFonts w:ascii="Arial" w:hAnsi="Arial" w:cs="Arial"/>
                <w:sz w:val="20"/>
                <w:szCs w:val="20"/>
              </w:rPr>
              <w:t>Kommission Antiinfektiva, Resistenz und Therapie beim Robert Koch-Institut</w:t>
            </w:r>
          </w:p>
        </w:tc>
      </w:tr>
      <w:tr w:rsidR="00AA4494" w:rsidRPr="00907766" w14:paraId="4FA22437" w14:textId="77777777" w:rsidTr="00F47A99">
        <w:tc>
          <w:tcPr>
            <w:tcW w:w="1531" w:type="dxa"/>
          </w:tcPr>
          <w:p w14:paraId="70CE5E97" w14:textId="7334E50F" w:rsidR="00AA4494" w:rsidRPr="00907766" w:rsidRDefault="00AA4494" w:rsidP="00C65E34">
            <w:pPr>
              <w:pStyle w:val="KeinLeerraum"/>
              <w:tabs>
                <w:tab w:val="left" w:pos="1134"/>
              </w:tabs>
              <w:rPr>
                <w:rFonts w:ascii="Arial" w:hAnsi="Arial" w:cs="Arial"/>
                <w:sz w:val="20"/>
                <w:szCs w:val="20"/>
              </w:rPr>
            </w:pPr>
            <w:r w:rsidRPr="00907766">
              <w:rPr>
                <w:rFonts w:ascii="Arial" w:hAnsi="Arial" w:cs="Arial"/>
                <w:sz w:val="20"/>
                <w:szCs w:val="20"/>
              </w:rPr>
              <w:t>AWMF</w:t>
            </w:r>
          </w:p>
        </w:tc>
        <w:tc>
          <w:tcPr>
            <w:tcW w:w="7654" w:type="dxa"/>
          </w:tcPr>
          <w:p w14:paraId="380FC26A" w14:textId="33BA17E5" w:rsidR="00AA4494" w:rsidRPr="00907766" w:rsidRDefault="00AA4494" w:rsidP="00AA4494">
            <w:pPr>
              <w:pStyle w:val="KeinLeerraum"/>
              <w:tabs>
                <w:tab w:val="left" w:pos="1134"/>
              </w:tabs>
              <w:rPr>
                <w:rFonts w:ascii="Arial" w:hAnsi="Arial" w:cs="Arial"/>
                <w:sz w:val="20"/>
                <w:szCs w:val="20"/>
              </w:rPr>
            </w:pPr>
            <w:r w:rsidRPr="00907766">
              <w:rPr>
                <w:rFonts w:ascii="Arial" w:hAnsi="Arial" w:cs="Arial"/>
                <w:sz w:val="20"/>
                <w:szCs w:val="20"/>
              </w:rPr>
              <w:t>Arbeitsgemeinschaft der Wissenschaftlichen Medizinischen Fachgesellschaften e.V.</w:t>
            </w:r>
          </w:p>
        </w:tc>
      </w:tr>
      <w:tr w:rsidR="0044490A" w:rsidRPr="00907766" w14:paraId="6E99A4EB" w14:textId="77777777" w:rsidTr="00F47A99">
        <w:tc>
          <w:tcPr>
            <w:tcW w:w="1531" w:type="dxa"/>
          </w:tcPr>
          <w:p w14:paraId="20445998" w14:textId="3A13AFC5"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DIN</w:t>
            </w:r>
          </w:p>
        </w:tc>
        <w:tc>
          <w:tcPr>
            <w:tcW w:w="7654" w:type="dxa"/>
          </w:tcPr>
          <w:p w14:paraId="792DD6E2" w14:textId="204AF51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Deutsches Institut für Normung</w:t>
            </w:r>
          </w:p>
        </w:tc>
      </w:tr>
      <w:tr w:rsidR="0044490A" w:rsidRPr="00907766" w14:paraId="0B296A64" w14:textId="77777777" w:rsidTr="00F47A99">
        <w:tc>
          <w:tcPr>
            <w:tcW w:w="1531" w:type="dxa"/>
          </w:tcPr>
          <w:p w14:paraId="7E754F3C" w14:textId="05DE7413"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DVGW</w:t>
            </w:r>
          </w:p>
        </w:tc>
        <w:tc>
          <w:tcPr>
            <w:tcW w:w="7654" w:type="dxa"/>
          </w:tcPr>
          <w:p w14:paraId="756DAA41" w14:textId="1E89A9D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Deutscher Verein des Gas- und Wasserfaches e.V.</w:t>
            </w:r>
          </w:p>
        </w:tc>
      </w:tr>
      <w:tr w:rsidR="0044490A" w:rsidRPr="00907766" w14:paraId="3671EF0A" w14:textId="77777777" w:rsidTr="00F47A99">
        <w:tc>
          <w:tcPr>
            <w:tcW w:w="1531" w:type="dxa"/>
          </w:tcPr>
          <w:p w14:paraId="42B39416" w14:textId="78AB96A4"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IfSG</w:t>
            </w:r>
          </w:p>
        </w:tc>
        <w:tc>
          <w:tcPr>
            <w:tcW w:w="7654" w:type="dxa"/>
          </w:tcPr>
          <w:p w14:paraId="7E44F4D8" w14:textId="4C41C2FE"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Infektionsschutzgesetz</w:t>
            </w:r>
          </w:p>
        </w:tc>
      </w:tr>
      <w:tr w:rsidR="0044490A" w:rsidRPr="00907766" w14:paraId="2F5D3F5D" w14:textId="77777777" w:rsidTr="00F47A99">
        <w:tc>
          <w:tcPr>
            <w:tcW w:w="1531" w:type="dxa"/>
          </w:tcPr>
          <w:p w14:paraId="4783DAD1" w14:textId="53752E5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KBE</w:t>
            </w:r>
          </w:p>
        </w:tc>
        <w:tc>
          <w:tcPr>
            <w:tcW w:w="7654" w:type="dxa"/>
          </w:tcPr>
          <w:p w14:paraId="286E6D20" w14:textId="55676C83"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Koloniebildende Einheiten</w:t>
            </w:r>
            <w:r w:rsidR="0052578D" w:rsidRPr="00907766">
              <w:rPr>
                <w:rFonts w:ascii="Arial" w:hAnsi="Arial" w:cs="Arial"/>
                <w:sz w:val="20"/>
                <w:szCs w:val="20"/>
              </w:rPr>
              <w:t xml:space="preserve"> (Koloniezahl)</w:t>
            </w:r>
          </w:p>
        </w:tc>
      </w:tr>
      <w:tr w:rsidR="0044490A" w:rsidRPr="00907766" w14:paraId="67D9EC8D" w14:textId="77777777" w:rsidTr="00F47A99">
        <w:tc>
          <w:tcPr>
            <w:tcW w:w="1531" w:type="dxa"/>
          </w:tcPr>
          <w:p w14:paraId="48DBFDE7" w14:textId="03A11352"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KRINKO</w:t>
            </w:r>
          </w:p>
        </w:tc>
        <w:tc>
          <w:tcPr>
            <w:tcW w:w="7654" w:type="dxa"/>
          </w:tcPr>
          <w:p w14:paraId="3AA85BE3" w14:textId="730628B8"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 xml:space="preserve">Kommission für Krankenhaushygiene und Infektionsprävention (KRINKO) beim </w:t>
            </w:r>
            <w:r w:rsidRPr="00907766">
              <w:rPr>
                <w:rFonts w:ascii="Arial" w:hAnsi="Arial" w:cs="Arial"/>
                <w:sz w:val="20"/>
                <w:szCs w:val="20"/>
              </w:rPr>
              <w:br/>
              <w:t>Robert Koch-Institut</w:t>
            </w:r>
          </w:p>
        </w:tc>
      </w:tr>
      <w:tr w:rsidR="0044490A" w:rsidRPr="00907766" w14:paraId="4BD1274B" w14:textId="77777777" w:rsidTr="00F47A99">
        <w:tc>
          <w:tcPr>
            <w:tcW w:w="1531" w:type="dxa"/>
          </w:tcPr>
          <w:p w14:paraId="49F2240C" w14:textId="3209BAE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LGL</w:t>
            </w:r>
          </w:p>
        </w:tc>
        <w:tc>
          <w:tcPr>
            <w:tcW w:w="7654" w:type="dxa"/>
          </w:tcPr>
          <w:p w14:paraId="695DBAB8" w14:textId="44E232C3"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Bayerisches Landesamt für Gesundheit und Lebensmittelsicherheit</w:t>
            </w:r>
          </w:p>
        </w:tc>
      </w:tr>
      <w:tr w:rsidR="0044490A" w:rsidRPr="00907766" w14:paraId="4CF3302D" w14:textId="77777777" w:rsidTr="00F47A99">
        <w:tc>
          <w:tcPr>
            <w:tcW w:w="1531" w:type="dxa"/>
          </w:tcPr>
          <w:p w14:paraId="49AC1F29" w14:textId="3A445441"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LZK BW</w:t>
            </w:r>
          </w:p>
        </w:tc>
        <w:tc>
          <w:tcPr>
            <w:tcW w:w="7654" w:type="dxa"/>
          </w:tcPr>
          <w:p w14:paraId="6B343571" w14:textId="17CB169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Landeszahnärztekammer Baden-Württemberg</w:t>
            </w:r>
          </w:p>
        </w:tc>
      </w:tr>
      <w:tr w:rsidR="00AE54AF" w:rsidRPr="00907766" w14:paraId="44E9863B" w14:textId="77777777" w:rsidTr="00F47A99">
        <w:tc>
          <w:tcPr>
            <w:tcW w:w="1531" w:type="dxa"/>
          </w:tcPr>
          <w:p w14:paraId="498255CC" w14:textId="2F71A47C" w:rsidR="00AE54AF" w:rsidRPr="00907766" w:rsidRDefault="00AE54AF" w:rsidP="0044490A">
            <w:pPr>
              <w:pStyle w:val="KeinLeerraum"/>
              <w:tabs>
                <w:tab w:val="left" w:pos="1134"/>
              </w:tabs>
              <w:rPr>
                <w:rFonts w:ascii="Arial" w:hAnsi="Arial" w:cs="Arial"/>
                <w:sz w:val="20"/>
                <w:szCs w:val="20"/>
              </w:rPr>
            </w:pPr>
            <w:r>
              <w:rPr>
                <w:rFonts w:ascii="Arial" w:hAnsi="Arial" w:cs="Arial"/>
                <w:sz w:val="20"/>
                <w:szCs w:val="20"/>
              </w:rPr>
              <w:t>MPDG</w:t>
            </w:r>
          </w:p>
        </w:tc>
        <w:tc>
          <w:tcPr>
            <w:tcW w:w="7654" w:type="dxa"/>
          </w:tcPr>
          <w:p w14:paraId="28223F77" w14:textId="451AFDD6" w:rsidR="00AE54AF" w:rsidRPr="00907766" w:rsidRDefault="00AE54AF" w:rsidP="0044490A">
            <w:pPr>
              <w:pStyle w:val="KeinLeerraum"/>
              <w:tabs>
                <w:tab w:val="left" w:pos="1134"/>
              </w:tabs>
              <w:rPr>
                <w:rFonts w:ascii="Arial" w:hAnsi="Arial" w:cs="Arial"/>
                <w:sz w:val="20"/>
                <w:szCs w:val="20"/>
              </w:rPr>
            </w:pPr>
            <w:r w:rsidRPr="00AE54AF">
              <w:rPr>
                <w:rFonts w:ascii="Arial" w:hAnsi="Arial" w:cs="Arial"/>
                <w:sz w:val="20"/>
                <w:szCs w:val="20"/>
              </w:rPr>
              <w:t>Medizinprodukterecht-Durchführungsgesetz</w:t>
            </w:r>
          </w:p>
        </w:tc>
      </w:tr>
      <w:tr w:rsidR="00EE667D" w:rsidRPr="00907766" w14:paraId="1539FD26" w14:textId="77777777" w:rsidTr="00F47A99">
        <w:tc>
          <w:tcPr>
            <w:tcW w:w="1531" w:type="dxa"/>
          </w:tcPr>
          <w:p w14:paraId="1D81A4DF" w14:textId="3C4D370F" w:rsidR="00EE667D" w:rsidRPr="00907766" w:rsidRDefault="00EE667D" w:rsidP="0044490A">
            <w:pPr>
              <w:pStyle w:val="KeinLeerraum"/>
              <w:tabs>
                <w:tab w:val="left" w:pos="1134"/>
              </w:tabs>
              <w:rPr>
                <w:rFonts w:ascii="Arial" w:hAnsi="Arial" w:cs="Arial"/>
                <w:sz w:val="20"/>
                <w:szCs w:val="20"/>
              </w:rPr>
            </w:pPr>
            <w:r w:rsidRPr="00907766">
              <w:rPr>
                <w:rFonts w:ascii="Arial" w:hAnsi="Arial" w:cs="Arial"/>
                <w:sz w:val="20"/>
                <w:szCs w:val="20"/>
              </w:rPr>
              <w:t>PHB</w:t>
            </w:r>
          </w:p>
        </w:tc>
        <w:tc>
          <w:tcPr>
            <w:tcW w:w="7654" w:type="dxa"/>
          </w:tcPr>
          <w:p w14:paraId="119ED40F" w14:textId="3C58302E" w:rsidR="00EE667D" w:rsidRPr="00907766" w:rsidRDefault="00EE667D" w:rsidP="0044490A">
            <w:pPr>
              <w:pStyle w:val="KeinLeerraum"/>
              <w:tabs>
                <w:tab w:val="left" w:pos="1134"/>
              </w:tabs>
              <w:rPr>
                <w:rFonts w:ascii="Arial" w:hAnsi="Arial" w:cs="Arial"/>
                <w:sz w:val="20"/>
                <w:szCs w:val="20"/>
              </w:rPr>
            </w:pPr>
            <w:r w:rsidRPr="00907766">
              <w:rPr>
                <w:rFonts w:ascii="Arial" w:hAnsi="Arial" w:cs="Arial"/>
                <w:sz w:val="20"/>
                <w:szCs w:val="20"/>
              </w:rPr>
              <w:t>„PRAXIS-Handbuch“ der Landeszahnärztekammer Baden-Württemberg</w:t>
            </w:r>
          </w:p>
        </w:tc>
      </w:tr>
      <w:tr w:rsidR="0044490A" w:rsidRPr="00907766" w14:paraId="020E9AE8" w14:textId="77777777" w:rsidTr="00F47A99">
        <w:tc>
          <w:tcPr>
            <w:tcW w:w="1531" w:type="dxa"/>
          </w:tcPr>
          <w:p w14:paraId="3F780C38" w14:textId="31F51A61"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RKI</w:t>
            </w:r>
          </w:p>
        </w:tc>
        <w:tc>
          <w:tcPr>
            <w:tcW w:w="7654" w:type="dxa"/>
          </w:tcPr>
          <w:p w14:paraId="7B799323" w14:textId="156CD391"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Robert Koch-Institut</w:t>
            </w:r>
          </w:p>
        </w:tc>
      </w:tr>
      <w:tr w:rsidR="0044490A" w:rsidRPr="00907766" w14:paraId="1D3BA60D" w14:textId="77777777" w:rsidTr="00F47A99">
        <w:tc>
          <w:tcPr>
            <w:tcW w:w="1531" w:type="dxa"/>
          </w:tcPr>
          <w:p w14:paraId="291F193E" w14:textId="570AB467"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TrinkwV</w:t>
            </w:r>
          </w:p>
        </w:tc>
        <w:tc>
          <w:tcPr>
            <w:tcW w:w="7654" w:type="dxa"/>
          </w:tcPr>
          <w:p w14:paraId="29181DCA" w14:textId="0E265133"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Trinkwasserverordnung</w:t>
            </w:r>
          </w:p>
        </w:tc>
      </w:tr>
      <w:tr w:rsidR="00A94FC1" w:rsidRPr="00907766" w14:paraId="3E767B7F" w14:textId="77777777" w:rsidTr="00F47A99">
        <w:tc>
          <w:tcPr>
            <w:tcW w:w="1531" w:type="dxa"/>
          </w:tcPr>
          <w:p w14:paraId="37549EE4" w14:textId="773036A0" w:rsidR="00A94FC1" w:rsidRPr="00907766" w:rsidRDefault="00A94FC1" w:rsidP="0044490A">
            <w:pPr>
              <w:pStyle w:val="KeinLeerraum"/>
              <w:tabs>
                <w:tab w:val="left" w:pos="1134"/>
              </w:tabs>
              <w:rPr>
                <w:rFonts w:ascii="Arial" w:hAnsi="Arial" w:cs="Arial"/>
                <w:sz w:val="20"/>
                <w:szCs w:val="20"/>
              </w:rPr>
            </w:pPr>
            <w:r w:rsidRPr="00907766">
              <w:rPr>
                <w:rFonts w:ascii="Arial" w:hAnsi="Arial" w:cs="Arial"/>
                <w:sz w:val="20"/>
                <w:szCs w:val="20"/>
              </w:rPr>
              <w:t>VAH</w:t>
            </w:r>
          </w:p>
        </w:tc>
        <w:tc>
          <w:tcPr>
            <w:tcW w:w="7654" w:type="dxa"/>
          </w:tcPr>
          <w:p w14:paraId="446053AA" w14:textId="11EEC5FE" w:rsidR="00A94FC1" w:rsidRPr="00907766" w:rsidRDefault="00A94FC1" w:rsidP="0044490A">
            <w:pPr>
              <w:pStyle w:val="KeinLeerraum"/>
              <w:tabs>
                <w:tab w:val="left" w:pos="1134"/>
              </w:tabs>
              <w:rPr>
                <w:rFonts w:ascii="Arial" w:hAnsi="Arial" w:cs="Arial"/>
                <w:sz w:val="20"/>
                <w:szCs w:val="20"/>
              </w:rPr>
            </w:pPr>
            <w:r w:rsidRPr="00907766">
              <w:rPr>
                <w:rFonts w:ascii="Arial" w:hAnsi="Arial" w:cs="Arial"/>
                <w:sz w:val="20"/>
                <w:szCs w:val="20"/>
              </w:rPr>
              <w:t>Verbund für Angewandte Hygiene e.V.</w:t>
            </w:r>
          </w:p>
        </w:tc>
      </w:tr>
      <w:tr w:rsidR="0044490A" w:rsidRPr="00907766" w14:paraId="141D71AF" w14:textId="77777777" w:rsidTr="00F47A99">
        <w:tc>
          <w:tcPr>
            <w:tcW w:w="1531" w:type="dxa"/>
          </w:tcPr>
          <w:p w14:paraId="27787F02" w14:textId="13F462D5"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VDI</w:t>
            </w:r>
          </w:p>
        </w:tc>
        <w:tc>
          <w:tcPr>
            <w:tcW w:w="7654" w:type="dxa"/>
          </w:tcPr>
          <w:p w14:paraId="54AD36D5" w14:textId="132AB0E2"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Verein Deutscher Ingenieure e.V.</w:t>
            </w:r>
          </w:p>
        </w:tc>
      </w:tr>
    </w:tbl>
    <w:p w14:paraId="11CBB695" w14:textId="77777777" w:rsidR="002C7B34" w:rsidRPr="00907766" w:rsidRDefault="002C7B34" w:rsidP="00A84E19">
      <w:pPr>
        <w:rPr>
          <w:rFonts w:ascii="Arial" w:hAnsi="Arial" w:cs="Arial"/>
        </w:rPr>
      </w:pPr>
    </w:p>
    <w:p w14:paraId="4F281FAF" w14:textId="0452C03F" w:rsidR="00D90BCD" w:rsidRPr="00907766" w:rsidRDefault="00B30B06" w:rsidP="00D90BCD">
      <w:pPr>
        <w:rPr>
          <w:rFonts w:ascii="Arial" w:hAnsi="Arial" w:cs="Arial"/>
          <w:bCs/>
        </w:rPr>
      </w:pPr>
      <w:r w:rsidRPr="00907766">
        <w:rPr>
          <w:rFonts w:ascii="Arial" w:hAnsi="Arial" w:cs="Arial"/>
          <w:bCs/>
          <w:noProof/>
        </w:rPr>
        <mc:AlternateContent>
          <mc:Choice Requires="wps">
            <w:drawing>
              <wp:anchor distT="0" distB="0" distL="114300" distR="114300" simplePos="0" relativeHeight="251645952" behindDoc="1" locked="0" layoutInCell="1" allowOverlap="1" wp14:anchorId="37F2156F" wp14:editId="7E685A07">
                <wp:simplePos x="0" y="0"/>
                <wp:positionH relativeFrom="column">
                  <wp:posOffset>-190500</wp:posOffset>
                </wp:positionH>
                <wp:positionV relativeFrom="paragraph">
                  <wp:posOffset>161290</wp:posOffset>
                </wp:positionV>
                <wp:extent cx="6038850" cy="1845945"/>
                <wp:effectExtent l="14605" t="18415" r="23495" b="21590"/>
                <wp:wrapNone/>
                <wp:docPr id="26" name="Rectangle 2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0" cy="1845945"/>
                        </a:xfrm>
                        <a:prstGeom prst="rect">
                          <a:avLst/>
                        </a:prstGeom>
                        <a:solidFill>
                          <a:srgbClr val="FFFFFF"/>
                        </a:solidFill>
                        <a:ln w="2857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ABE05C" id="Rectangle 2584" o:spid="_x0000_s1026" style="position:absolute;margin-left:-15pt;margin-top:12.7pt;width:475.5pt;height:145.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" strokecolor="red" strokeweight="2.25pt"/>
            </w:pict>
          </mc:Fallback>
        </mc:AlternateContent>
      </w:r>
    </w:p>
    <w:p w14:paraId="51546732" w14:textId="77777777" w:rsidR="00D90BCD" w:rsidRPr="00907766" w:rsidRDefault="00D90BCD" w:rsidP="00D90BCD">
      <w:pPr>
        <w:rPr>
          <w:rFonts w:ascii="Arial" w:hAnsi="Arial" w:cs="Arial"/>
          <w:bCs/>
        </w:rPr>
      </w:pPr>
    </w:p>
    <w:p w14:paraId="2E07D536" w14:textId="77777777" w:rsidR="00D90BCD" w:rsidRPr="00907766" w:rsidRDefault="00D90BCD" w:rsidP="00D90BCD">
      <w:pPr>
        <w:framePr w:w="1238" w:h="1260" w:hSpace="141" w:wrap="around" w:vAnchor="text" w:hAnchor="page" w:x="9228" w:y="1167"/>
        <w:pBdr>
          <w:left w:val="single" w:sz="6" w:space="1" w:color="auto"/>
        </w:pBdr>
        <w:rPr>
          <w:rFonts w:ascii="Arial" w:hAnsi="Arial" w:cs="Arial"/>
          <w:color w:val="800080"/>
        </w:rPr>
      </w:pPr>
    </w:p>
    <w:p w14:paraId="7D8B4F9B" w14:textId="77777777" w:rsidR="00D90BCD" w:rsidRPr="00907766" w:rsidRDefault="00D90BCD" w:rsidP="00D90BCD">
      <w:pPr>
        <w:framePr w:w="1238" w:h="1260" w:hSpace="141" w:wrap="around" w:vAnchor="text" w:hAnchor="page" w:x="9228" w:y="1167"/>
        <w:pBdr>
          <w:left w:val="single" w:sz="6" w:space="1" w:color="auto"/>
        </w:pBdr>
        <w:rPr>
          <w:rFonts w:ascii="Arial" w:hAnsi="Arial" w:cs="Arial"/>
          <w:color w:val="800080"/>
          <w:sz w:val="20"/>
        </w:rPr>
      </w:pPr>
      <w:r w:rsidRPr="00907766">
        <w:rPr>
          <w:rFonts w:ascii="Arial" w:hAnsi="Arial" w:cs="Arial"/>
          <w:color w:val="800080"/>
          <w:sz w:val="20"/>
        </w:rPr>
        <w:t>PHB</w:t>
      </w:r>
      <w:r w:rsidR="0015677B" w:rsidRPr="00907766">
        <w:rPr>
          <w:rFonts w:ascii="Arial" w:hAnsi="Arial" w:cs="Arial"/>
          <w:color w:val="800080"/>
          <w:sz w:val="20"/>
        </w:rPr>
        <w:t xml:space="preserve"> </w:t>
      </w:r>
      <w:r w:rsidR="00DC78EC" w:rsidRPr="00907766">
        <w:rPr>
          <w:rFonts w:ascii="Arial" w:hAnsi="Arial" w:cs="Arial"/>
          <w:color w:val="800080"/>
          <w:sz w:val="20"/>
        </w:rPr>
        <w:t>…</w:t>
      </w:r>
    </w:p>
    <w:p w14:paraId="6479E917" w14:textId="77777777" w:rsidR="00D90BCD" w:rsidRPr="00907766" w:rsidRDefault="00D90BCD" w:rsidP="00D90BCD">
      <w:pPr>
        <w:framePr w:w="1238" w:h="1260" w:hSpace="141" w:wrap="around" w:vAnchor="text" w:hAnchor="page" w:x="9228" w:y="1167"/>
        <w:pBdr>
          <w:left w:val="single" w:sz="6" w:space="1" w:color="auto"/>
        </w:pBdr>
        <w:rPr>
          <w:rFonts w:ascii="Arial" w:hAnsi="Arial" w:cs="Arial"/>
          <w:color w:val="800080"/>
        </w:rPr>
      </w:pPr>
    </w:p>
    <w:tbl>
      <w:tblPr>
        <w:tblW w:w="90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070"/>
      </w:tblGrid>
      <w:tr w:rsidR="00D90BCD" w:rsidRPr="00907766" w14:paraId="693D48E0" w14:textId="77777777" w:rsidTr="004D2B61">
        <w:trPr>
          <w:cantSplit/>
        </w:trPr>
        <w:tc>
          <w:tcPr>
            <w:tcW w:w="9070" w:type="dxa"/>
          </w:tcPr>
          <w:p w14:paraId="33EFF3E5" w14:textId="77777777" w:rsidR="00D90BCD" w:rsidRPr="00907766" w:rsidRDefault="00D90BCD" w:rsidP="004D2B61">
            <w:pPr>
              <w:rPr>
                <w:rFonts w:ascii="Arial" w:hAnsi="Arial" w:cs="Arial"/>
                <w:bCs/>
              </w:rPr>
            </w:pPr>
          </w:p>
          <w:p w14:paraId="176C582F" w14:textId="77777777" w:rsidR="00D90BCD" w:rsidRPr="00907766" w:rsidRDefault="00D90BCD" w:rsidP="004D2B61">
            <w:pPr>
              <w:jc w:val="center"/>
              <w:rPr>
                <w:rFonts w:ascii="Arial" w:hAnsi="Arial" w:cs="Arial"/>
                <w:b/>
                <w:sz w:val="32"/>
                <w:szCs w:val="40"/>
              </w:rPr>
            </w:pPr>
            <w:r w:rsidRPr="00907766">
              <w:rPr>
                <w:rFonts w:ascii="Arial" w:hAnsi="Arial" w:cs="Arial"/>
                <w:b/>
                <w:sz w:val="32"/>
                <w:szCs w:val="40"/>
              </w:rPr>
              <w:t>Hinweis zur Nutzung des Leitfadens</w:t>
            </w:r>
          </w:p>
          <w:p w14:paraId="327FBB32" w14:textId="77777777" w:rsidR="00D90BCD" w:rsidRPr="00907766" w:rsidRDefault="00D90BCD" w:rsidP="004D2B61">
            <w:pPr>
              <w:rPr>
                <w:rFonts w:ascii="Arial" w:hAnsi="Arial" w:cs="Arial"/>
                <w:b/>
                <w:bCs/>
              </w:rPr>
            </w:pPr>
          </w:p>
        </w:tc>
      </w:tr>
    </w:tbl>
    <w:p w14:paraId="6F219FCD" w14:textId="77777777" w:rsidR="00D90BCD" w:rsidRPr="00907766" w:rsidRDefault="00D90BCD" w:rsidP="00D90BCD">
      <w:pPr>
        <w:rPr>
          <w:rFonts w:ascii="Arial" w:hAnsi="Arial" w:cs="Arial"/>
          <w:bCs/>
        </w:rPr>
      </w:pPr>
    </w:p>
    <w:p w14:paraId="77FC60EC" w14:textId="23E3C02D" w:rsidR="00D90BCD" w:rsidRPr="00907766" w:rsidRDefault="00D90BCD" w:rsidP="00CC1DC1">
      <w:pPr>
        <w:jc w:val="both"/>
        <w:rPr>
          <w:rFonts w:ascii="Arial" w:hAnsi="Arial" w:cs="Arial"/>
          <w:bCs/>
          <w:sz w:val="22"/>
        </w:rPr>
      </w:pPr>
      <w:r w:rsidRPr="00907766">
        <w:rPr>
          <w:rFonts w:ascii="Arial" w:hAnsi="Arial" w:cs="Arial"/>
          <w:sz w:val="20"/>
          <w:szCs w:val="22"/>
        </w:rPr>
        <w:t xml:space="preserve">In der rechten Spalte finden Sie auf jeder Seite farblich codierte Hinweise (Links) auf weiterführende </w:t>
      </w:r>
      <w:r w:rsidR="00B11D61" w:rsidRPr="00907766">
        <w:rPr>
          <w:rFonts w:ascii="Arial" w:hAnsi="Arial" w:cs="Arial"/>
          <w:sz w:val="20"/>
          <w:szCs w:val="22"/>
        </w:rPr>
        <w:t>Informationen</w:t>
      </w:r>
      <w:r w:rsidR="006F75EA" w:rsidRPr="00907766">
        <w:rPr>
          <w:rFonts w:ascii="Arial" w:hAnsi="Arial" w:cs="Arial"/>
          <w:sz w:val="20"/>
          <w:szCs w:val="22"/>
        </w:rPr>
        <w:t xml:space="preserve"> </w:t>
      </w:r>
      <w:r w:rsidR="00AE6B71" w:rsidRPr="00907766">
        <w:rPr>
          <w:rFonts w:ascii="Arial" w:hAnsi="Arial" w:cs="Arial"/>
          <w:sz w:val="20"/>
          <w:szCs w:val="22"/>
        </w:rPr>
        <w:t>bzw. Muster-Qualitätssicherungs</w:t>
      </w:r>
      <w:r w:rsidR="006F75EA" w:rsidRPr="00907766">
        <w:rPr>
          <w:rFonts w:ascii="Arial" w:hAnsi="Arial" w:cs="Arial"/>
          <w:sz w:val="20"/>
          <w:szCs w:val="22"/>
        </w:rPr>
        <w:t>dokumente</w:t>
      </w:r>
      <w:r w:rsidRPr="00907766">
        <w:rPr>
          <w:rFonts w:ascii="Arial" w:hAnsi="Arial" w:cs="Arial"/>
          <w:sz w:val="20"/>
          <w:szCs w:val="22"/>
        </w:rPr>
        <w:t xml:space="preserve"> </w:t>
      </w:r>
      <w:r w:rsidR="00DB6286" w:rsidRPr="00907766">
        <w:rPr>
          <w:rFonts w:ascii="Arial" w:hAnsi="Arial" w:cs="Arial"/>
          <w:sz w:val="20"/>
          <w:szCs w:val="22"/>
        </w:rPr>
        <w:t>im</w:t>
      </w:r>
      <w:r w:rsidR="00D07060" w:rsidRPr="00907766">
        <w:rPr>
          <w:rFonts w:ascii="Arial" w:hAnsi="Arial" w:cs="Arial"/>
          <w:sz w:val="20"/>
          <w:szCs w:val="22"/>
        </w:rPr>
        <w:t xml:space="preserve"> „</w:t>
      </w:r>
      <w:r w:rsidRPr="00907766">
        <w:rPr>
          <w:rFonts w:ascii="Arial" w:hAnsi="Arial" w:cs="Arial"/>
          <w:sz w:val="20"/>
          <w:szCs w:val="22"/>
        </w:rPr>
        <w:t>P</w:t>
      </w:r>
      <w:r w:rsidR="00D07060" w:rsidRPr="00907766">
        <w:rPr>
          <w:rFonts w:ascii="Arial" w:hAnsi="Arial" w:cs="Arial"/>
          <w:sz w:val="20"/>
          <w:szCs w:val="22"/>
        </w:rPr>
        <w:t>RAXIS-H</w:t>
      </w:r>
      <w:r w:rsidRPr="00907766">
        <w:rPr>
          <w:rFonts w:ascii="Arial" w:hAnsi="Arial" w:cs="Arial"/>
          <w:sz w:val="20"/>
          <w:szCs w:val="22"/>
        </w:rPr>
        <w:t>andb</w:t>
      </w:r>
      <w:r w:rsidR="00D07060" w:rsidRPr="00907766">
        <w:rPr>
          <w:rFonts w:ascii="Arial" w:hAnsi="Arial" w:cs="Arial"/>
          <w:sz w:val="20"/>
          <w:szCs w:val="22"/>
        </w:rPr>
        <w:t>u</w:t>
      </w:r>
      <w:r w:rsidRPr="00907766">
        <w:rPr>
          <w:rFonts w:ascii="Arial" w:hAnsi="Arial" w:cs="Arial"/>
          <w:sz w:val="20"/>
          <w:szCs w:val="22"/>
        </w:rPr>
        <w:t>ch</w:t>
      </w:r>
      <w:r w:rsidR="00D07060" w:rsidRPr="00907766">
        <w:rPr>
          <w:rFonts w:ascii="Arial" w:hAnsi="Arial" w:cs="Arial"/>
          <w:sz w:val="20"/>
          <w:szCs w:val="22"/>
        </w:rPr>
        <w:t>“</w:t>
      </w:r>
      <w:r w:rsidRPr="00907766">
        <w:rPr>
          <w:rFonts w:ascii="Arial" w:hAnsi="Arial" w:cs="Arial"/>
          <w:sz w:val="20"/>
          <w:szCs w:val="22"/>
        </w:rPr>
        <w:t xml:space="preserve"> der Landeszahnärztekammer Baden-Württemberg.</w:t>
      </w:r>
    </w:p>
    <w:p w14:paraId="281F3BD7" w14:textId="77777777" w:rsidR="00D90BCD" w:rsidRPr="00907766" w:rsidRDefault="00D90BCD" w:rsidP="00A84E19">
      <w:pPr>
        <w:rPr>
          <w:rFonts w:ascii="Arial" w:hAnsi="Arial" w:cs="Arial"/>
        </w:rPr>
      </w:pPr>
    </w:p>
    <w:p w14:paraId="5147758E" w14:textId="77777777" w:rsidR="00DB6286" w:rsidRPr="00907766" w:rsidRDefault="00DB6286" w:rsidP="00A84E19">
      <w:pPr>
        <w:rPr>
          <w:rFonts w:ascii="Arial" w:hAnsi="Arial" w:cs="Arial"/>
        </w:rPr>
      </w:pPr>
    </w:p>
    <w:p w14:paraId="3D75A93E" w14:textId="77777777" w:rsidR="00DB6286" w:rsidRPr="00907766" w:rsidRDefault="00DB6286" w:rsidP="00A84E19">
      <w:pPr>
        <w:rPr>
          <w:rFonts w:ascii="Arial" w:hAnsi="Arial" w:cs="Arial"/>
        </w:rPr>
      </w:pPr>
    </w:p>
    <w:p w14:paraId="65EA9580" w14:textId="77777777" w:rsidR="00CD73ED" w:rsidRPr="00907766" w:rsidRDefault="00CD73ED" w:rsidP="00A84E19">
      <w:pPr>
        <w:rPr>
          <w:rFonts w:ascii="Arial" w:hAnsi="Arial" w:cs="Arial"/>
        </w:rPr>
      </w:pPr>
    </w:p>
    <w:p w14:paraId="73763181" w14:textId="77777777" w:rsidR="009105AA" w:rsidRPr="00907766" w:rsidRDefault="009105AA" w:rsidP="00A84E19">
      <w:pPr>
        <w:rPr>
          <w:rFonts w:ascii="Arial" w:hAnsi="Arial" w:cs="Arial"/>
        </w:rPr>
      </w:pPr>
    </w:p>
    <w:p w14:paraId="1856122F" w14:textId="77777777" w:rsidR="007C51B7" w:rsidRPr="00907766" w:rsidRDefault="007C51B7" w:rsidP="00A9113D">
      <w:pPr>
        <w:rPr>
          <w:rFonts w:ascii="Arial" w:hAnsi="Arial" w:cs="Arial"/>
          <w:bCs/>
          <w:iCs/>
        </w:rPr>
      </w:pPr>
      <w:r w:rsidRPr="00907766">
        <w:rPr>
          <w:rFonts w:ascii="Arial" w:hAnsi="Arial" w:cs="Arial"/>
        </w:rPr>
        <w:br w:type="page"/>
      </w:r>
    </w:p>
    <w:p w14:paraId="1F7D8088" w14:textId="77777777" w:rsidR="00A9113D" w:rsidRPr="00907766" w:rsidRDefault="00A9113D" w:rsidP="00A9113D">
      <w:pPr>
        <w:rPr>
          <w:rFonts w:ascii="Arial" w:hAnsi="Arial" w:cs="Arial"/>
          <w:sz w:val="20"/>
          <w:szCs w:val="20"/>
        </w:rPr>
      </w:pPr>
    </w:p>
    <w:p w14:paraId="450B5C09" w14:textId="7F73E6C0"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10"/>
          <w:szCs w:val="10"/>
        </w:rPr>
      </w:pPr>
    </w:p>
    <w:p w14:paraId="5FD69331" w14:textId="52436B30" w:rsidR="00A9113D" w:rsidRPr="00907766" w:rsidRDefault="00E66272" w:rsidP="006D65DE">
      <w:pPr>
        <w:framePr w:w="2138" w:h="12571" w:hSpace="142" w:wrap="around" w:vAnchor="page" w:hAnchor="page" w:x="9413" w:y="2609"/>
        <w:pBdr>
          <w:left w:val="single" w:sz="6" w:space="1" w:color="auto"/>
        </w:pBdr>
        <w:rPr>
          <w:rFonts w:ascii="Arial" w:hAnsi="Arial" w:cs="Arial"/>
          <w:color w:val="800080"/>
          <w:sz w:val="20"/>
          <w:szCs w:val="20"/>
        </w:rPr>
      </w:pPr>
      <w:hyperlink r:id="rId14" w:history="1">
        <w:r w:rsidRPr="00907766">
          <w:rPr>
            <w:rStyle w:val="Hyperlink"/>
            <w:rFonts w:ascii="Arial" w:hAnsi="Arial" w:cs="Arial"/>
            <w:sz w:val="20"/>
            <w:szCs w:val="20"/>
          </w:rPr>
          <w:t>https://www.bundesgesundheitsministerium.de</w:t>
        </w:r>
      </w:hyperlink>
    </w:p>
    <w:p w14:paraId="45D9BB68"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4CF7613E"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495A66E8"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7E40144D" w14:textId="645B4C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1D9155DD" w14:textId="6B97B096"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55E5843" w14:textId="7F6CE039"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0EE2DB67" w14:textId="3007B91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3546373" w14:textId="4778002E"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61ABB089" w14:textId="12A07115"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01EE907" w14:textId="2CDE8670"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6FD848CE" w14:textId="576E0A09"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383D735" w14:textId="63E3E139"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84420CC" w14:textId="28AB0AD4"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4CB1CE4" w14:textId="3F20214F"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EAA9C4E" w14:textId="023B368E"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4A88D60" w14:textId="414460A9"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73D1A7E" w14:textId="7E2E5193"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51FC73B4" w14:textId="5CEFB19B"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27D72C1" w14:textId="51A84216"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EFC1617" w14:textId="67E850DC"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56730653" w14:textId="15C6886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C6BA09F" w14:textId="47FDDF5C"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16E9FF7" w14:textId="3BFBB4E0"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256CFD0" w14:textId="176F419F"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2235292F" w14:textId="6C79C14B"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15F9568E" w14:textId="197A4640"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02E5D5BA" w14:textId="4644F731"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5ECBFC9A" w14:textId="52A67CB5"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580B00A6" w14:textId="3924B26D"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FDDDC6F" w14:textId="0D5E6A31"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A1C816F" w14:textId="329E82E6"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061089E6" w14:textId="4386F5F3"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2B964A5D" w14:textId="3FAF9885"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E7AEBC6" w14:textId="7777777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B57DD02" w14:textId="635BFD40" w:rsidR="00A9113D"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5B0F79B5" w14:textId="1C92EB7A" w:rsidR="00907766" w:rsidRDefault="00907766" w:rsidP="006D65DE">
      <w:pPr>
        <w:framePr w:w="2138" w:h="12571" w:hSpace="142" w:wrap="around" w:vAnchor="page" w:hAnchor="page" w:x="9413" w:y="2609"/>
        <w:pBdr>
          <w:left w:val="single" w:sz="6" w:space="1" w:color="auto"/>
        </w:pBdr>
        <w:rPr>
          <w:rFonts w:ascii="Arial" w:hAnsi="Arial" w:cs="Arial"/>
          <w:color w:val="800080"/>
          <w:sz w:val="20"/>
        </w:rPr>
      </w:pPr>
    </w:p>
    <w:p w14:paraId="4B6059BF" w14:textId="3CB27204" w:rsidR="00907766" w:rsidRDefault="00907766" w:rsidP="006D65DE">
      <w:pPr>
        <w:framePr w:w="2138" w:h="12571" w:hSpace="142" w:wrap="around" w:vAnchor="page" w:hAnchor="page" w:x="9413" w:y="2609"/>
        <w:pBdr>
          <w:left w:val="single" w:sz="6" w:space="1" w:color="auto"/>
        </w:pBdr>
        <w:rPr>
          <w:rFonts w:ascii="Arial" w:hAnsi="Arial" w:cs="Arial"/>
          <w:color w:val="800080"/>
          <w:sz w:val="20"/>
        </w:rPr>
      </w:pPr>
    </w:p>
    <w:p w14:paraId="24CCDCEB" w14:textId="77777777" w:rsidR="006D65DE" w:rsidRPr="00907766" w:rsidRDefault="006D65DE" w:rsidP="006D65DE">
      <w:pPr>
        <w:framePr w:w="2138" w:h="12571" w:hSpace="142" w:wrap="around" w:vAnchor="page" w:hAnchor="page" w:x="9413" w:y="2609"/>
        <w:pBdr>
          <w:left w:val="single" w:sz="6" w:space="1" w:color="auto"/>
        </w:pBdr>
        <w:rPr>
          <w:rFonts w:ascii="Arial" w:hAnsi="Arial" w:cs="Arial"/>
          <w:color w:val="800080"/>
          <w:sz w:val="20"/>
        </w:rPr>
      </w:pPr>
    </w:p>
    <w:p w14:paraId="74C68C7C"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00086D82"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5E5DBC76" w14:textId="7DEAB2FC" w:rsidR="00A9113D" w:rsidRPr="00907766" w:rsidRDefault="002479C6" w:rsidP="006D65DE">
      <w:pPr>
        <w:framePr w:w="2138" w:h="12571" w:hSpace="142" w:wrap="around" w:vAnchor="page" w:hAnchor="page" w:x="9413" w:y="2609"/>
        <w:pBdr>
          <w:left w:val="single" w:sz="6" w:space="1" w:color="auto"/>
        </w:pBdr>
        <w:rPr>
          <w:rFonts w:ascii="Arial" w:hAnsi="Arial" w:cs="Arial"/>
          <w:color w:val="800080"/>
          <w:sz w:val="20"/>
          <w:szCs w:val="20"/>
        </w:rPr>
      </w:pPr>
      <w:hyperlink r:id="rId15" w:history="1">
        <w:r w:rsidRPr="00907766">
          <w:rPr>
            <w:rStyle w:val="Hyperlink"/>
            <w:rFonts w:ascii="Arial" w:hAnsi="Arial" w:cs="Arial"/>
            <w:bCs/>
            <w:sz w:val="20"/>
            <w:szCs w:val="20"/>
          </w:rPr>
          <w:t>https://www.awmf.org</w:t>
        </w:r>
      </w:hyperlink>
    </w:p>
    <w:p w14:paraId="4D13E976"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16"/>
          <w:szCs w:val="16"/>
        </w:rPr>
      </w:pPr>
    </w:p>
    <w:p w14:paraId="5B6E12EF" w14:textId="2FE1638F"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16"/>
          <w:szCs w:val="16"/>
        </w:rPr>
      </w:pPr>
    </w:p>
    <w:p w14:paraId="13D45CB7" w14:textId="7777777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16"/>
          <w:szCs w:val="16"/>
        </w:rPr>
      </w:pPr>
    </w:p>
    <w:p w14:paraId="54F58224" w14:textId="7777777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hyperlink r:id="rId16" w:history="1">
        <w:r w:rsidRPr="00907766">
          <w:rPr>
            <w:rStyle w:val="Hyperlink"/>
            <w:rFonts w:ascii="Arial" w:hAnsi="Arial" w:cs="Arial"/>
            <w:sz w:val="20"/>
          </w:rPr>
          <w:t>PHB „1. Gesetze und Rechtliche Grundlagen“</w:t>
        </w:r>
      </w:hyperlink>
    </w:p>
    <w:p w14:paraId="74B54215" w14:textId="68B5175D"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064E2ED1" w14:textId="7777777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A9113D" w:rsidRPr="00907766" w14:paraId="613021E8" w14:textId="77777777" w:rsidTr="00767C65">
        <w:trPr>
          <w:cantSplit/>
        </w:trPr>
        <w:tc>
          <w:tcPr>
            <w:tcW w:w="7938" w:type="dxa"/>
          </w:tcPr>
          <w:p w14:paraId="28D94227" w14:textId="77777777" w:rsidR="00A9113D" w:rsidRPr="00907766" w:rsidRDefault="00A9113D" w:rsidP="00515DED">
            <w:pPr>
              <w:rPr>
                <w:rFonts w:ascii="Arial" w:hAnsi="Arial" w:cs="Arial"/>
                <w:bCs/>
                <w:sz w:val="20"/>
                <w:szCs w:val="20"/>
              </w:rPr>
            </w:pPr>
            <w:r w:rsidRPr="00907766">
              <w:rPr>
                <w:rFonts w:ascii="Arial" w:hAnsi="Arial" w:cs="Arial"/>
              </w:rPr>
              <w:br w:type="page"/>
            </w:r>
            <w:bookmarkStart w:id="0" w:name="Einleitung_1"/>
            <w:bookmarkEnd w:id="0"/>
          </w:p>
          <w:p w14:paraId="31CB9827" w14:textId="0CEE30CE" w:rsidR="00A9113D" w:rsidRPr="00907766" w:rsidRDefault="00A9113D" w:rsidP="00515DED">
            <w:pPr>
              <w:jc w:val="center"/>
              <w:rPr>
                <w:rFonts w:ascii="Arial" w:hAnsi="Arial" w:cs="Arial"/>
                <w:b/>
                <w:sz w:val="40"/>
                <w:szCs w:val="40"/>
              </w:rPr>
            </w:pPr>
            <w:r w:rsidRPr="00907766">
              <w:rPr>
                <w:rFonts w:ascii="Arial" w:hAnsi="Arial" w:cs="Arial"/>
                <w:b/>
                <w:sz w:val="40"/>
                <w:szCs w:val="40"/>
              </w:rPr>
              <w:t>Einleitung</w:t>
            </w:r>
          </w:p>
          <w:p w14:paraId="6A98DCAB" w14:textId="77777777" w:rsidR="00A9113D" w:rsidRPr="00907766" w:rsidRDefault="00A9113D" w:rsidP="00515DED">
            <w:pPr>
              <w:rPr>
                <w:rFonts w:ascii="Arial" w:hAnsi="Arial" w:cs="Arial"/>
                <w:sz w:val="20"/>
                <w:szCs w:val="20"/>
              </w:rPr>
            </w:pPr>
          </w:p>
        </w:tc>
        <w:tc>
          <w:tcPr>
            <w:tcW w:w="2205" w:type="dxa"/>
            <w:vAlign w:val="center"/>
          </w:tcPr>
          <w:p w14:paraId="0556776C" w14:textId="77777777" w:rsidR="00A9113D" w:rsidRPr="00907766" w:rsidRDefault="00A9113D" w:rsidP="00515DED">
            <w:pPr>
              <w:jc w:val="center"/>
              <w:rPr>
                <w:rFonts w:ascii="Arial" w:hAnsi="Arial" w:cs="Arial"/>
              </w:rPr>
            </w:pPr>
            <w:r w:rsidRPr="00907766">
              <w:rPr>
                <w:rFonts w:ascii="Arial" w:hAnsi="Arial" w:cs="Arial"/>
                <w:b/>
                <w:sz w:val="30"/>
              </w:rPr>
              <w:t>1.</w:t>
            </w:r>
          </w:p>
        </w:tc>
      </w:tr>
    </w:tbl>
    <w:p w14:paraId="0E91998D" w14:textId="77777777" w:rsidR="00A9113D" w:rsidRPr="00907766" w:rsidRDefault="00A9113D" w:rsidP="00D55348">
      <w:pPr>
        <w:pStyle w:val="KeinLeerraum"/>
        <w:tabs>
          <w:tab w:val="left" w:pos="709"/>
        </w:tabs>
        <w:jc w:val="both"/>
        <w:rPr>
          <w:rFonts w:ascii="Arial" w:hAnsi="Arial" w:cs="Arial"/>
          <w:sz w:val="20"/>
          <w:szCs w:val="20"/>
        </w:rPr>
      </w:pPr>
    </w:p>
    <w:p w14:paraId="4F6AA679" w14:textId="24221B63" w:rsidR="001D217E" w:rsidRPr="00907766" w:rsidRDefault="00FA2E0E" w:rsidP="001D217E">
      <w:pPr>
        <w:jc w:val="both"/>
        <w:rPr>
          <w:rFonts w:ascii="Arial" w:hAnsi="Arial" w:cs="Arial"/>
          <w:sz w:val="20"/>
          <w:szCs w:val="20"/>
        </w:rPr>
      </w:pPr>
      <w:r w:rsidRPr="00907766">
        <w:rPr>
          <w:rFonts w:ascii="Arial" w:hAnsi="Arial" w:cs="Arial"/>
          <w:sz w:val="20"/>
          <w:szCs w:val="20"/>
        </w:rPr>
        <w:t xml:space="preserve">In Deutschland wird das Wasser </w:t>
      </w:r>
      <w:r w:rsidR="00D55348" w:rsidRPr="00907766">
        <w:rPr>
          <w:rFonts w:ascii="Arial" w:hAnsi="Arial" w:cs="Arial"/>
          <w:sz w:val="20"/>
          <w:szCs w:val="20"/>
        </w:rPr>
        <w:t>grundsätzlich</w:t>
      </w:r>
      <w:r w:rsidRPr="00907766">
        <w:rPr>
          <w:rFonts w:ascii="Arial" w:hAnsi="Arial" w:cs="Arial"/>
          <w:sz w:val="20"/>
          <w:szCs w:val="20"/>
        </w:rPr>
        <w:t xml:space="preserve"> aus dem öffentlichen Trinkwassernetz </w:t>
      </w:r>
      <w:r w:rsidR="00907766">
        <w:rPr>
          <w:rFonts w:ascii="Arial" w:hAnsi="Arial" w:cs="Arial"/>
          <w:sz w:val="20"/>
          <w:szCs w:val="20"/>
        </w:rPr>
        <w:br/>
      </w:r>
      <w:r w:rsidRPr="00907766">
        <w:rPr>
          <w:rFonts w:ascii="Arial" w:hAnsi="Arial" w:cs="Arial"/>
          <w:sz w:val="20"/>
          <w:szCs w:val="20"/>
        </w:rPr>
        <w:t xml:space="preserve">bezogen. </w:t>
      </w:r>
      <w:r w:rsidR="00D55348" w:rsidRPr="00907766">
        <w:rPr>
          <w:rFonts w:ascii="Arial" w:hAnsi="Arial" w:cs="Arial"/>
          <w:sz w:val="20"/>
          <w:szCs w:val="20"/>
        </w:rPr>
        <w:t xml:space="preserve">Die Trinkwasserverordnung </w:t>
      </w:r>
      <w:r w:rsidR="008D6EF2" w:rsidRPr="00907766">
        <w:rPr>
          <w:rFonts w:ascii="Arial" w:hAnsi="Arial" w:cs="Arial"/>
          <w:sz w:val="20"/>
          <w:szCs w:val="20"/>
        </w:rPr>
        <w:t xml:space="preserve">(TrinkwV) </w:t>
      </w:r>
      <w:r w:rsidR="00D55348" w:rsidRPr="00907766">
        <w:rPr>
          <w:rFonts w:ascii="Arial" w:hAnsi="Arial" w:cs="Arial"/>
          <w:sz w:val="20"/>
          <w:szCs w:val="20"/>
        </w:rPr>
        <w:t xml:space="preserve">legt die Anforderungen inkl. der </w:t>
      </w:r>
      <w:r w:rsidR="00907766">
        <w:rPr>
          <w:rFonts w:ascii="Arial" w:hAnsi="Arial" w:cs="Arial"/>
          <w:sz w:val="20"/>
          <w:szCs w:val="20"/>
        </w:rPr>
        <w:br/>
      </w:r>
      <w:r w:rsidRPr="00907766">
        <w:rPr>
          <w:rFonts w:ascii="Arial" w:hAnsi="Arial" w:cs="Arial"/>
          <w:sz w:val="20"/>
          <w:szCs w:val="20"/>
        </w:rPr>
        <w:t>chemischen und</w:t>
      </w:r>
      <w:r w:rsidR="001D217E" w:rsidRPr="00907766">
        <w:rPr>
          <w:rFonts w:ascii="Arial" w:hAnsi="Arial" w:cs="Arial"/>
          <w:sz w:val="20"/>
          <w:szCs w:val="20"/>
        </w:rPr>
        <w:t xml:space="preserve"> </w:t>
      </w:r>
      <w:r w:rsidRPr="00907766">
        <w:rPr>
          <w:rFonts w:ascii="Arial" w:hAnsi="Arial" w:cs="Arial"/>
          <w:sz w:val="20"/>
          <w:szCs w:val="20"/>
        </w:rPr>
        <w:t xml:space="preserve">mikrobiologischen Parameter zum Wasser für den menschlichen </w:t>
      </w:r>
      <w:r w:rsidR="00907766">
        <w:rPr>
          <w:rFonts w:ascii="Arial" w:hAnsi="Arial" w:cs="Arial"/>
          <w:sz w:val="20"/>
          <w:szCs w:val="20"/>
        </w:rPr>
        <w:br/>
      </w:r>
      <w:r w:rsidRPr="00907766">
        <w:rPr>
          <w:rFonts w:ascii="Arial" w:hAnsi="Arial" w:cs="Arial"/>
          <w:sz w:val="20"/>
          <w:szCs w:val="20"/>
        </w:rPr>
        <w:t>Gebrauch fest</w:t>
      </w:r>
      <w:r w:rsidR="00D55348" w:rsidRPr="00907766">
        <w:rPr>
          <w:rFonts w:ascii="Arial" w:hAnsi="Arial" w:cs="Arial"/>
          <w:sz w:val="20"/>
          <w:szCs w:val="20"/>
        </w:rPr>
        <w:t>.</w:t>
      </w:r>
      <w:r w:rsidR="001D217E" w:rsidRPr="00907766">
        <w:rPr>
          <w:rFonts w:ascii="Arial" w:hAnsi="Arial" w:cs="Arial"/>
          <w:sz w:val="20"/>
          <w:szCs w:val="20"/>
        </w:rPr>
        <w:t xml:space="preserve"> Das Wasser aus der Behandlungseinheit wird bei zahnmedizinischen </w:t>
      </w:r>
      <w:r w:rsidR="00907766">
        <w:rPr>
          <w:rFonts w:ascii="Arial" w:hAnsi="Arial" w:cs="Arial"/>
          <w:sz w:val="20"/>
          <w:szCs w:val="20"/>
        </w:rPr>
        <w:br/>
      </w:r>
      <w:r w:rsidR="001D217E" w:rsidRPr="00907766">
        <w:rPr>
          <w:rFonts w:ascii="Arial" w:hAnsi="Arial" w:cs="Arial"/>
          <w:sz w:val="20"/>
          <w:szCs w:val="20"/>
        </w:rPr>
        <w:t>Patienten</w:t>
      </w:r>
      <w:r w:rsidR="006D65DE">
        <w:rPr>
          <w:rFonts w:ascii="Arial" w:hAnsi="Arial" w:cs="Arial"/>
          <w:sz w:val="20"/>
          <w:szCs w:val="20"/>
        </w:rPr>
        <w:t>b</w:t>
      </w:r>
      <w:r w:rsidR="001D217E" w:rsidRPr="00907766">
        <w:rPr>
          <w:rFonts w:ascii="Arial" w:hAnsi="Arial" w:cs="Arial"/>
          <w:sz w:val="20"/>
          <w:szCs w:val="20"/>
        </w:rPr>
        <w:t>ehandlungen zur Kühlung oder als Spülflüssigkeit verwendet.</w:t>
      </w:r>
    </w:p>
    <w:p w14:paraId="2A666EDC" w14:textId="58BB4E89" w:rsidR="00FA2E0E" w:rsidRPr="00907766" w:rsidRDefault="008D6EF2" w:rsidP="001D217E">
      <w:pPr>
        <w:jc w:val="both"/>
        <w:rPr>
          <w:rFonts w:ascii="Arial" w:hAnsi="Arial" w:cs="Arial"/>
          <w:sz w:val="20"/>
          <w:szCs w:val="20"/>
        </w:rPr>
      </w:pPr>
      <w:r w:rsidRPr="00907766">
        <w:rPr>
          <w:rFonts w:ascii="Arial" w:hAnsi="Arial" w:cs="Arial"/>
          <w:sz w:val="20"/>
          <w:szCs w:val="20"/>
        </w:rPr>
        <w:t xml:space="preserve">Das </w:t>
      </w:r>
      <w:r w:rsidR="00FA2E0E" w:rsidRPr="00907766">
        <w:rPr>
          <w:rFonts w:ascii="Arial" w:hAnsi="Arial" w:cs="Arial"/>
          <w:sz w:val="20"/>
          <w:szCs w:val="20"/>
        </w:rPr>
        <w:t xml:space="preserve">Wasser in </w:t>
      </w:r>
      <w:r w:rsidRPr="00907766">
        <w:rPr>
          <w:rFonts w:ascii="Arial" w:hAnsi="Arial" w:cs="Arial"/>
          <w:sz w:val="20"/>
          <w:szCs w:val="20"/>
        </w:rPr>
        <w:t xml:space="preserve">einer </w:t>
      </w:r>
      <w:r w:rsidR="00FA2E0E" w:rsidRPr="00907766">
        <w:rPr>
          <w:rFonts w:ascii="Arial" w:hAnsi="Arial" w:cs="Arial"/>
          <w:sz w:val="20"/>
          <w:szCs w:val="20"/>
        </w:rPr>
        <w:t xml:space="preserve">Behandlungseinheit, die mit </w:t>
      </w:r>
      <w:r w:rsidRPr="00907766">
        <w:rPr>
          <w:rFonts w:ascii="Arial" w:hAnsi="Arial" w:cs="Arial"/>
          <w:sz w:val="20"/>
          <w:szCs w:val="20"/>
        </w:rPr>
        <w:t xml:space="preserve">einer </w:t>
      </w:r>
      <w:r w:rsidR="00FA2E0E" w:rsidRPr="00907766">
        <w:rPr>
          <w:rFonts w:ascii="Arial" w:hAnsi="Arial" w:cs="Arial"/>
          <w:sz w:val="20"/>
          <w:szCs w:val="20"/>
        </w:rPr>
        <w:t>entsprechenden Sicher</w:t>
      </w:r>
      <w:r w:rsidR="00977BF5" w:rsidRPr="00907766">
        <w:rPr>
          <w:rFonts w:ascii="Arial" w:hAnsi="Arial" w:cs="Arial"/>
          <w:sz w:val="20"/>
          <w:szCs w:val="20"/>
        </w:rPr>
        <w:t>ungs</w:t>
      </w:r>
      <w:r w:rsidR="00907766">
        <w:rPr>
          <w:rFonts w:ascii="Arial" w:hAnsi="Arial" w:cs="Arial"/>
          <w:sz w:val="20"/>
          <w:szCs w:val="20"/>
        </w:rPr>
        <w:t>-</w:t>
      </w:r>
      <w:r w:rsidR="00907766">
        <w:rPr>
          <w:rFonts w:ascii="Arial" w:hAnsi="Arial" w:cs="Arial"/>
          <w:sz w:val="20"/>
          <w:szCs w:val="20"/>
        </w:rPr>
        <w:br/>
      </w:r>
      <w:r w:rsidR="00FA2E0E" w:rsidRPr="00907766">
        <w:rPr>
          <w:rFonts w:ascii="Arial" w:hAnsi="Arial" w:cs="Arial"/>
          <w:sz w:val="20"/>
          <w:szCs w:val="20"/>
        </w:rPr>
        <w:t>einrichtung</w:t>
      </w:r>
      <w:r w:rsidRPr="00907766">
        <w:rPr>
          <w:rFonts w:ascii="Arial" w:hAnsi="Arial" w:cs="Arial"/>
          <w:sz w:val="20"/>
          <w:szCs w:val="20"/>
        </w:rPr>
        <w:t xml:space="preserve"> </w:t>
      </w:r>
      <w:r w:rsidR="00FA2E0E" w:rsidRPr="00907766">
        <w:rPr>
          <w:rFonts w:ascii="Arial" w:hAnsi="Arial" w:cs="Arial"/>
          <w:sz w:val="20"/>
          <w:szCs w:val="20"/>
        </w:rPr>
        <w:t xml:space="preserve">ausgerüstet </w:t>
      </w:r>
      <w:r w:rsidRPr="00907766">
        <w:rPr>
          <w:rFonts w:ascii="Arial" w:hAnsi="Arial" w:cs="Arial"/>
          <w:sz w:val="20"/>
          <w:szCs w:val="20"/>
        </w:rPr>
        <w:t>ist</w:t>
      </w:r>
      <w:r w:rsidR="00FA2E0E" w:rsidRPr="00907766">
        <w:rPr>
          <w:rFonts w:ascii="Arial" w:hAnsi="Arial" w:cs="Arial"/>
          <w:sz w:val="20"/>
          <w:szCs w:val="20"/>
        </w:rPr>
        <w:t>, und in de</w:t>
      </w:r>
      <w:r w:rsidRPr="00907766">
        <w:rPr>
          <w:rFonts w:ascii="Arial" w:hAnsi="Arial" w:cs="Arial"/>
          <w:sz w:val="20"/>
          <w:szCs w:val="20"/>
        </w:rPr>
        <w:t>r</w:t>
      </w:r>
      <w:r w:rsidR="00FA2E0E" w:rsidRPr="00907766">
        <w:rPr>
          <w:rFonts w:ascii="Arial" w:hAnsi="Arial" w:cs="Arial"/>
          <w:sz w:val="20"/>
          <w:szCs w:val="20"/>
        </w:rPr>
        <w:t xml:space="preserve"> sich das </w:t>
      </w:r>
      <w:bookmarkStart w:id="1" w:name="_Hlk43901830"/>
      <w:r w:rsidR="00FA2E0E" w:rsidRPr="00907766">
        <w:rPr>
          <w:rFonts w:ascii="Arial" w:hAnsi="Arial" w:cs="Arial"/>
          <w:sz w:val="20"/>
          <w:szCs w:val="20"/>
        </w:rPr>
        <w:t>Wasser hinter einer Sicher</w:t>
      </w:r>
      <w:r w:rsidR="00977BF5" w:rsidRPr="00907766">
        <w:rPr>
          <w:rFonts w:ascii="Arial" w:hAnsi="Arial" w:cs="Arial"/>
          <w:sz w:val="20"/>
          <w:szCs w:val="20"/>
        </w:rPr>
        <w:t>ungs</w:t>
      </w:r>
      <w:r w:rsidR="00907766">
        <w:rPr>
          <w:rFonts w:ascii="Arial" w:hAnsi="Arial" w:cs="Arial"/>
          <w:sz w:val="20"/>
          <w:szCs w:val="20"/>
        </w:rPr>
        <w:t>-</w:t>
      </w:r>
      <w:r w:rsidR="00907766">
        <w:rPr>
          <w:rFonts w:ascii="Arial" w:hAnsi="Arial" w:cs="Arial"/>
          <w:sz w:val="20"/>
          <w:szCs w:val="20"/>
        </w:rPr>
        <w:br/>
      </w:r>
      <w:r w:rsidR="00FA2E0E" w:rsidRPr="00907766">
        <w:rPr>
          <w:rFonts w:ascii="Arial" w:hAnsi="Arial" w:cs="Arial"/>
          <w:sz w:val="20"/>
          <w:szCs w:val="20"/>
        </w:rPr>
        <w:t xml:space="preserve">einrichtung </w:t>
      </w:r>
      <w:bookmarkEnd w:id="1"/>
      <w:r w:rsidR="00FA2E0E" w:rsidRPr="00907766">
        <w:rPr>
          <w:rFonts w:ascii="Arial" w:hAnsi="Arial" w:cs="Arial"/>
          <w:sz w:val="20"/>
          <w:szCs w:val="20"/>
        </w:rPr>
        <w:t>befindet, ist gem</w:t>
      </w:r>
      <w:r w:rsidRPr="00907766">
        <w:rPr>
          <w:rFonts w:ascii="Arial" w:hAnsi="Arial" w:cs="Arial"/>
          <w:sz w:val="20"/>
          <w:szCs w:val="20"/>
        </w:rPr>
        <w:t>äß</w:t>
      </w:r>
      <w:r w:rsidR="00FA2E0E" w:rsidRPr="00907766">
        <w:rPr>
          <w:rFonts w:ascii="Arial" w:hAnsi="Arial" w:cs="Arial"/>
          <w:sz w:val="20"/>
          <w:szCs w:val="20"/>
        </w:rPr>
        <w:t xml:space="preserve"> TrinkwV nicht Teil der Trinkwasserinstallation und unterliegt nicht den Bestimmungen dieser Verordnung. </w:t>
      </w:r>
      <w:r w:rsidR="00FA2E0E" w:rsidRPr="00907766">
        <w:rPr>
          <w:rFonts w:ascii="Arial" w:hAnsi="Arial" w:cs="Arial"/>
          <w:b/>
          <w:bCs/>
          <w:sz w:val="20"/>
          <w:szCs w:val="20"/>
        </w:rPr>
        <w:t xml:space="preserve">Wasser in </w:t>
      </w:r>
      <w:r w:rsidRPr="00907766">
        <w:rPr>
          <w:rFonts w:ascii="Arial" w:hAnsi="Arial" w:cs="Arial"/>
          <w:b/>
          <w:bCs/>
          <w:sz w:val="20"/>
          <w:szCs w:val="20"/>
        </w:rPr>
        <w:t xml:space="preserve">Behandlungseinheiten </w:t>
      </w:r>
      <w:r w:rsidR="006D65DE">
        <w:rPr>
          <w:rFonts w:ascii="Arial" w:hAnsi="Arial" w:cs="Arial"/>
          <w:b/>
          <w:bCs/>
          <w:sz w:val="20"/>
          <w:szCs w:val="20"/>
        </w:rPr>
        <w:t xml:space="preserve">(mit entsprechender Sicherungseinrichtung) </w:t>
      </w:r>
      <w:r w:rsidR="00FA2E0E" w:rsidRPr="00907766">
        <w:rPr>
          <w:rFonts w:ascii="Arial" w:hAnsi="Arial" w:cs="Arial"/>
          <w:b/>
          <w:bCs/>
          <w:sz w:val="20"/>
          <w:szCs w:val="20"/>
        </w:rPr>
        <w:t>ist</w:t>
      </w:r>
      <w:r w:rsidR="00FA2E0E" w:rsidRPr="00907766">
        <w:rPr>
          <w:rFonts w:ascii="Arial" w:hAnsi="Arial" w:cs="Arial"/>
          <w:sz w:val="20"/>
          <w:szCs w:val="20"/>
        </w:rPr>
        <w:t xml:space="preserve"> deshalb kein Trinkwasser, sondern </w:t>
      </w:r>
      <w:r w:rsidR="00FA2E0E" w:rsidRPr="00907766">
        <w:rPr>
          <w:rFonts w:ascii="Arial" w:hAnsi="Arial" w:cs="Arial"/>
          <w:b/>
          <w:bCs/>
          <w:sz w:val="20"/>
          <w:szCs w:val="20"/>
        </w:rPr>
        <w:t>Betriebs</w:t>
      </w:r>
      <w:r w:rsidRPr="00907766">
        <w:rPr>
          <w:rFonts w:ascii="Arial" w:hAnsi="Arial" w:cs="Arial"/>
          <w:b/>
          <w:bCs/>
          <w:sz w:val="20"/>
          <w:szCs w:val="20"/>
        </w:rPr>
        <w:t>-/Prozess</w:t>
      </w:r>
      <w:r w:rsidR="00FA2E0E" w:rsidRPr="00907766">
        <w:rPr>
          <w:rFonts w:ascii="Arial" w:hAnsi="Arial" w:cs="Arial"/>
          <w:b/>
          <w:bCs/>
          <w:sz w:val="20"/>
          <w:szCs w:val="20"/>
        </w:rPr>
        <w:t>wasser</w:t>
      </w:r>
      <w:r w:rsidR="00FA2E0E" w:rsidRPr="00907766">
        <w:rPr>
          <w:rFonts w:ascii="Arial" w:hAnsi="Arial" w:cs="Arial"/>
          <w:sz w:val="20"/>
          <w:szCs w:val="20"/>
        </w:rPr>
        <w:t>.</w:t>
      </w:r>
    </w:p>
    <w:p w14:paraId="36B7C8A9" w14:textId="1EB47509" w:rsidR="00FA2E0E" w:rsidRPr="00907766" w:rsidRDefault="00FA2E0E" w:rsidP="00D55348">
      <w:pPr>
        <w:jc w:val="both"/>
        <w:rPr>
          <w:rFonts w:ascii="Arial" w:hAnsi="Arial" w:cs="Arial"/>
          <w:sz w:val="20"/>
          <w:szCs w:val="20"/>
        </w:rPr>
      </w:pPr>
    </w:p>
    <w:p w14:paraId="5A713DE6" w14:textId="0BFA965E" w:rsidR="00977BF5" w:rsidRPr="00907766" w:rsidRDefault="00977BF5" w:rsidP="00D55348">
      <w:pPr>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03296" behindDoc="0" locked="0" layoutInCell="1" allowOverlap="1" wp14:anchorId="0A471C27" wp14:editId="5ABF2693">
                <wp:simplePos x="0" y="0"/>
                <wp:positionH relativeFrom="margin">
                  <wp:align>left</wp:align>
                </wp:positionH>
                <wp:positionV relativeFrom="paragraph">
                  <wp:posOffset>16510</wp:posOffset>
                </wp:positionV>
                <wp:extent cx="4968240" cy="565150"/>
                <wp:effectExtent l="0" t="0" r="3810" b="6350"/>
                <wp:wrapNone/>
                <wp:docPr id="7"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565150"/>
                        </a:xfrm>
                        <a:prstGeom prst="rect">
                          <a:avLst/>
                        </a:prstGeom>
                        <a:solidFill>
                          <a:schemeClr val="accent1">
                            <a:lumMod val="20000"/>
                            <a:lumOff val="80000"/>
                          </a:schemeClr>
                        </a:solidFill>
                        <a:ln>
                          <a:noFill/>
                        </a:ln>
                        <a:effectLst/>
                      </wps:spPr>
                      <wps:txbx>
                        <w:txbxContent>
                          <w:p w14:paraId="50F443C7" w14:textId="166E81E8" w:rsidR="00880DF7" w:rsidRPr="001D217E" w:rsidRDefault="00880DF7" w:rsidP="00977BF5">
                            <w:pPr>
                              <w:jc w:val="both"/>
                              <w:rPr>
                                <w:rFonts w:ascii="Arial Rounded MT Bold" w:hAnsi="Arial Rounded MT Bold" w:cs="Arial"/>
                                <w:b/>
                                <w:bCs/>
                                <w:color w:val="003B79"/>
                                <w:sz w:val="20"/>
                                <w:szCs w:val="20"/>
                              </w:rPr>
                            </w:pPr>
                            <w:r w:rsidRPr="001D217E">
                              <w:rPr>
                                <w:rFonts w:ascii="Arial Rounded MT Bold" w:hAnsi="Arial Rounded MT Bold" w:cs="Arial"/>
                                <w:b/>
                                <w:bCs/>
                                <w:color w:val="003B79"/>
                                <w:sz w:val="20"/>
                                <w:szCs w:val="20"/>
                              </w:rPr>
                              <w:t>Behandlungseinheit - Wasser hinter einer Sicherungseinrichtung:</w:t>
                            </w:r>
                          </w:p>
                          <w:p w14:paraId="45D91B1C" w14:textId="3D506251" w:rsidR="00880DF7" w:rsidRPr="001D217E" w:rsidRDefault="00880DF7" w:rsidP="00977BF5">
                            <w:pPr>
                              <w:jc w:val="both"/>
                              <w:rPr>
                                <w:rFonts w:ascii="Arial Rounded MT Bold" w:hAnsi="Arial Rounded MT Bold" w:cs="Arial"/>
                                <w:color w:val="003B79"/>
                                <w:sz w:val="20"/>
                                <w:szCs w:val="20"/>
                              </w:rPr>
                            </w:pPr>
                            <w:r w:rsidRPr="001D217E">
                              <w:rPr>
                                <w:rFonts w:ascii="Arial Rounded MT Bold" w:hAnsi="Arial Rounded MT Bold" w:cs="Arial"/>
                                <w:color w:val="003B79"/>
                                <w:sz w:val="20"/>
                                <w:szCs w:val="20"/>
                              </w:rPr>
                              <w:t>Wasser in Behandlungseinheiten, hinter einer Sicherungseinrichtung, ist kein Trinkwasser, sondern Betriebs-/Prozesswasser.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71C27" id="Textfeld 7" o:spid="_x0000_s1031" type="#_x0000_t202" style="position:absolute;left:0;text-align:left;margin-left:0;margin-top:1.3pt;width:391.2pt;height:44.5pt;z-index:2517032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" fillcolor="#d9e2f3 [660]" stroked="f">
                <v:textbox>
                  <w:txbxContent>
                    <w:p w14:paraId="50F443C7" w14:textId="166E81E8" w:rsidR="00880DF7" w:rsidRPr="001D217E" w:rsidRDefault="00880DF7" w:rsidP="00977BF5">
                      <w:pPr>
                        <w:jc w:val="both"/>
                        <w:rPr>
                          <w:rFonts w:ascii="Arial Rounded MT Bold" w:hAnsi="Arial Rounded MT Bold" w:cs="Arial"/>
                          <w:b/>
                          <w:bCs/>
                          <w:color w:val="003B79"/>
                          <w:sz w:val="20"/>
                          <w:szCs w:val="20"/>
                        </w:rPr>
                      </w:pPr>
                      <w:r w:rsidRPr="001D217E">
                        <w:rPr>
                          <w:rFonts w:ascii="Arial Rounded MT Bold" w:hAnsi="Arial Rounded MT Bold" w:cs="Arial"/>
                          <w:b/>
                          <w:bCs/>
                          <w:color w:val="003B79"/>
                          <w:sz w:val="20"/>
                          <w:szCs w:val="20"/>
                        </w:rPr>
                        <w:t>Behandlungseinheit - Wasser hinter einer Sicherungseinrichtung:</w:t>
                      </w:r>
                    </w:p>
                    <w:p w14:paraId="45D91B1C" w14:textId="3D506251" w:rsidR="00880DF7" w:rsidRPr="001D217E" w:rsidRDefault="00880DF7" w:rsidP="00977BF5">
                      <w:pPr>
                        <w:jc w:val="both"/>
                        <w:rPr>
                          <w:rFonts w:ascii="Arial Rounded MT Bold" w:hAnsi="Arial Rounded MT Bold" w:cs="Arial"/>
                          <w:color w:val="003B79"/>
                          <w:sz w:val="20"/>
                          <w:szCs w:val="20"/>
                        </w:rPr>
                      </w:pPr>
                      <w:r w:rsidRPr="001D217E">
                        <w:rPr>
                          <w:rFonts w:ascii="Arial Rounded MT Bold" w:hAnsi="Arial Rounded MT Bold" w:cs="Arial"/>
                          <w:color w:val="003B79"/>
                          <w:sz w:val="20"/>
                          <w:szCs w:val="20"/>
                        </w:rPr>
                        <w:t>Wasser in Behandlungseinheiten, hinter einer Sicherungseinrichtung, ist kein Trinkwasser, sondern Betriebs-/Prozesswasser.</w:t>
                      </w:r>
                    </w:p>
                  </w:txbxContent>
                </v:textbox>
                <w10:wrap anchorx="margin"/>
              </v:shape>
            </w:pict>
          </mc:Fallback>
        </mc:AlternateContent>
      </w:r>
    </w:p>
    <w:p w14:paraId="2218FCCC" w14:textId="33A6D316" w:rsidR="00977BF5" w:rsidRPr="00907766" w:rsidRDefault="00977BF5" w:rsidP="00D55348">
      <w:pPr>
        <w:jc w:val="both"/>
        <w:rPr>
          <w:rFonts w:ascii="Arial" w:hAnsi="Arial" w:cs="Arial"/>
          <w:sz w:val="20"/>
          <w:szCs w:val="20"/>
        </w:rPr>
      </w:pPr>
    </w:p>
    <w:p w14:paraId="21FCB694" w14:textId="76F51F75" w:rsidR="00977BF5" w:rsidRPr="00907766" w:rsidRDefault="00977BF5" w:rsidP="00D55348">
      <w:pPr>
        <w:jc w:val="both"/>
        <w:rPr>
          <w:rFonts w:ascii="Arial" w:hAnsi="Arial" w:cs="Arial"/>
          <w:sz w:val="20"/>
          <w:szCs w:val="20"/>
        </w:rPr>
      </w:pPr>
    </w:p>
    <w:p w14:paraId="34C4C796" w14:textId="7C299789" w:rsidR="00977BF5" w:rsidRPr="00907766" w:rsidRDefault="00977BF5" w:rsidP="00D55348">
      <w:pPr>
        <w:jc w:val="both"/>
        <w:rPr>
          <w:rFonts w:ascii="Arial" w:hAnsi="Arial" w:cs="Arial"/>
          <w:sz w:val="20"/>
          <w:szCs w:val="20"/>
        </w:rPr>
      </w:pPr>
    </w:p>
    <w:p w14:paraId="5EBA54D5" w14:textId="2D8A4550" w:rsidR="00977BF5" w:rsidRPr="00907766" w:rsidRDefault="00977BF5" w:rsidP="00D55348">
      <w:pPr>
        <w:jc w:val="both"/>
        <w:rPr>
          <w:rFonts w:ascii="Arial" w:hAnsi="Arial" w:cs="Arial"/>
          <w:sz w:val="20"/>
          <w:szCs w:val="20"/>
        </w:rPr>
      </w:pPr>
    </w:p>
    <w:p w14:paraId="2C91CA4E" w14:textId="5FF8894D" w:rsidR="009968F5" w:rsidRPr="00907766" w:rsidRDefault="009968F5" w:rsidP="00D55348">
      <w:pPr>
        <w:jc w:val="both"/>
        <w:rPr>
          <w:rFonts w:ascii="Arial" w:hAnsi="Arial" w:cs="Arial"/>
          <w:sz w:val="20"/>
          <w:szCs w:val="20"/>
        </w:rPr>
      </w:pPr>
      <w:r w:rsidRPr="00907766">
        <w:rPr>
          <w:rFonts w:ascii="Arial" w:hAnsi="Arial" w:cs="Arial"/>
          <w:noProof/>
        </w:rPr>
        <w:drawing>
          <wp:inline distT="0" distB="0" distL="0" distR="0" wp14:anchorId="5CB82E5B" wp14:editId="3AC45342">
            <wp:extent cx="2660400" cy="3600000"/>
            <wp:effectExtent l="19050" t="19050" r="26035" b="1968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60400" cy="3600000"/>
                    </a:xfrm>
                    <a:prstGeom prst="rect">
                      <a:avLst/>
                    </a:prstGeom>
                    <a:ln>
                      <a:solidFill>
                        <a:schemeClr val="tx1"/>
                      </a:solidFill>
                    </a:ln>
                  </pic:spPr>
                </pic:pic>
              </a:graphicData>
            </a:graphic>
          </wp:inline>
        </w:drawing>
      </w:r>
    </w:p>
    <w:p w14:paraId="01D751CA" w14:textId="77777777" w:rsidR="009968F5" w:rsidRPr="00907766" w:rsidRDefault="009968F5" w:rsidP="009968F5">
      <w:pPr>
        <w:pStyle w:val="KeinLeerraum"/>
        <w:tabs>
          <w:tab w:val="left" w:pos="709"/>
        </w:tabs>
        <w:jc w:val="both"/>
        <w:rPr>
          <w:rFonts w:ascii="Arial" w:hAnsi="Arial" w:cs="Arial"/>
          <w:sz w:val="20"/>
          <w:szCs w:val="20"/>
        </w:rPr>
      </w:pPr>
    </w:p>
    <w:p w14:paraId="3C69670F" w14:textId="327C989B" w:rsidR="009968F5" w:rsidRPr="00907766" w:rsidRDefault="009968F5" w:rsidP="009968F5">
      <w:pPr>
        <w:pStyle w:val="KeinLeerraum"/>
        <w:tabs>
          <w:tab w:val="left" w:pos="1134"/>
        </w:tabs>
        <w:rPr>
          <w:rFonts w:ascii="Arial" w:hAnsi="Arial" w:cs="Arial"/>
          <w:sz w:val="20"/>
          <w:szCs w:val="20"/>
        </w:rPr>
      </w:pPr>
      <w:r w:rsidRPr="00907766">
        <w:rPr>
          <w:rFonts w:ascii="Arial" w:hAnsi="Arial" w:cs="Arial"/>
          <w:sz w:val="20"/>
          <w:szCs w:val="20"/>
        </w:rPr>
        <w:t>Abb. 1: Betriebs-/Prozesswasser in der Behandlungseinheit</w:t>
      </w:r>
    </w:p>
    <w:p w14:paraId="32A37887" w14:textId="2F420059" w:rsidR="009968F5" w:rsidRPr="00907766" w:rsidRDefault="00647D7B" w:rsidP="009968F5">
      <w:pPr>
        <w:pStyle w:val="KeinLeerraum"/>
        <w:tabs>
          <w:tab w:val="left" w:pos="1134"/>
        </w:tabs>
        <w:rPr>
          <w:rFonts w:ascii="Arial" w:hAnsi="Arial" w:cs="Arial"/>
          <w:sz w:val="16"/>
          <w:szCs w:val="16"/>
        </w:rPr>
      </w:pPr>
      <w:r>
        <w:rPr>
          <w:rFonts w:ascii="Arial" w:hAnsi="Arial" w:cs="Arial"/>
          <w:sz w:val="16"/>
          <w:szCs w:val="16"/>
        </w:rPr>
        <w:t>Bildq</w:t>
      </w:r>
      <w:r w:rsidR="009968F5" w:rsidRPr="00907766">
        <w:rPr>
          <w:rFonts w:ascii="Arial" w:hAnsi="Arial" w:cs="Arial"/>
          <w:sz w:val="16"/>
          <w:szCs w:val="16"/>
        </w:rPr>
        <w:t>uelle: AWMF-Leitlinie - „Hygienische Anforderungen an das Wasser in zahnärztlichen Behandlungs</w:t>
      </w:r>
      <w:r w:rsidR="00D23F8D" w:rsidRPr="00907766">
        <w:rPr>
          <w:rFonts w:ascii="Arial" w:hAnsi="Arial" w:cs="Arial"/>
          <w:sz w:val="16"/>
          <w:szCs w:val="16"/>
        </w:rPr>
        <w:t>-</w:t>
      </w:r>
      <w:r w:rsidR="00D23F8D" w:rsidRPr="00907766">
        <w:rPr>
          <w:rFonts w:ascii="Arial" w:hAnsi="Arial" w:cs="Arial"/>
          <w:sz w:val="16"/>
          <w:szCs w:val="16"/>
        </w:rPr>
        <w:br/>
      </w:r>
      <w:r w:rsidR="009968F5" w:rsidRPr="00907766">
        <w:rPr>
          <w:rFonts w:ascii="Arial" w:hAnsi="Arial" w:cs="Arial"/>
          <w:sz w:val="16"/>
          <w:szCs w:val="16"/>
        </w:rPr>
        <w:t>einheiten“, Abb. 1, Seite 4/30.</w:t>
      </w:r>
    </w:p>
    <w:p w14:paraId="0ABD7229" w14:textId="77777777" w:rsidR="009968F5" w:rsidRPr="00907766" w:rsidRDefault="009968F5" w:rsidP="00D55348">
      <w:pPr>
        <w:jc w:val="both"/>
        <w:rPr>
          <w:rFonts w:ascii="Arial" w:hAnsi="Arial" w:cs="Arial"/>
          <w:sz w:val="20"/>
          <w:szCs w:val="20"/>
        </w:rPr>
      </w:pPr>
    </w:p>
    <w:p w14:paraId="0980F11C" w14:textId="1157491E" w:rsidR="00A9113D" w:rsidRPr="00907766" w:rsidRDefault="008D6EF2" w:rsidP="00D55348">
      <w:pPr>
        <w:jc w:val="both"/>
        <w:rPr>
          <w:rFonts w:ascii="Arial" w:hAnsi="Arial" w:cs="Arial"/>
          <w:sz w:val="20"/>
          <w:szCs w:val="20"/>
        </w:rPr>
      </w:pPr>
      <w:r w:rsidRPr="00907766">
        <w:rPr>
          <w:rFonts w:ascii="Arial" w:hAnsi="Arial" w:cs="Arial"/>
          <w:sz w:val="20"/>
          <w:szCs w:val="20"/>
        </w:rPr>
        <w:t xml:space="preserve">Eine </w:t>
      </w:r>
      <w:r w:rsidR="00FA2E0E" w:rsidRPr="00907766">
        <w:rPr>
          <w:rFonts w:ascii="Arial" w:hAnsi="Arial" w:cs="Arial"/>
          <w:b/>
          <w:bCs/>
          <w:sz w:val="20"/>
          <w:szCs w:val="20"/>
        </w:rPr>
        <w:t>Behandlungseinheit</w:t>
      </w:r>
      <w:r w:rsidRPr="00907766">
        <w:rPr>
          <w:rFonts w:ascii="Arial" w:hAnsi="Arial" w:cs="Arial"/>
          <w:sz w:val="20"/>
          <w:szCs w:val="20"/>
        </w:rPr>
        <w:t xml:space="preserve"> ist nach europäischem </w:t>
      </w:r>
      <w:r w:rsidR="002C3FBF" w:rsidRPr="00907766">
        <w:rPr>
          <w:rFonts w:ascii="Arial" w:hAnsi="Arial" w:cs="Arial"/>
          <w:sz w:val="20"/>
          <w:szCs w:val="20"/>
        </w:rPr>
        <w:t>R</w:t>
      </w:r>
      <w:r w:rsidRPr="00907766">
        <w:rPr>
          <w:rFonts w:ascii="Arial" w:hAnsi="Arial" w:cs="Arial"/>
          <w:sz w:val="20"/>
          <w:szCs w:val="20"/>
        </w:rPr>
        <w:t xml:space="preserve">echt als </w:t>
      </w:r>
      <w:r w:rsidR="002C3FBF" w:rsidRPr="00907766">
        <w:rPr>
          <w:rFonts w:ascii="Arial" w:hAnsi="Arial" w:cs="Arial"/>
          <w:b/>
          <w:bCs/>
          <w:sz w:val="20"/>
          <w:szCs w:val="20"/>
        </w:rPr>
        <w:t>Medizinprodukt</w:t>
      </w:r>
      <w:r w:rsidR="002C3FBF" w:rsidRPr="00907766">
        <w:rPr>
          <w:rFonts w:ascii="Arial" w:hAnsi="Arial" w:cs="Arial"/>
          <w:sz w:val="20"/>
          <w:szCs w:val="20"/>
        </w:rPr>
        <w:t xml:space="preserve"> </w:t>
      </w:r>
      <w:r w:rsidR="002123D8" w:rsidRPr="00907766">
        <w:rPr>
          <w:rFonts w:ascii="Arial" w:hAnsi="Arial" w:cs="Arial"/>
          <w:sz w:val="20"/>
          <w:szCs w:val="20"/>
        </w:rPr>
        <w:br/>
      </w:r>
      <w:r w:rsidR="002C3FBF" w:rsidRPr="00907766">
        <w:rPr>
          <w:rFonts w:ascii="Arial" w:hAnsi="Arial" w:cs="Arial"/>
          <w:sz w:val="20"/>
          <w:szCs w:val="20"/>
        </w:rPr>
        <w:t xml:space="preserve">zugelassen und unterliegt in Deutschland dem </w:t>
      </w:r>
      <w:r w:rsidR="00AE54AF" w:rsidRPr="00AE54AF">
        <w:rPr>
          <w:rFonts w:ascii="Arial" w:hAnsi="Arial" w:cs="Arial"/>
          <w:sz w:val="20"/>
          <w:szCs w:val="20"/>
        </w:rPr>
        <w:t>Medizinprodukterecht-Durchführungs</w:t>
      </w:r>
      <w:r w:rsidR="00AE54AF">
        <w:rPr>
          <w:rFonts w:ascii="Arial" w:hAnsi="Arial" w:cs="Arial"/>
          <w:sz w:val="20"/>
          <w:szCs w:val="20"/>
        </w:rPr>
        <w:t>-</w:t>
      </w:r>
      <w:r w:rsidR="00AE54AF">
        <w:rPr>
          <w:rFonts w:ascii="Arial" w:hAnsi="Arial" w:cs="Arial"/>
          <w:sz w:val="20"/>
          <w:szCs w:val="20"/>
        </w:rPr>
        <w:br/>
      </w:r>
      <w:r w:rsidR="00AE54AF" w:rsidRPr="00AE54AF">
        <w:rPr>
          <w:rFonts w:ascii="Arial" w:hAnsi="Arial" w:cs="Arial"/>
          <w:sz w:val="20"/>
          <w:szCs w:val="20"/>
        </w:rPr>
        <w:t>gesetz</w:t>
      </w:r>
      <w:r w:rsidR="00AE54AF">
        <w:rPr>
          <w:rFonts w:ascii="Arial" w:hAnsi="Arial" w:cs="Arial"/>
          <w:sz w:val="20"/>
          <w:szCs w:val="20"/>
        </w:rPr>
        <w:t xml:space="preserve"> </w:t>
      </w:r>
      <w:r w:rsidR="002C3FBF" w:rsidRPr="00907766">
        <w:rPr>
          <w:rFonts w:ascii="Arial" w:hAnsi="Arial" w:cs="Arial"/>
          <w:sz w:val="20"/>
          <w:szCs w:val="20"/>
        </w:rPr>
        <w:t>(MP</w:t>
      </w:r>
      <w:r w:rsidR="00AE54AF">
        <w:rPr>
          <w:rFonts w:ascii="Arial" w:hAnsi="Arial" w:cs="Arial"/>
          <w:sz w:val="20"/>
          <w:szCs w:val="20"/>
        </w:rPr>
        <w:t>D</w:t>
      </w:r>
      <w:r w:rsidR="002C3FBF" w:rsidRPr="00907766">
        <w:rPr>
          <w:rFonts w:ascii="Arial" w:hAnsi="Arial" w:cs="Arial"/>
          <w:sz w:val="20"/>
          <w:szCs w:val="20"/>
        </w:rPr>
        <w:t xml:space="preserve">G) </w:t>
      </w:r>
      <w:r w:rsidR="00FA2E0E" w:rsidRPr="00907766">
        <w:rPr>
          <w:rFonts w:ascii="Arial" w:hAnsi="Arial" w:cs="Arial"/>
          <w:sz w:val="20"/>
          <w:szCs w:val="20"/>
        </w:rPr>
        <w:t xml:space="preserve">und seinen einschlägigen Verordnungen. </w:t>
      </w:r>
      <w:r w:rsidR="002C3FBF" w:rsidRPr="00907766">
        <w:rPr>
          <w:rFonts w:ascii="Arial" w:hAnsi="Arial" w:cs="Arial"/>
          <w:sz w:val="20"/>
          <w:szCs w:val="20"/>
        </w:rPr>
        <w:t xml:space="preserve">Medizinprodukte </w:t>
      </w:r>
      <w:r w:rsidR="00FA2E0E" w:rsidRPr="00907766">
        <w:rPr>
          <w:rFonts w:ascii="Arial" w:hAnsi="Arial" w:cs="Arial"/>
          <w:sz w:val="20"/>
          <w:szCs w:val="20"/>
        </w:rPr>
        <w:t>dürfen bei ordnungsgemäßer Anwendung weder die Sicherheit noch die Gesundheit von Patienten und Anwendern gefährden.</w:t>
      </w:r>
    </w:p>
    <w:p w14:paraId="037C8D3B" w14:textId="6BB4003E" w:rsidR="00447AC7" w:rsidRPr="00907766" w:rsidRDefault="00447AC7" w:rsidP="00D55348">
      <w:pPr>
        <w:jc w:val="both"/>
        <w:rPr>
          <w:rFonts w:ascii="Arial" w:hAnsi="Arial" w:cs="Arial"/>
          <w:sz w:val="20"/>
          <w:szCs w:val="20"/>
        </w:rPr>
      </w:pPr>
    </w:p>
    <w:p w14:paraId="120AF4FD" w14:textId="0FAFD898" w:rsidR="002C3FBF" w:rsidRPr="00907766" w:rsidRDefault="002C3FBF" w:rsidP="00D55348">
      <w:pPr>
        <w:jc w:val="both"/>
        <w:rPr>
          <w:rFonts w:ascii="Arial" w:hAnsi="Arial" w:cs="Arial"/>
          <w:sz w:val="20"/>
          <w:szCs w:val="20"/>
        </w:rPr>
      </w:pPr>
    </w:p>
    <w:p w14:paraId="68DB10EA" w14:textId="24C4B156" w:rsidR="00A9113D" w:rsidRPr="00907766" w:rsidRDefault="00A9113D" w:rsidP="00CB14B8">
      <w:pPr>
        <w:rPr>
          <w:rFonts w:ascii="Arial" w:hAnsi="Arial" w:cs="Arial"/>
          <w:sz w:val="20"/>
          <w:szCs w:val="20"/>
        </w:rPr>
      </w:pPr>
      <w:r w:rsidRPr="00907766">
        <w:rPr>
          <w:rFonts w:ascii="Arial" w:hAnsi="Arial" w:cs="Arial"/>
          <w:sz w:val="20"/>
          <w:szCs w:val="20"/>
        </w:rPr>
        <w:br w:type="page"/>
      </w:r>
    </w:p>
    <w:p w14:paraId="2E5ECB12" w14:textId="104C79B1" w:rsidR="00A9113D" w:rsidRPr="00907766" w:rsidRDefault="00A9113D" w:rsidP="00CB14B8">
      <w:pPr>
        <w:rPr>
          <w:rFonts w:ascii="Arial" w:hAnsi="Arial" w:cs="Arial"/>
          <w:sz w:val="20"/>
          <w:szCs w:val="20"/>
        </w:rPr>
      </w:pPr>
    </w:p>
    <w:p w14:paraId="5C42C1F6"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10"/>
          <w:szCs w:val="10"/>
        </w:rPr>
      </w:pPr>
    </w:p>
    <w:p w14:paraId="3BB18BA3" w14:textId="39F82D3B"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hyperlink r:id="rId18" w:history="1">
        <w:r w:rsidRPr="00907766">
          <w:rPr>
            <w:rStyle w:val="Hyperlink"/>
            <w:rFonts w:ascii="Arial" w:hAnsi="Arial" w:cs="Arial"/>
            <w:sz w:val="20"/>
          </w:rPr>
          <w:t>PHB</w:t>
        </w:r>
      </w:hyperlink>
    </w:p>
    <w:p w14:paraId="23C4BFD1" w14:textId="00EC0C86"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7AA92D38" w14:textId="77777777" w:rsidR="00EE667D" w:rsidRPr="00907766" w:rsidRDefault="00EE667D" w:rsidP="00767C65">
      <w:pPr>
        <w:framePr w:w="2138" w:h="12060" w:hSpace="142" w:wrap="around" w:vAnchor="page" w:hAnchor="page" w:x="9413" w:y="2609"/>
        <w:pBdr>
          <w:left w:val="single" w:sz="6" w:space="1" w:color="auto"/>
        </w:pBdr>
        <w:rPr>
          <w:rFonts w:ascii="Arial" w:hAnsi="Arial" w:cs="Arial"/>
          <w:color w:val="800080"/>
          <w:sz w:val="20"/>
        </w:rPr>
      </w:pPr>
    </w:p>
    <w:p w14:paraId="5CCD6CA3" w14:textId="77777777"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1C34AA39" w14:textId="77777777"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0817D6AF" w14:textId="4B793050"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szCs w:val="20"/>
        </w:rPr>
      </w:pPr>
      <w:hyperlink r:id="rId19" w:history="1">
        <w:r w:rsidRPr="00907766">
          <w:rPr>
            <w:rStyle w:val="Hyperlink"/>
            <w:rFonts w:ascii="Arial" w:hAnsi="Arial" w:cs="Arial"/>
            <w:sz w:val="20"/>
            <w:szCs w:val="20"/>
          </w:rPr>
          <w:t xml:space="preserve">PHB </w:t>
        </w:r>
        <w:r w:rsidR="005908FC" w:rsidRPr="00907766">
          <w:rPr>
            <w:rStyle w:val="Hyperlink"/>
            <w:rFonts w:ascii="Arial" w:hAnsi="Arial" w:cs="Arial"/>
            <w:sz w:val="20"/>
            <w:szCs w:val="20"/>
          </w:rPr>
          <w:t>„</w:t>
        </w:r>
        <w:r w:rsidR="00302F01" w:rsidRPr="00907766">
          <w:rPr>
            <w:rStyle w:val="Hyperlink"/>
            <w:rFonts w:ascii="Arial" w:hAnsi="Arial" w:cs="Arial"/>
            <w:sz w:val="20"/>
            <w:szCs w:val="20"/>
          </w:rPr>
          <w:t>1. Gesetze und Rechtliche Grundlagen</w:t>
        </w:r>
        <w:r w:rsidR="005908FC" w:rsidRPr="00907766">
          <w:rPr>
            <w:rStyle w:val="Hyperlink"/>
            <w:rFonts w:ascii="Arial" w:hAnsi="Arial" w:cs="Arial"/>
            <w:sz w:val="20"/>
            <w:szCs w:val="20"/>
          </w:rPr>
          <w:t>“</w:t>
        </w:r>
      </w:hyperlink>
    </w:p>
    <w:p w14:paraId="1593A2A9"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5BD3F1E1"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6CF31F53"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7A1CC63D" w14:textId="6AB5F0F3" w:rsidR="00447AC7" w:rsidRPr="00907766" w:rsidRDefault="00E236CD" w:rsidP="00767C65">
      <w:pPr>
        <w:framePr w:w="2138" w:h="12060" w:hSpace="142" w:wrap="around" w:vAnchor="page" w:hAnchor="page" w:x="9413" w:y="2609"/>
        <w:pBdr>
          <w:left w:val="single" w:sz="6" w:space="1" w:color="auto"/>
        </w:pBdr>
        <w:rPr>
          <w:rFonts w:ascii="Arial" w:hAnsi="Arial" w:cs="Arial"/>
          <w:color w:val="800080"/>
          <w:sz w:val="20"/>
          <w:szCs w:val="20"/>
        </w:rPr>
      </w:pPr>
      <w:hyperlink r:id="rId20" w:history="1">
        <w:r w:rsidRPr="00907766">
          <w:rPr>
            <w:rStyle w:val="Hyperlink"/>
            <w:rFonts w:ascii="Arial" w:hAnsi="Arial" w:cs="Arial"/>
            <w:bCs/>
            <w:sz w:val="20"/>
            <w:szCs w:val="20"/>
          </w:rPr>
          <w:t>https://www.rki.de</w:t>
        </w:r>
      </w:hyperlink>
    </w:p>
    <w:p w14:paraId="3CEE1CDA"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15D5B96E"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43376975" w14:textId="09F88D4D" w:rsidR="00447AC7"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1F5187FC" w14:textId="77777777" w:rsidR="00907766" w:rsidRPr="00907766" w:rsidRDefault="00907766" w:rsidP="00767C65">
      <w:pPr>
        <w:framePr w:w="2138" w:h="12060" w:hSpace="142" w:wrap="around" w:vAnchor="page" w:hAnchor="page" w:x="9413" w:y="2609"/>
        <w:pBdr>
          <w:left w:val="single" w:sz="6" w:space="1" w:color="auto"/>
        </w:pBdr>
        <w:rPr>
          <w:rFonts w:ascii="Arial" w:hAnsi="Arial" w:cs="Arial"/>
          <w:color w:val="800080"/>
          <w:sz w:val="20"/>
        </w:rPr>
      </w:pPr>
    </w:p>
    <w:p w14:paraId="3FD585B2"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7D76CF7B" w14:textId="0954B8EB"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1246C433" w14:textId="47A38EB4"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68A66E53" w14:textId="77777777"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8"/>
          <w:szCs w:val="28"/>
        </w:rPr>
      </w:pPr>
    </w:p>
    <w:p w14:paraId="609859AB" w14:textId="15257B59" w:rsidR="00A4129A" w:rsidRPr="00907766" w:rsidRDefault="00A4129A" w:rsidP="00767C65">
      <w:pPr>
        <w:framePr w:w="2138" w:h="12060" w:hSpace="142" w:wrap="around" w:vAnchor="page" w:hAnchor="page" w:x="9413" w:y="2609"/>
        <w:pBdr>
          <w:left w:val="single" w:sz="6" w:space="1" w:color="auto"/>
        </w:pBdr>
        <w:rPr>
          <w:rStyle w:val="Hyperlink"/>
          <w:rFonts w:ascii="Arial" w:hAnsi="Arial" w:cs="Arial"/>
          <w:sz w:val="20"/>
        </w:rPr>
      </w:pPr>
      <w:r w:rsidRPr="00907766">
        <w:rPr>
          <w:rFonts w:ascii="Arial" w:hAnsi="Arial" w:cs="Arial"/>
          <w:color w:val="800080"/>
          <w:sz w:val="20"/>
        </w:rPr>
        <w:fldChar w:fldCharType="begin"/>
      </w:r>
      <w:r w:rsidRPr="00907766">
        <w:rPr>
          <w:rFonts w:ascii="Arial" w:hAnsi="Arial" w:cs="Arial"/>
          <w:color w:val="800080"/>
          <w:sz w:val="20"/>
        </w:rPr>
        <w:instrText xml:space="preserve"> HYPERLINK "https://phb.lzk-bw.de/PHB-CD/Praxisbegehung/RKI-Empfehlung_Kategorien.pdf" </w:instrText>
      </w:r>
      <w:r w:rsidRPr="00907766">
        <w:rPr>
          <w:rFonts w:ascii="Arial" w:hAnsi="Arial" w:cs="Arial"/>
          <w:color w:val="800080"/>
          <w:sz w:val="20"/>
        </w:rPr>
      </w:r>
      <w:r w:rsidRPr="00907766">
        <w:rPr>
          <w:rFonts w:ascii="Arial" w:hAnsi="Arial" w:cs="Arial"/>
          <w:color w:val="800080"/>
          <w:sz w:val="20"/>
        </w:rPr>
        <w:fldChar w:fldCharType="separate"/>
      </w:r>
      <w:r w:rsidRPr="00907766">
        <w:rPr>
          <w:rStyle w:val="Hyperlink"/>
          <w:rFonts w:ascii="Arial" w:hAnsi="Arial" w:cs="Arial"/>
          <w:sz w:val="20"/>
        </w:rPr>
        <w:t>PHB</w:t>
      </w:r>
    </w:p>
    <w:p w14:paraId="1B6DD581" w14:textId="5B819BEE"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r w:rsidRPr="00907766">
        <w:rPr>
          <w:rFonts w:ascii="Arial" w:hAnsi="Arial" w:cs="Arial"/>
          <w:color w:val="800080"/>
          <w:sz w:val="20"/>
        </w:rPr>
        <w:fldChar w:fldCharType="end"/>
      </w:r>
    </w:p>
    <w:p w14:paraId="4141C217" w14:textId="12BFB2B7"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5F37DF76" w14:textId="64184ACF"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12FAC53D" w14:textId="77777777" w:rsidR="006F2479" w:rsidRPr="00907766" w:rsidRDefault="006F2479" w:rsidP="00767C65">
      <w:pPr>
        <w:framePr w:w="2138" w:h="12060" w:hSpace="142" w:wrap="around" w:vAnchor="page" w:hAnchor="page" w:x="9413" w:y="2609"/>
        <w:pBdr>
          <w:left w:val="single" w:sz="6" w:space="1" w:color="auto"/>
        </w:pBdr>
        <w:rPr>
          <w:rFonts w:ascii="Arial" w:hAnsi="Arial" w:cs="Arial"/>
          <w:color w:val="800080"/>
          <w:sz w:val="20"/>
        </w:rPr>
      </w:pPr>
    </w:p>
    <w:p w14:paraId="511B0776" w14:textId="4495A1BC"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3B6A86F5" w14:textId="2693BE3A"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0CF589F2" w14:textId="42B9CF59"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D545947" w14:textId="57F1F1BA"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77D34D00" w14:textId="003DF071"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33DC0D7" w14:textId="531BF53D"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729BF40F" w14:textId="23FC171A"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190F08D4" w14:textId="7C02C212"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10DC1F8F" w14:textId="67B35D88"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718072A" w14:textId="1FD7D184"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358D8713" w14:textId="1183C0BE"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0685EE87" w14:textId="5B1C58AE"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982E86B" w14:textId="5E1B4F93"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58C89A29" w14:textId="4839AA90"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7512CDA" w14:textId="30329F88"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211EF34F" w14:textId="3B68DB71"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40B74B4D" w14:textId="6B234E57"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44814775" w14:textId="1E41732B"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4FEBF52A" w14:textId="2251164B"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1BD0ECED" w14:textId="77777777"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5BD9A494" w14:textId="77777777"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702E6CBC" w14:textId="77777777" w:rsidR="00E236CD" w:rsidRPr="00907766" w:rsidRDefault="00E236CD" w:rsidP="00E236CD">
      <w:pPr>
        <w:framePr w:w="2138" w:h="12060" w:hSpace="142" w:wrap="around" w:vAnchor="page" w:hAnchor="page" w:x="9413" w:y="2609"/>
        <w:pBdr>
          <w:left w:val="single" w:sz="6" w:space="1" w:color="auto"/>
        </w:pBdr>
        <w:rPr>
          <w:rFonts w:ascii="Arial" w:hAnsi="Arial" w:cs="Arial"/>
          <w:color w:val="800080"/>
          <w:sz w:val="20"/>
        </w:rPr>
      </w:pPr>
    </w:p>
    <w:p w14:paraId="400E51DF" w14:textId="77777777" w:rsidR="00E236CD" w:rsidRPr="00907766" w:rsidRDefault="00E236CD" w:rsidP="00E236CD">
      <w:pPr>
        <w:framePr w:w="2138" w:h="12060" w:hSpace="142" w:wrap="around" w:vAnchor="page" w:hAnchor="page" w:x="9413" w:y="2609"/>
        <w:pBdr>
          <w:left w:val="single" w:sz="6" w:space="1" w:color="auto"/>
        </w:pBdr>
        <w:rPr>
          <w:rFonts w:ascii="Arial" w:hAnsi="Arial" w:cs="Arial"/>
          <w:color w:val="800080"/>
          <w:sz w:val="20"/>
          <w:szCs w:val="20"/>
        </w:rPr>
      </w:pPr>
      <w:hyperlink r:id="rId21" w:history="1">
        <w:r w:rsidRPr="00907766">
          <w:rPr>
            <w:rStyle w:val="Hyperlink"/>
            <w:rFonts w:ascii="Arial" w:hAnsi="Arial" w:cs="Arial"/>
            <w:bCs/>
            <w:sz w:val="20"/>
            <w:szCs w:val="20"/>
          </w:rPr>
          <w:t>https://www.awmf.org</w:t>
        </w:r>
      </w:hyperlink>
    </w:p>
    <w:p w14:paraId="24305D33" w14:textId="76AD6E4C"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766D52C4" w14:textId="77777777"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6F5D3D" w:rsidRPr="00907766" w14:paraId="012206B5" w14:textId="77777777" w:rsidTr="00767C65">
        <w:trPr>
          <w:cantSplit/>
        </w:trPr>
        <w:tc>
          <w:tcPr>
            <w:tcW w:w="7938" w:type="dxa"/>
          </w:tcPr>
          <w:p w14:paraId="6E743635" w14:textId="265FAF24" w:rsidR="006F5D3D" w:rsidRPr="00907766" w:rsidRDefault="00432CF7" w:rsidP="006F5D3D">
            <w:pPr>
              <w:rPr>
                <w:rFonts w:ascii="Arial" w:hAnsi="Arial" w:cs="Arial"/>
                <w:bCs/>
                <w:sz w:val="20"/>
                <w:szCs w:val="20"/>
              </w:rPr>
            </w:pPr>
            <w:r w:rsidRPr="00907766">
              <w:rPr>
                <w:rFonts w:ascii="Arial" w:hAnsi="Arial" w:cs="Arial"/>
              </w:rPr>
              <w:br w:type="page"/>
            </w:r>
            <w:bookmarkStart w:id="2" w:name="RechtlicheVorgaben_2"/>
            <w:bookmarkEnd w:id="2"/>
          </w:p>
          <w:p w14:paraId="7B50706F" w14:textId="5384A655" w:rsidR="006F5D3D" w:rsidRPr="00907766" w:rsidRDefault="00CB14B8" w:rsidP="006F5D3D">
            <w:pPr>
              <w:jc w:val="center"/>
              <w:rPr>
                <w:rFonts w:ascii="Arial" w:hAnsi="Arial" w:cs="Arial"/>
                <w:b/>
                <w:sz w:val="40"/>
                <w:szCs w:val="40"/>
              </w:rPr>
            </w:pPr>
            <w:r w:rsidRPr="00907766">
              <w:rPr>
                <w:rFonts w:ascii="Arial" w:hAnsi="Arial" w:cs="Arial"/>
                <w:b/>
                <w:sz w:val="40"/>
                <w:szCs w:val="40"/>
              </w:rPr>
              <w:t>Rechtliche Vorgaben</w:t>
            </w:r>
          </w:p>
          <w:p w14:paraId="57F642CA" w14:textId="1FC40D3F" w:rsidR="006F5D3D" w:rsidRPr="00907766" w:rsidRDefault="006F5D3D" w:rsidP="00CB14B8">
            <w:pPr>
              <w:rPr>
                <w:rFonts w:ascii="Arial" w:hAnsi="Arial" w:cs="Arial"/>
                <w:sz w:val="20"/>
                <w:szCs w:val="20"/>
              </w:rPr>
            </w:pPr>
          </w:p>
        </w:tc>
        <w:tc>
          <w:tcPr>
            <w:tcW w:w="2205" w:type="dxa"/>
            <w:vAlign w:val="center"/>
          </w:tcPr>
          <w:p w14:paraId="1D6D31F3" w14:textId="7D8A102A" w:rsidR="006F5D3D" w:rsidRPr="00907766" w:rsidRDefault="00025B8D" w:rsidP="006F5D3D">
            <w:pPr>
              <w:jc w:val="center"/>
              <w:rPr>
                <w:rFonts w:ascii="Arial" w:hAnsi="Arial" w:cs="Arial"/>
              </w:rPr>
            </w:pPr>
            <w:r w:rsidRPr="00907766">
              <w:rPr>
                <w:rFonts w:ascii="Arial" w:hAnsi="Arial" w:cs="Arial"/>
                <w:b/>
                <w:sz w:val="30"/>
              </w:rPr>
              <w:t>2</w:t>
            </w:r>
            <w:r w:rsidR="006F5D3D" w:rsidRPr="00907766">
              <w:rPr>
                <w:rFonts w:ascii="Arial" w:hAnsi="Arial" w:cs="Arial"/>
                <w:b/>
                <w:sz w:val="30"/>
              </w:rPr>
              <w:t>.</w:t>
            </w:r>
          </w:p>
        </w:tc>
      </w:tr>
    </w:tbl>
    <w:p w14:paraId="1167EF8D" w14:textId="0EA3D0E3" w:rsidR="00447AC7" w:rsidRPr="00907766" w:rsidRDefault="00447AC7" w:rsidP="00B902D7">
      <w:pPr>
        <w:pStyle w:val="KeinLeerraum"/>
        <w:tabs>
          <w:tab w:val="left" w:pos="709"/>
        </w:tabs>
        <w:rPr>
          <w:rFonts w:ascii="Arial" w:hAnsi="Arial" w:cs="Arial"/>
          <w:sz w:val="20"/>
          <w:szCs w:val="20"/>
        </w:rPr>
      </w:pPr>
    </w:p>
    <w:p w14:paraId="4C5E3EC1" w14:textId="681B482C" w:rsidR="00025B8D" w:rsidRPr="00907766" w:rsidRDefault="00025B8D" w:rsidP="00025B8D">
      <w:pPr>
        <w:pStyle w:val="KeinLeerraum"/>
        <w:tabs>
          <w:tab w:val="left" w:pos="709"/>
        </w:tabs>
        <w:jc w:val="both"/>
        <w:rPr>
          <w:rFonts w:ascii="Arial" w:hAnsi="Arial" w:cs="Arial"/>
          <w:sz w:val="20"/>
          <w:szCs w:val="20"/>
        </w:rPr>
      </w:pPr>
      <w:r w:rsidRPr="00907766">
        <w:rPr>
          <w:rFonts w:ascii="Arial" w:hAnsi="Arial" w:cs="Arial"/>
          <w:sz w:val="20"/>
          <w:szCs w:val="20"/>
        </w:rPr>
        <w:t>Die</w:t>
      </w:r>
      <w:r w:rsidR="00366106" w:rsidRPr="00907766">
        <w:rPr>
          <w:rFonts w:ascii="Arial" w:hAnsi="Arial" w:cs="Arial"/>
          <w:sz w:val="20"/>
          <w:szCs w:val="20"/>
        </w:rPr>
        <w:t xml:space="preserve"> </w:t>
      </w:r>
      <w:r w:rsidR="00366106" w:rsidRPr="00907766">
        <w:rPr>
          <w:rFonts w:ascii="Arial" w:hAnsi="Arial" w:cs="Arial"/>
          <w:b/>
          <w:bCs/>
          <w:sz w:val="20"/>
          <w:szCs w:val="20"/>
        </w:rPr>
        <w:t>Kommission für Krankenhaushygiene und Infektionsprävention am Robert Koch-Institut (KRINKO)</w:t>
      </w:r>
      <w:r w:rsidR="00366106" w:rsidRPr="00907766">
        <w:rPr>
          <w:rFonts w:ascii="Arial" w:hAnsi="Arial" w:cs="Arial"/>
          <w:sz w:val="20"/>
          <w:szCs w:val="20"/>
        </w:rPr>
        <w:t xml:space="preserve"> hat mit der </w:t>
      </w:r>
      <w:r w:rsidRPr="00907766">
        <w:rPr>
          <w:rFonts w:ascii="Arial" w:hAnsi="Arial" w:cs="Arial"/>
          <w:b/>
          <w:bCs/>
          <w:sz w:val="20"/>
          <w:szCs w:val="20"/>
        </w:rPr>
        <w:t>RKI-Empfehlung „Infektionsprävention in der Zahnheilkunde - Anforderungen an die Hygiene“ (04/2006)</w:t>
      </w:r>
      <w:r w:rsidRPr="00907766">
        <w:rPr>
          <w:rFonts w:ascii="Arial" w:hAnsi="Arial" w:cs="Arial"/>
          <w:sz w:val="20"/>
          <w:szCs w:val="20"/>
        </w:rPr>
        <w:t xml:space="preserve"> </w:t>
      </w:r>
      <w:r w:rsidR="00366106" w:rsidRPr="00907766">
        <w:rPr>
          <w:rFonts w:ascii="Arial" w:hAnsi="Arial" w:cs="Arial"/>
          <w:sz w:val="20"/>
          <w:szCs w:val="20"/>
        </w:rPr>
        <w:t xml:space="preserve">unter anderem auch </w:t>
      </w:r>
      <w:r w:rsidR="002E42A4" w:rsidRPr="00907766">
        <w:rPr>
          <w:rFonts w:ascii="Arial" w:hAnsi="Arial" w:cs="Arial"/>
          <w:sz w:val="20"/>
          <w:szCs w:val="20"/>
        </w:rPr>
        <w:t xml:space="preserve">die </w:t>
      </w:r>
      <w:r w:rsidRPr="00907766">
        <w:rPr>
          <w:rFonts w:ascii="Arial" w:hAnsi="Arial" w:cs="Arial"/>
          <w:sz w:val="20"/>
          <w:szCs w:val="20"/>
        </w:rPr>
        <w:t xml:space="preserve">Anforderungen an </w:t>
      </w:r>
      <w:r w:rsidR="008D21AF">
        <w:rPr>
          <w:rFonts w:ascii="Arial" w:hAnsi="Arial" w:cs="Arial"/>
          <w:sz w:val="20"/>
          <w:szCs w:val="20"/>
        </w:rPr>
        <w:t>die „</w:t>
      </w:r>
      <w:r w:rsidRPr="00907766">
        <w:rPr>
          <w:rFonts w:ascii="Arial" w:hAnsi="Arial" w:cs="Arial"/>
          <w:sz w:val="20"/>
          <w:szCs w:val="20"/>
        </w:rPr>
        <w:t>Wasser führende Systeme</w:t>
      </w:r>
      <w:r w:rsidR="008D21AF">
        <w:rPr>
          <w:rFonts w:ascii="Arial" w:hAnsi="Arial" w:cs="Arial"/>
          <w:sz w:val="20"/>
          <w:szCs w:val="20"/>
        </w:rPr>
        <w:t>“</w:t>
      </w:r>
      <w:r w:rsidRPr="00907766">
        <w:rPr>
          <w:rFonts w:ascii="Arial" w:hAnsi="Arial" w:cs="Arial"/>
          <w:sz w:val="20"/>
          <w:szCs w:val="20"/>
        </w:rPr>
        <w:t xml:space="preserve"> in Zahnarztpraxen</w:t>
      </w:r>
      <w:r w:rsidR="00366106" w:rsidRPr="00907766">
        <w:rPr>
          <w:rFonts w:ascii="Arial" w:hAnsi="Arial" w:cs="Arial"/>
          <w:sz w:val="20"/>
          <w:szCs w:val="20"/>
        </w:rPr>
        <w:t xml:space="preserve"> definiert.</w:t>
      </w:r>
    </w:p>
    <w:p w14:paraId="65CC312D" w14:textId="1C3A22B5" w:rsidR="002A230C" w:rsidRPr="00907766" w:rsidRDefault="002A230C" w:rsidP="003D7E41">
      <w:pPr>
        <w:pStyle w:val="KeinLeerraum"/>
        <w:tabs>
          <w:tab w:val="left" w:pos="709"/>
        </w:tabs>
        <w:jc w:val="both"/>
        <w:rPr>
          <w:rFonts w:ascii="Arial" w:hAnsi="Arial" w:cs="Arial"/>
          <w:sz w:val="20"/>
          <w:szCs w:val="20"/>
        </w:rPr>
      </w:pPr>
    </w:p>
    <w:p w14:paraId="27DB6BD3" w14:textId="5991FD1D" w:rsidR="003D7E41" w:rsidRPr="00907766" w:rsidRDefault="002E42A4" w:rsidP="003D7E41">
      <w:pPr>
        <w:pStyle w:val="KeinLeerraum"/>
        <w:tabs>
          <w:tab w:val="left" w:pos="709"/>
        </w:tabs>
        <w:jc w:val="both"/>
        <w:rPr>
          <w:rFonts w:ascii="Arial" w:hAnsi="Arial" w:cs="Arial"/>
          <w:sz w:val="20"/>
          <w:szCs w:val="20"/>
        </w:rPr>
      </w:pPr>
      <w:r w:rsidRPr="00907766">
        <w:rPr>
          <w:rFonts w:ascii="Arial" w:hAnsi="Arial" w:cs="Arial"/>
          <w:sz w:val="20"/>
          <w:szCs w:val="20"/>
        </w:rPr>
        <w:t xml:space="preserve">Auf Grundlage des </w:t>
      </w:r>
      <w:r w:rsidR="00025B8D" w:rsidRPr="00907766">
        <w:rPr>
          <w:rFonts w:ascii="Arial" w:hAnsi="Arial" w:cs="Arial"/>
          <w:b/>
          <w:bCs/>
          <w:sz w:val="20"/>
          <w:szCs w:val="20"/>
        </w:rPr>
        <w:t>Infektionsschutzgesetz</w:t>
      </w:r>
      <w:r w:rsidRPr="00907766">
        <w:rPr>
          <w:rFonts w:ascii="Arial" w:hAnsi="Arial" w:cs="Arial"/>
          <w:b/>
          <w:bCs/>
          <w:sz w:val="20"/>
          <w:szCs w:val="20"/>
        </w:rPr>
        <w:t>es</w:t>
      </w:r>
      <w:r w:rsidR="00025B8D" w:rsidRPr="00907766">
        <w:rPr>
          <w:rFonts w:ascii="Arial" w:hAnsi="Arial" w:cs="Arial"/>
          <w:sz w:val="20"/>
          <w:szCs w:val="20"/>
        </w:rPr>
        <w:t xml:space="preserve"> (IfSG) haben die Leiter von Zahnarzt</w:t>
      </w:r>
      <w:r w:rsidR="006A24C5">
        <w:rPr>
          <w:rFonts w:ascii="Arial" w:hAnsi="Arial" w:cs="Arial"/>
          <w:sz w:val="20"/>
          <w:szCs w:val="20"/>
        </w:rPr>
        <w:t>-</w:t>
      </w:r>
      <w:r w:rsidR="006A24C5">
        <w:rPr>
          <w:rFonts w:ascii="Arial" w:hAnsi="Arial" w:cs="Arial"/>
          <w:sz w:val="20"/>
          <w:szCs w:val="20"/>
        </w:rPr>
        <w:br/>
      </w:r>
      <w:r w:rsidR="00025B8D" w:rsidRPr="00907766">
        <w:rPr>
          <w:rFonts w:ascii="Arial" w:hAnsi="Arial" w:cs="Arial"/>
          <w:sz w:val="20"/>
          <w:szCs w:val="20"/>
        </w:rPr>
        <w:t>praxen</w:t>
      </w:r>
      <w:r w:rsidRPr="00907766">
        <w:rPr>
          <w:rFonts w:ascii="Arial" w:hAnsi="Arial" w:cs="Arial"/>
          <w:sz w:val="20"/>
          <w:szCs w:val="20"/>
        </w:rPr>
        <w:t xml:space="preserve"> </w:t>
      </w:r>
      <w:r w:rsidR="00025B8D" w:rsidRPr="00907766">
        <w:rPr>
          <w:rFonts w:ascii="Arial" w:hAnsi="Arial" w:cs="Arial"/>
          <w:sz w:val="20"/>
          <w:szCs w:val="20"/>
        </w:rPr>
        <w:t xml:space="preserve">sicherzustellen, dass die nach dem Stand der medizinischen Wissenschaft </w:t>
      </w:r>
      <w:r w:rsidR="006A24C5">
        <w:rPr>
          <w:rFonts w:ascii="Arial" w:hAnsi="Arial" w:cs="Arial"/>
          <w:sz w:val="20"/>
          <w:szCs w:val="20"/>
        </w:rPr>
        <w:br/>
      </w:r>
      <w:r w:rsidR="00025B8D" w:rsidRPr="00907766">
        <w:rPr>
          <w:rFonts w:ascii="Arial" w:hAnsi="Arial" w:cs="Arial"/>
          <w:sz w:val="20"/>
          <w:szCs w:val="20"/>
        </w:rPr>
        <w:t>erforderlichen Maßnahmen getroffen werden, um nosokomiale Infektionen zu verhüten und die Weiterverbreitung von Krankheitserregern</w:t>
      </w:r>
      <w:r w:rsidR="003D7E41" w:rsidRPr="00907766">
        <w:rPr>
          <w:rFonts w:ascii="Arial" w:hAnsi="Arial" w:cs="Arial"/>
          <w:sz w:val="20"/>
          <w:szCs w:val="20"/>
        </w:rPr>
        <w:t xml:space="preserve">, </w:t>
      </w:r>
      <w:r w:rsidR="00025B8D" w:rsidRPr="00907766">
        <w:rPr>
          <w:rFonts w:ascii="Arial" w:hAnsi="Arial" w:cs="Arial"/>
          <w:sz w:val="20"/>
          <w:szCs w:val="20"/>
        </w:rPr>
        <w:t>insb</w:t>
      </w:r>
      <w:r w:rsidR="003D7E41" w:rsidRPr="00907766">
        <w:rPr>
          <w:rFonts w:ascii="Arial" w:hAnsi="Arial" w:cs="Arial"/>
          <w:sz w:val="20"/>
          <w:szCs w:val="20"/>
        </w:rPr>
        <w:t>esondere</w:t>
      </w:r>
      <w:r w:rsidR="00025B8D" w:rsidRPr="00907766">
        <w:rPr>
          <w:rFonts w:ascii="Arial" w:hAnsi="Arial" w:cs="Arial"/>
          <w:sz w:val="20"/>
          <w:szCs w:val="20"/>
        </w:rPr>
        <w:t xml:space="preserve"> solcher mit </w:t>
      </w:r>
      <w:r w:rsidR="006A24C5">
        <w:rPr>
          <w:rFonts w:ascii="Arial" w:hAnsi="Arial" w:cs="Arial"/>
          <w:sz w:val="20"/>
          <w:szCs w:val="20"/>
        </w:rPr>
        <w:br/>
      </w:r>
      <w:r w:rsidR="00025B8D" w:rsidRPr="00907766">
        <w:rPr>
          <w:rFonts w:ascii="Arial" w:hAnsi="Arial" w:cs="Arial"/>
          <w:sz w:val="20"/>
          <w:szCs w:val="20"/>
        </w:rPr>
        <w:t>Resistenzen</w:t>
      </w:r>
      <w:r w:rsidR="003D7E41" w:rsidRPr="00907766">
        <w:rPr>
          <w:rFonts w:ascii="Arial" w:hAnsi="Arial" w:cs="Arial"/>
          <w:sz w:val="20"/>
          <w:szCs w:val="20"/>
        </w:rPr>
        <w:t>,</w:t>
      </w:r>
      <w:r w:rsidR="00025B8D" w:rsidRPr="00907766">
        <w:rPr>
          <w:rFonts w:ascii="Arial" w:hAnsi="Arial" w:cs="Arial"/>
          <w:sz w:val="20"/>
          <w:szCs w:val="20"/>
        </w:rPr>
        <w:t xml:space="preserve"> zu vermeiden. </w:t>
      </w:r>
      <w:r w:rsidR="004608CA" w:rsidRPr="00907766">
        <w:rPr>
          <w:rFonts w:ascii="Arial" w:hAnsi="Arial" w:cs="Arial"/>
          <w:sz w:val="20"/>
          <w:szCs w:val="20"/>
        </w:rPr>
        <w:t>Der</w:t>
      </w:r>
      <w:r w:rsidR="003D7E41" w:rsidRPr="00907766">
        <w:rPr>
          <w:rFonts w:ascii="Arial" w:hAnsi="Arial" w:cs="Arial"/>
          <w:sz w:val="20"/>
          <w:szCs w:val="20"/>
        </w:rPr>
        <w:t xml:space="preserve"> Stand der medizinischen Wissenschaft auf diesem </w:t>
      </w:r>
      <w:r w:rsidR="006A24C5">
        <w:rPr>
          <w:rFonts w:ascii="Arial" w:hAnsi="Arial" w:cs="Arial"/>
          <w:sz w:val="20"/>
          <w:szCs w:val="20"/>
        </w:rPr>
        <w:br/>
      </w:r>
      <w:r w:rsidR="003D7E41" w:rsidRPr="00907766">
        <w:rPr>
          <w:rFonts w:ascii="Arial" w:hAnsi="Arial" w:cs="Arial"/>
          <w:sz w:val="20"/>
          <w:szCs w:val="20"/>
        </w:rPr>
        <w:t xml:space="preserve">Gebiet wird </w:t>
      </w:r>
      <w:r w:rsidR="003D7E41" w:rsidRPr="00907766">
        <w:rPr>
          <w:rFonts w:ascii="Arial" w:hAnsi="Arial" w:cs="Arial"/>
          <w:b/>
          <w:bCs/>
          <w:sz w:val="20"/>
          <w:szCs w:val="20"/>
        </w:rPr>
        <w:t>vermutet</w:t>
      </w:r>
      <w:r w:rsidR="003D7E41" w:rsidRPr="00907766">
        <w:rPr>
          <w:rFonts w:ascii="Arial" w:hAnsi="Arial" w:cs="Arial"/>
          <w:sz w:val="20"/>
          <w:szCs w:val="20"/>
        </w:rPr>
        <w:t xml:space="preserve">, wenn jeweils die veröffentlichten Empfehlungen der Kommission für Krankenhaushygiene und Infektionsprävention beim Robert Koch-Institut und der Kommission Antiinfektiva, Resistenz und Therapie (Kommission ART) beim Robert Koch-Institut beachtet </w:t>
      </w:r>
      <w:r w:rsidR="00CC05EC" w:rsidRPr="00907766">
        <w:rPr>
          <w:rFonts w:ascii="Arial" w:hAnsi="Arial" w:cs="Arial"/>
          <w:sz w:val="20"/>
          <w:szCs w:val="20"/>
        </w:rPr>
        <w:t>werden</w:t>
      </w:r>
      <w:r w:rsidR="003D7E41" w:rsidRPr="00907766">
        <w:rPr>
          <w:rFonts w:ascii="Arial" w:hAnsi="Arial" w:cs="Arial"/>
          <w:sz w:val="20"/>
          <w:szCs w:val="20"/>
        </w:rPr>
        <w:t>.</w:t>
      </w:r>
    </w:p>
    <w:p w14:paraId="34629BB2" w14:textId="13413395" w:rsidR="00323697" w:rsidRPr="00907766" w:rsidRDefault="00025B8D" w:rsidP="00025B8D">
      <w:pPr>
        <w:pStyle w:val="KeinLeerraum"/>
        <w:tabs>
          <w:tab w:val="left" w:pos="709"/>
        </w:tabs>
        <w:jc w:val="both"/>
        <w:rPr>
          <w:rFonts w:ascii="Arial" w:hAnsi="Arial" w:cs="Arial"/>
          <w:sz w:val="20"/>
          <w:szCs w:val="20"/>
        </w:rPr>
      </w:pPr>
      <w:r w:rsidRPr="00907766">
        <w:rPr>
          <w:rFonts w:ascii="Arial" w:hAnsi="Arial" w:cs="Arial"/>
          <w:sz w:val="20"/>
          <w:szCs w:val="20"/>
        </w:rPr>
        <w:t xml:space="preserve">Durch die </w:t>
      </w:r>
      <w:r w:rsidR="00323697" w:rsidRPr="00907766">
        <w:rPr>
          <w:rFonts w:ascii="Arial" w:hAnsi="Arial" w:cs="Arial"/>
          <w:sz w:val="20"/>
          <w:szCs w:val="20"/>
        </w:rPr>
        <w:t xml:space="preserve">rechtlichen Vorgaben im IfSG und die verankerte </w:t>
      </w:r>
      <w:r w:rsidR="00323697" w:rsidRPr="00907766">
        <w:rPr>
          <w:rFonts w:ascii="Arial" w:hAnsi="Arial" w:cs="Arial"/>
          <w:b/>
          <w:bCs/>
          <w:sz w:val="20"/>
          <w:szCs w:val="20"/>
        </w:rPr>
        <w:t>Vermutungswirkung</w:t>
      </w:r>
      <w:r w:rsidR="00323697" w:rsidRPr="00907766">
        <w:rPr>
          <w:rFonts w:ascii="Arial" w:hAnsi="Arial" w:cs="Arial"/>
          <w:sz w:val="20"/>
          <w:szCs w:val="20"/>
        </w:rPr>
        <w:t xml:space="preserve"> hat die RKI-Empfehlung „Infektionsprävention in der Zahnheilkunde - Anforderungen an die Hygiene“ </w:t>
      </w:r>
      <w:r w:rsidRPr="00907766">
        <w:rPr>
          <w:rFonts w:ascii="Arial" w:hAnsi="Arial" w:cs="Arial"/>
          <w:b/>
          <w:bCs/>
          <w:sz w:val="20"/>
          <w:szCs w:val="20"/>
        </w:rPr>
        <w:t>eine unmittelbare, rechtliche Bedeutung</w:t>
      </w:r>
      <w:r w:rsidRPr="00907766">
        <w:rPr>
          <w:rFonts w:ascii="Arial" w:hAnsi="Arial" w:cs="Arial"/>
          <w:sz w:val="20"/>
          <w:szCs w:val="20"/>
        </w:rPr>
        <w:t>.</w:t>
      </w:r>
    </w:p>
    <w:p w14:paraId="6A09C68C" w14:textId="063D92E2" w:rsidR="00323697" w:rsidRPr="00907766" w:rsidRDefault="00323697" w:rsidP="00025B8D">
      <w:pPr>
        <w:pStyle w:val="KeinLeerraum"/>
        <w:tabs>
          <w:tab w:val="left" w:pos="709"/>
        </w:tabs>
        <w:jc w:val="both"/>
        <w:rPr>
          <w:rFonts w:ascii="Arial" w:hAnsi="Arial" w:cs="Arial"/>
          <w:sz w:val="20"/>
          <w:szCs w:val="20"/>
        </w:rPr>
      </w:pPr>
    </w:p>
    <w:p w14:paraId="0338A6E5" w14:textId="02741697" w:rsidR="00251A42" w:rsidRPr="00907766" w:rsidRDefault="00251A42" w:rsidP="00025B8D">
      <w:pPr>
        <w:pStyle w:val="KeinLeerraum"/>
        <w:tabs>
          <w:tab w:val="left" w:pos="709"/>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01248" behindDoc="0" locked="0" layoutInCell="1" allowOverlap="1" wp14:anchorId="1AB9068D" wp14:editId="3FB38519">
                <wp:simplePos x="0" y="0"/>
                <wp:positionH relativeFrom="margin">
                  <wp:align>left</wp:align>
                </wp:positionH>
                <wp:positionV relativeFrom="paragraph">
                  <wp:posOffset>16510</wp:posOffset>
                </wp:positionV>
                <wp:extent cx="4968240" cy="1155700"/>
                <wp:effectExtent l="0" t="0" r="3810" b="635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55700"/>
                        </a:xfrm>
                        <a:prstGeom prst="rect">
                          <a:avLst/>
                        </a:prstGeom>
                        <a:solidFill>
                          <a:schemeClr val="accent1">
                            <a:lumMod val="20000"/>
                            <a:lumOff val="80000"/>
                          </a:schemeClr>
                        </a:solidFill>
                        <a:ln>
                          <a:noFill/>
                        </a:ln>
                        <a:effectLst/>
                      </wps:spPr>
                      <wps:txbx>
                        <w:txbxContent>
                          <w:p w14:paraId="18AC1416" w14:textId="7108C952" w:rsidR="00880DF7" w:rsidRPr="004608CA" w:rsidRDefault="00880DF7" w:rsidP="00251A42">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Fazit:</w:t>
                            </w:r>
                          </w:p>
                          <w:p w14:paraId="1C8B5EAB" w14:textId="4CA33964" w:rsidR="00880DF7" w:rsidRPr="00B66111" w:rsidRDefault="00880DF7" w:rsidP="00251A42">
                            <w:pPr>
                              <w:jc w:val="both"/>
                              <w:rPr>
                                <w:rFonts w:ascii="Arial" w:hAnsi="Arial" w:cs="Arial"/>
                                <w:color w:val="003B79"/>
                                <w:sz w:val="20"/>
                                <w:szCs w:val="20"/>
                              </w:rPr>
                            </w:pPr>
                            <w:r w:rsidRPr="004608CA">
                              <w:rPr>
                                <w:rFonts w:ascii="Arial Rounded MT Bold" w:hAnsi="Arial Rounded MT Bold" w:cs="Arial"/>
                                <w:color w:val="003B79"/>
                                <w:sz w:val="20"/>
                                <w:szCs w:val="20"/>
                              </w:rPr>
                              <w:t xml:space="preserve">Die Ausführungen „Wasser führende Systeme“ in der RKI-Empfehlung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 xml:space="preserve">„Infektionsprävention in der Zahnheilkunde - Anforderungen an die Hygiene“ (v. a. in Ziffer 5) sind unter Berücksichtigung der wissenschaftlichen Evidenzkategorien (IA, IB, II, III und IV) zu beachten. Von den zuständigen Aufsichtsbehörden werden KRINKO-Empfehlungen der Kategorie IA, IB und IV als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verbindlich angesehen.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9068D" id="Textfeld 5" o:spid="_x0000_s1032" type="#_x0000_t202" style="position:absolute;left:0;text-align:left;margin-left:0;margin-top:1.3pt;width:391.2pt;height:91pt;z-index:2517012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" fillcolor="#d9e2f3 [660]" stroked="f">
                <v:textbox>
                  <w:txbxContent>
                    <w:p w14:paraId="18AC1416" w14:textId="7108C952" w:rsidR="00880DF7" w:rsidRPr="004608CA" w:rsidRDefault="00880DF7" w:rsidP="00251A42">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Fazit:</w:t>
                      </w:r>
                    </w:p>
                    <w:p w14:paraId="1C8B5EAB" w14:textId="4CA33964" w:rsidR="00880DF7" w:rsidRPr="00B66111" w:rsidRDefault="00880DF7" w:rsidP="00251A42">
                      <w:pPr>
                        <w:jc w:val="both"/>
                        <w:rPr>
                          <w:rFonts w:ascii="Arial" w:hAnsi="Arial" w:cs="Arial"/>
                          <w:color w:val="003B79"/>
                          <w:sz w:val="20"/>
                          <w:szCs w:val="20"/>
                        </w:rPr>
                      </w:pPr>
                      <w:r w:rsidRPr="004608CA">
                        <w:rPr>
                          <w:rFonts w:ascii="Arial Rounded MT Bold" w:hAnsi="Arial Rounded MT Bold" w:cs="Arial"/>
                          <w:color w:val="003B79"/>
                          <w:sz w:val="20"/>
                          <w:szCs w:val="20"/>
                        </w:rPr>
                        <w:t xml:space="preserve">Die Ausführungen „Wasser führende Systeme“ in der RKI-Empfehlung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 xml:space="preserve">„Infektionsprävention in der Zahnheilkunde - Anforderungen an die Hygiene“ (v. a. in Ziffer 5) sind unter Berücksichtigung der wissenschaftlichen Evidenzkategorien (IA, IB, II, III und IV) zu beachten. Von den zuständigen Aufsichtsbehörden werden KRINKO-Empfehlungen der Kategorie IA, IB und IV als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verbindlich angesehen.</w:t>
                      </w:r>
                    </w:p>
                  </w:txbxContent>
                </v:textbox>
                <w10:wrap anchorx="margin"/>
              </v:shape>
            </w:pict>
          </mc:Fallback>
        </mc:AlternateContent>
      </w:r>
    </w:p>
    <w:p w14:paraId="2B176D92" w14:textId="694999D8" w:rsidR="00251A42" w:rsidRPr="00907766" w:rsidRDefault="00251A42" w:rsidP="00025B8D">
      <w:pPr>
        <w:pStyle w:val="KeinLeerraum"/>
        <w:tabs>
          <w:tab w:val="left" w:pos="709"/>
        </w:tabs>
        <w:jc w:val="both"/>
        <w:rPr>
          <w:rFonts w:ascii="Arial" w:hAnsi="Arial" w:cs="Arial"/>
          <w:sz w:val="20"/>
          <w:szCs w:val="20"/>
        </w:rPr>
      </w:pPr>
    </w:p>
    <w:p w14:paraId="10F55F8B" w14:textId="305F2054" w:rsidR="00251A42" w:rsidRPr="00907766" w:rsidRDefault="00251A42" w:rsidP="00025B8D">
      <w:pPr>
        <w:pStyle w:val="KeinLeerraum"/>
        <w:tabs>
          <w:tab w:val="left" w:pos="709"/>
        </w:tabs>
        <w:jc w:val="both"/>
        <w:rPr>
          <w:rFonts w:ascii="Arial" w:hAnsi="Arial" w:cs="Arial"/>
          <w:sz w:val="20"/>
          <w:szCs w:val="20"/>
        </w:rPr>
      </w:pPr>
    </w:p>
    <w:p w14:paraId="4C67FF45" w14:textId="1E08A4A9" w:rsidR="00251A42" w:rsidRPr="00907766" w:rsidRDefault="00251A42" w:rsidP="00025B8D">
      <w:pPr>
        <w:pStyle w:val="KeinLeerraum"/>
        <w:tabs>
          <w:tab w:val="left" w:pos="709"/>
        </w:tabs>
        <w:jc w:val="both"/>
        <w:rPr>
          <w:rFonts w:ascii="Arial" w:hAnsi="Arial" w:cs="Arial"/>
          <w:sz w:val="20"/>
          <w:szCs w:val="20"/>
        </w:rPr>
      </w:pPr>
    </w:p>
    <w:p w14:paraId="6BCB4440" w14:textId="26D69562" w:rsidR="00251A42" w:rsidRPr="00907766" w:rsidRDefault="00251A42" w:rsidP="00025B8D">
      <w:pPr>
        <w:pStyle w:val="KeinLeerraum"/>
        <w:tabs>
          <w:tab w:val="left" w:pos="709"/>
        </w:tabs>
        <w:jc w:val="both"/>
        <w:rPr>
          <w:rFonts w:ascii="Arial" w:hAnsi="Arial" w:cs="Arial"/>
          <w:sz w:val="20"/>
          <w:szCs w:val="20"/>
        </w:rPr>
      </w:pPr>
    </w:p>
    <w:p w14:paraId="397E75DC" w14:textId="1CAD40AB" w:rsidR="00251A42" w:rsidRPr="00907766" w:rsidRDefault="00251A42" w:rsidP="00025B8D">
      <w:pPr>
        <w:pStyle w:val="KeinLeerraum"/>
        <w:tabs>
          <w:tab w:val="left" w:pos="709"/>
        </w:tabs>
        <w:jc w:val="both"/>
        <w:rPr>
          <w:rFonts w:ascii="Arial" w:hAnsi="Arial" w:cs="Arial"/>
          <w:sz w:val="20"/>
          <w:szCs w:val="20"/>
        </w:rPr>
      </w:pPr>
    </w:p>
    <w:p w14:paraId="14154DCA" w14:textId="46EC2637" w:rsidR="00251A42" w:rsidRPr="00907766" w:rsidRDefault="00251A42" w:rsidP="00025B8D">
      <w:pPr>
        <w:pStyle w:val="KeinLeerraum"/>
        <w:tabs>
          <w:tab w:val="left" w:pos="709"/>
        </w:tabs>
        <w:jc w:val="both"/>
        <w:rPr>
          <w:rFonts w:ascii="Arial" w:hAnsi="Arial" w:cs="Arial"/>
          <w:sz w:val="20"/>
          <w:szCs w:val="20"/>
        </w:rPr>
      </w:pPr>
    </w:p>
    <w:p w14:paraId="6C82F195" w14:textId="06F3BD70" w:rsidR="00251A42" w:rsidRPr="00907766" w:rsidRDefault="00251A42" w:rsidP="00025B8D">
      <w:pPr>
        <w:pStyle w:val="KeinLeerraum"/>
        <w:tabs>
          <w:tab w:val="left" w:pos="709"/>
        </w:tabs>
        <w:jc w:val="both"/>
        <w:rPr>
          <w:rFonts w:ascii="Arial" w:hAnsi="Arial" w:cs="Arial"/>
          <w:sz w:val="20"/>
          <w:szCs w:val="20"/>
        </w:rPr>
      </w:pPr>
    </w:p>
    <w:p w14:paraId="7451D29D" w14:textId="77777777" w:rsidR="00251A42" w:rsidRPr="00907766" w:rsidRDefault="00251A42" w:rsidP="00025B8D">
      <w:pPr>
        <w:pStyle w:val="KeinLeerraum"/>
        <w:tabs>
          <w:tab w:val="left" w:pos="709"/>
        </w:tabs>
        <w:jc w:val="both"/>
        <w:rPr>
          <w:rFonts w:ascii="Arial" w:hAnsi="Arial" w:cs="Arial"/>
          <w:sz w:val="20"/>
          <w:szCs w:val="20"/>
        </w:rPr>
      </w:pPr>
    </w:p>
    <w:p w14:paraId="2506E0CF" w14:textId="7EA0E914" w:rsidR="00025B8D" w:rsidRPr="00907766" w:rsidRDefault="00850C18" w:rsidP="00CC1DC1">
      <w:pPr>
        <w:pStyle w:val="KeinLeerraum"/>
        <w:tabs>
          <w:tab w:val="left" w:pos="709"/>
        </w:tabs>
        <w:jc w:val="both"/>
        <w:rPr>
          <w:rFonts w:ascii="Arial" w:hAnsi="Arial" w:cs="Arial"/>
          <w:sz w:val="20"/>
          <w:szCs w:val="20"/>
        </w:rPr>
      </w:pPr>
      <w:r w:rsidRPr="00907766">
        <w:rPr>
          <w:rFonts w:ascii="Arial" w:hAnsi="Arial" w:cs="Arial"/>
          <w:noProof/>
        </w:rPr>
        <w:drawing>
          <wp:inline distT="0" distB="0" distL="0" distR="0" wp14:anchorId="0B299C2E" wp14:editId="6E48F37D">
            <wp:extent cx="4860000" cy="2685600"/>
            <wp:effectExtent l="19050" t="19050" r="17145" b="19685"/>
            <wp:docPr id="2881" name="Grafik 2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60000" cy="2685600"/>
                    </a:xfrm>
                    <a:prstGeom prst="rect">
                      <a:avLst/>
                    </a:prstGeom>
                    <a:ln>
                      <a:solidFill>
                        <a:schemeClr val="tx1"/>
                      </a:solidFill>
                    </a:ln>
                  </pic:spPr>
                </pic:pic>
              </a:graphicData>
            </a:graphic>
          </wp:inline>
        </w:drawing>
      </w:r>
    </w:p>
    <w:p w14:paraId="7ABB86D8" w14:textId="08283FA3" w:rsidR="002A230C" w:rsidRPr="00907766" w:rsidRDefault="002A230C" w:rsidP="00CC1DC1">
      <w:pPr>
        <w:pStyle w:val="KeinLeerraum"/>
        <w:tabs>
          <w:tab w:val="left" w:pos="709"/>
        </w:tabs>
        <w:jc w:val="both"/>
        <w:rPr>
          <w:rFonts w:ascii="Arial" w:hAnsi="Arial" w:cs="Arial"/>
          <w:sz w:val="20"/>
          <w:szCs w:val="20"/>
        </w:rPr>
      </w:pPr>
    </w:p>
    <w:p w14:paraId="40296289" w14:textId="0B111214" w:rsidR="002A230C" w:rsidRPr="00907766" w:rsidRDefault="002A230C" w:rsidP="002A230C">
      <w:pPr>
        <w:pStyle w:val="KeinLeerraum"/>
        <w:tabs>
          <w:tab w:val="left" w:pos="1134"/>
        </w:tabs>
        <w:rPr>
          <w:rFonts w:ascii="Arial" w:hAnsi="Arial" w:cs="Arial"/>
          <w:sz w:val="20"/>
          <w:szCs w:val="20"/>
        </w:rPr>
      </w:pPr>
      <w:r w:rsidRPr="00907766">
        <w:rPr>
          <w:rFonts w:ascii="Arial" w:hAnsi="Arial" w:cs="Arial"/>
          <w:sz w:val="20"/>
          <w:szCs w:val="20"/>
        </w:rPr>
        <w:t xml:space="preserve">Abb. </w:t>
      </w:r>
      <w:r w:rsidR="009968F5" w:rsidRPr="00907766">
        <w:rPr>
          <w:rFonts w:ascii="Arial" w:hAnsi="Arial" w:cs="Arial"/>
          <w:sz w:val="20"/>
          <w:szCs w:val="20"/>
        </w:rPr>
        <w:t>2</w:t>
      </w:r>
      <w:r w:rsidRPr="00907766">
        <w:rPr>
          <w:rFonts w:ascii="Arial" w:hAnsi="Arial" w:cs="Arial"/>
          <w:sz w:val="20"/>
          <w:szCs w:val="20"/>
        </w:rPr>
        <w:t>: Zuständigkeiten innerhalb der Trinkwasserinstallation</w:t>
      </w:r>
    </w:p>
    <w:p w14:paraId="3876C724" w14:textId="1A5928C5" w:rsidR="002A230C" w:rsidRPr="00907766" w:rsidRDefault="00647D7B" w:rsidP="002A230C">
      <w:pPr>
        <w:pStyle w:val="KeinLeerraum"/>
        <w:tabs>
          <w:tab w:val="left" w:pos="1134"/>
        </w:tabs>
        <w:rPr>
          <w:rFonts w:ascii="Arial" w:hAnsi="Arial" w:cs="Arial"/>
          <w:sz w:val="16"/>
          <w:szCs w:val="16"/>
        </w:rPr>
      </w:pPr>
      <w:r>
        <w:rPr>
          <w:rFonts w:ascii="Arial" w:hAnsi="Arial" w:cs="Arial"/>
          <w:sz w:val="16"/>
          <w:szCs w:val="16"/>
        </w:rPr>
        <w:t>Bildq</w:t>
      </w:r>
      <w:r w:rsidRPr="00907766">
        <w:rPr>
          <w:rFonts w:ascii="Arial" w:hAnsi="Arial" w:cs="Arial"/>
          <w:sz w:val="16"/>
          <w:szCs w:val="16"/>
        </w:rPr>
        <w:t>uelle</w:t>
      </w:r>
      <w:r w:rsidR="002A230C" w:rsidRPr="00907766">
        <w:rPr>
          <w:rFonts w:ascii="Arial" w:hAnsi="Arial" w:cs="Arial"/>
          <w:sz w:val="16"/>
          <w:szCs w:val="16"/>
        </w:rPr>
        <w:t>: AWMF-Leitlinie - „Hygienische Anforderungen an das Wasser in zahnärztlichen Behandlungs</w:t>
      </w:r>
      <w:r w:rsidR="008D21AF">
        <w:rPr>
          <w:rFonts w:ascii="Arial" w:hAnsi="Arial" w:cs="Arial"/>
          <w:sz w:val="16"/>
          <w:szCs w:val="16"/>
        </w:rPr>
        <w:t>-</w:t>
      </w:r>
      <w:r w:rsidR="008D21AF">
        <w:rPr>
          <w:rFonts w:ascii="Arial" w:hAnsi="Arial" w:cs="Arial"/>
          <w:sz w:val="16"/>
          <w:szCs w:val="16"/>
        </w:rPr>
        <w:br/>
      </w:r>
      <w:r w:rsidR="002A230C" w:rsidRPr="00907766">
        <w:rPr>
          <w:rFonts w:ascii="Arial" w:hAnsi="Arial" w:cs="Arial"/>
          <w:sz w:val="16"/>
          <w:szCs w:val="16"/>
        </w:rPr>
        <w:t>einheiten“</w:t>
      </w:r>
      <w:r w:rsidR="00861947" w:rsidRPr="00907766">
        <w:rPr>
          <w:rFonts w:ascii="Arial" w:hAnsi="Arial" w:cs="Arial"/>
          <w:sz w:val="16"/>
          <w:szCs w:val="16"/>
        </w:rPr>
        <w:t>, Abb. 1, Seite 4/30</w:t>
      </w:r>
      <w:r w:rsidR="00762F29" w:rsidRPr="00907766">
        <w:rPr>
          <w:rFonts w:ascii="Arial" w:hAnsi="Arial" w:cs="Arial"/>
          <w:sz w:val="16"/>
          <w:szCs w:val="16"/>
        </w:rPr>
        <w:t>.</w:t>
      </w:r>
    </w:p>
    <w:p w14:paraId="0EB60534" w14:textId="648ADE0B" w:rsidR="002A230C" w:rsidRPr="00907766" w:rsidRDefault="002A230C" w:rsidP="002A230C">
      <w:pPr>
        <w:pStyle w:val="KeinLeerraum"/>
        <w:tabs>
          <w:tab w:val="left" w:pos="1134"/>
        </w:tabs>
        <w:rPr>
          <w:rFonts w:ascii="Arial" w:hAnsi="Arial" w:cs="Arial"/>
          <w:sz w:val="20"/>
          <w:szCs w:val="20"/>
        </w:rPr>
      </w:pPr>
    </w:p>
    <w:p w14:paraId="2EE66EC3" w14:textId="4178E9BB" w:rsidR="002A230C" w:rsidRPr="00907766" w:rsidRDefault="002A230C" w:rsidP="00CC1DC1">
      <w:pPr>
        <w:pStyle w:val="KeinLeerraum"/>
        <w:tabs>
          <w:tab w:val="left" w:pos="709"/>
        </w:tabs>
        <w:jc w:val="both"/>
        <w:rPr>
          <w:rFonts w:ascii="Arial" w:hAnsi="Arial" w:cs="Arial"/>
          <w:sz w:val="20"/>
          <w:szCs w:val="20"/>
        </w:rPr>
      </w:pPr>
    </w:p>
    <w:p w14:paraId="41330AE3" w14:textId="431943E1" w:rsidR="004008F4" w:rsidRPr="00907766" w:rsidRDefault="001B36C1" w:rsidP="004008F4">
      <w:pPr>
        <w:pStyle w:val="KeinLeerraum"/>
        <w:tabs>
          <w:tab w:val="left" w:pos="709"/>
        </w:tabs>
        <w:rPr>
          <w:rFonts w:ascii="Arial" w:hAnsi="Arial" w:cs="Arial"/>
          <w:sz w:val="20"/>
          <w:szCs w:val="20"/>
        </w:rPr>
      </w:pPr>
      <w:r w:rsidRPr="00907766">
        <w:rPr>
          <w:rFonts w:ascii="Arial" w:hAnsi="Arial" w:cs="Arial"/>
          <w:sz w:val="20"/>
          <w:szCs w:val="20"/>
        </w:rPr>
        <w:br w:type="page"/>
      </w:r>
    </w:p>
    <w:p w14:paraId="52E33B55" w14:textId="7EB59034" w:rsidR="004008F4" w:rsidRPr="00907766" w:rsidRDefault="004008F4" w:rsidP="004008F4">
      <w:pPr>
        <w:pStyle w:val="KeinLeerraum"/>
        <w:tabs>
          <w:tab w:val="left" w:pos="1134"/>
        </w:tabs>
        <w:rPr>
          <w:rFonts w:ascii="Arial" w:hAnsi="Arial" w:cs="Arial"/>
          <w:sz w:val="20"/>
          <w:szCs w:val="20"/>
        </w:rPr>
      </w:pPr>
    </w:p>
    <w:p w14:paraId="2EC0E927" w14:textId="77777777" w:rsidR="00F51AE8" w:rsidRPr="00907766" w:rsidRDefault="00F51AE8" w:rsidP="008017C7">
      <w:pPr>
        <w:framePr w:w="2138" w:h="11891" w:hSpace="142" w:wrap="around" w:vAnchor="text" w:hAnchor="page" w:x="9413" w:y="1037"/>
        <w:pBdr>
          <w:left w:val="single" w:sz="6" w:space="1" w:color="auto"/>
        </w:pBdr>
        <w:rPr>
          <w:rFonts w:ascii="Arial" w:hAnsi="Arial" w:cs="Arial"/>
          <w:color w:val="800080"/>
          <w:sz w:val="16"/>
          <w:szCs w:val="16"/>
        </w:rPr>
      </w:pPr>
    </w:p>
    <w:p w14:paraId="39BD3FC8" w14:textId="77777777" w:rsidR="00F51AE8" w:rsidRPr="00C33D24" w:rsidRDefault="00F51AE8" w:rsidP="008017C7">
      <w:pPr>
        <w:framePr w:w="2138" w:h="11891" w:hSpace="142" w:wrap="around" w:vAnchor="text" w:hAnchor="page" w:x="9413" w:y="1037"/>
        <w:pBdr>
          <w:left w:val="single" w:sz="6" w:space="1" w:color="auto"/>
        </w:pBdr>
        <w:rPr>
          <w:rFonts w:ascii="Arial" w:hAnsi="Arial" w:cs="Arial"/>
          <w:color w:val="800080"/>
          <w:sz w:val="20"/>
          <w:szCs w:val="20"/>
        </w:rPr>
      </w:pPr>
      <w:hyperlink r:id="rId23" w:history="1">
        <w:r w:rsidRPr="00C33D24">
          <w:rPr>
            <w:rStyle w:val="Hyperlink"/>
            <w:rFonts w:ascii="Arial" w:hAnsi="Arial" w:cs="Arial"/>
            <w:sz w:val="20"/>
            <w:szCs w:val="20"/>
          </w:rPr>
          <w:t>PHB</w:t>
        </w:r>
      </w:hyperlink>
    </w:p>
    <w:p w14:paraId="2C44A17E" w14:textId="77777777" w:rsidR="00F51AE8" w:rsidRPr="00907766" w:rsidRDefault="00F51AE8" w:rsidP="008017C7">
      <w:pPr>
        <w:framePr w:w="2138" w:h="11891" w:hSpace="142" w:wrap="around" w:vAnchor="text" w:hAnchor="page" w:x="9413" w:y="1037"/>
        <w:pBdr>
          <w:left w:val="single" w:sz="6" w:space="1" w:color="auto"/>
        </w:pBdr>
        <w:rPr>
          <w:rFonts w:ascii="Arial" w:hAnsi="Arial" w:cs="Arial"/>
          <w:color w:val="800080"/>
          <w:sz w:val="20"/>
        </w:rPr>
      </w:pPr>
    </w:p>
    <w:p w14:paraId="07589C62" w14:textId="77777777" w:rsidR="00221FB4" w:rsidRPr="00907766" w:rsidRDefault="00221FB4" w:rsidP="008017C7">
      <w:pPr>
        <w:framePr w:w="2138" w:h="11891" w:hSpace="142" w:wrap="around" w:vAnchor="text" w:hAnchor="page" w:x="9413" w:y="1037"/>
        <w:pBdr>
          <w:left w:val="single" w:sz="6" w:space="1" w:color="auto"/>
        </w:pBdr>
        <w:rPr>
          <w:rFonts w:ascii="Arial" w:hAnsi="Arial" w:cs="Arial"/>
          <w:color w:val="800080"/>
          <w:sz w:val="20"/>
        </w:rPr>
      </w:pPr>
    </w:p>
    <w:p w14:paraId="6D73FD18" w14:textId="77777777" w:rsidR="00221FB4" w:rsidRPr="00907766" w:rsidRDefault="00221FB4" w:rsidP="008017C7">
      <w:pPr>
        <w:framePr w:w="2138" w:h="11891" w:hSpace="142" w:wrap="around" w:vAnchor="text" w:hAnchor="page" w:x="9413" w:y="1037"/>
        <w:pBdr>
          <w:left w:val="single" w:sz="6" w:space="1" w:color="auto"/>
        </w:pBdr>
        <w:rPr>
          <w:rFonts w:ascii="Arial" w:hAnsi="Arial" w:cs="Arial"/>
          <w:color w:val="800080"/>
          <w:sz w:val="20"/>
        </w:rPr>
      </w:pPr>
    </w:p>
    <w:p w14:paraId="15C162FB" w14:textId="77777777" w:rsidR="00221FB4" w:rsidRPr="00907766" w:rsidRDefault="00221FB4" w:rsidP="008017C7">
      <w:pPr>
        <w:framePr w:w="2138" w:h="11891" w:hSpace="142" w:wrap="around" w:vAnchor="text" w:hAnchor="page" w:x="9413" w:y="1037"/>
        <w:pBdr>
          <w:left w:val="single" w:sz="6" w:space="1" w:color="auto"/>
        </w:pBdr>
        <w:rPr>
          <w:rFonts w:ascii="Arial" w:hAnsi="Arial" w:cs="Arial"/>
          <w:color w:val="800080"/>
          <w:sz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6B2C44" w:rsidRPr="00907766" w14:paraId="6255AF5F" w14:textId="77777777" w:rsidTr="00767C65">
        <w:trPr>
          <w:cantSplit/>
        </w:trPr>
        <w:tc>
          <w:tcPr>
            <w:tcW w:w="7938" w:type="dxa"/>
          </w:tcPr>
          <w:p w14:paraId="1B5FB924" w14:textId="643DF880" w:rsidR="006B2C44" w:rsidRPr="00907766" w:rsidRDefault="00572CF9" w:rsidP="00A76C7E">
            <w:pPr>
              <w:rPr>
                <w:rFonts w:ascii="Arial" w:hAnsi="Arial" w:cs="Arial"/>
                <w:bCs/>
                <w:sz w:val="20"/>
                <w:szCs w:val="20"/>
              </w:rPr>
            </w:pPr>
            <w:r w:rsidRPr="00907766">
              <w:rPr>
                <w:rFonts w:ascii="Arial" w:hAnsi="Arial" w:cs="Arial"/>
              </w:rPr>
              <w:br w:type="page"/>
            </w:r>
            <w:bookmarkStart w:id="3" w:name="Begriffsbestimmungen_3"/>
            <w:bookmarkEnd w:id="3"/>
          </w:p>
          <w:p w14:paraId="424E4D8E" w14:textId="321C82F1" w:rsidR="006B2C44" w:rsidRPr="00907766" w:rsidRDefault="00D4257A" w:rsidP="00A76C7E">
            <w:pPr>
              <w:jc w:val="center"/>
              <w:rPr>
                <w:rFonts w:ascii="Arial" w:hAnsi="Arial" w:cs="Arial"/>
                <w:b/>
                <w:sz w:val="40"/>
                <w:szCs w:val="40"/>
              </w:rPr>
            </w:pPr>
            <w:r w:rsidRPr="00907766">
              <w:rPr>
                <w:rFonts w:ascii="Arial" w:hAnsi="Arial" w:cs="Arial"/>
                <w:b/>
                <w:sz w:val="40"/>
                <w:szCs w:val="40"/>
              </w:rPr>
              <w:t>Begriffsbestimmungen</w:t>
            </w:r>
          </w:p>
          <w:p w14:paraId="51021242" w14:textId="77777777" w:rsidR="006B2C44" w:rsidRPr="00907766" w:rsidRDefault="006B2C44" w:rsidP="00A76C7E">
            <w:pPr>
              <w:rPr>
                <w:rFonts w:ascii="Arial" w:hAnsi="Arial" w:cs="Arial"/>
                <w:sz w:val="20"/>
                <w:szCs w:val="20"/>
              </w:rPr>
            </w:pPr>
          </w:p>
        </w:tc>
        <w:tc>
          <w:tcPr>
            <w:tcW w:w="2205" w:type="dxa"/>
            <w:vAlign w:val="center"/>
          </w:tcPr>
          <w:p w14:paraId="5783475D" w14:textId="5126E10B" w:rsidR="006B2C44" w:rsidRPr="00907766" w:rsidRDefault="00D4257A" w:rsidP="00A76C7E">
            <w:pPr>
              <w:jc w:val="center"/>
              <w:rPr>
                <w:rFonts w:ascii="Arial" w:hAnsi="Arial" w:cs="Arial"/>
              </w:rPr>
            </w:pPr>
            <w:r w:rsidRPr="00907766">
              <w:rPr>
                <w:rFonts w:ascii="Arial" w:hAnsi="Arial" w:cs="Arial"/>
                <w:b/>
                <w:sz w:val="30"/>
              </w:rPr>
              <w:t>3</w:t>
            </w:r>
            <w:r w:rsidR="006B2C44" w:rsidRPr="00907766">
              <w:rPr>
                <w:rFonts w:ascii="Arial" w:hAnsi="Arial" w:cs="Arial"/>
                <w:b/>
                <w:sz w:val="30"/>
              </w:rPr>
              <w:t>.</w:t>
            </w:r>
          </w:p>
        </w:tc>
      </w:tr>
    </w:tbl>
    <w:p w14:paraId="74B1C77C" w14:textId="6E2C3BEE" w:rsidR="006B5A1C" w:rsidRPr="00907766" w:rsidRDefault="006B5A1C" w:rsidP="00A838E7">
      <w:pPr>
        <w:pStyle w:val="KeinLeerraum"/>
        <w:tabs>
          <w:tab w:val="left" w:pos="709"/>
        </w:tabs>
        <w:jc w:val="both"/>
        <w:rPr>
          <w:rFonts w:ascii="Arial" w:hAnsi="Arial" w:cs="Arial"/>
          <w:sz w:val="20"/>
          <w:szCs w:val="20"/>
        </w:rPr>
      </w:pPr>
    </w:p>
    <w:p w14:paraId="32041505" w14:textId="11DEB8E0" w:rsidR="00A838E7" w:rsidRPr="00907766" w:rsidRDefault="004608CA" w:rsidP="00A838E7">
      <w:pPr>
        <w:pStyle w:val="KeinLeerraum"/>
        <w:tabs>
          <w:tab w:val="left" w:pos="709"/>
        </w:tabs>
        <w:jc w:val="both"/>
        <w:rPr>
          <w:rFonts w:ascii="Arial" w:hAnsi="Arial" w:cs="Arial"/>
          <w:sz w:val="20"/>
          <w:szCs w:val="20"/>
        </w:rPr>
      </w:pPr>
      <w:r w:rsidRPr="00907766">
        <w:rPr>
          <w:rFonts w:ascii="Arial" w:hAnsi="Arial" w:cs="Arial"/>
          <w:sz w:val="20"/>
          <w:szCs w:val="20"/>
        </w:rPr>
        <w:t xml:space="preserve">Unter </w:t>
      </w:r>
      <w:r w:rsidR="008017C7">
        <w:rPr>
          <w:rFonts w:ascii="Arial" w:hAnsi="Arial" w:cs="Arial"/>
          <w:sz w:val="20"/>
          <w:szCs w:val="20"/>
        </w:rPr>
        <w:t xml:space="preserve">Ziffer 5 </w:t>
      </w:r>
      <w:r w:rsidR="00A838E7" w:rsidRPr="00907766">
        <w:rPr>
          <w:rFonts w:ascii="Arial" w:hAnsi="Arial" w:cs="Arial"/>
          <w:sz w:val="20"/>
          <w:szCs w:val="20"/>
        </w:rPr>
        <w:t xml:space="preserve">„Wasser führende Systeme“ der RKI-Empfehlung „Infektionsprävention in der Zahnheilkunde - Anforderungen an die Hygiene“ wird beschrieben, dass in </w:t>
      </w:r>
      <w:r w:rsidR="008017C7">
        <w:rPr>
          <w:rFonts w:ascii="Arial" w:hAnsi="Arial" w:cs="Arial"/>
          <w:sz w:val="20"/>
          <w:szCs w:val="20"/>
        </w:rPr>
        <w:br/>
      </w:r>
      <w:r w:rsidR="00A838E7" w:rsidRPr="00907766">
        <w:rPr>
          <w:rFonts w:ascii="Arial" w:hAnsi="Arial" w:cs="Arial"/>
          <w:sz w:val="20"/>
          <w:szCs w:val="20"/>
        </w:rPr>
        <w:t>Behandlungseinheiten gemäß TrinkwV nur Was</w:t>
      </w:r>
      <w:r w:rsidR="002C5519">
        <w:rPr>
          <w:rFonts w:ascii="Arial" w:hAnsi="Arial" w:cs="Arial"/>
          <w:sz w:val="20"/>
          <w:szCs w:val="20"/>
        </w:rPr>
        <w:t>s</w:t>
      </w:r>
      <w:r w:rsidR="00A838E7" w:rsidRPr="00907766">
        <w:rPr>
          <w:rFonts w:ascii="Arial" w:hAnsi="Arial" w:cs="Arial"/>
          <w:sz w:val="20"/>
          <w:szCs w:val="20"/>
        </w:rPr>
        <w:t xml:space="preserve">er eingespeist werden darf, das den </w:t>
      </w:r>
      <w:r w:rsidR="008017C7">
        <w:rPr>
          <w:rFonts w:ascii="Arial" w:hAnsi="Arial" w:cs="Arial"/>
          <w:sz w:val="20"/>
          <w:szCs w:val="20"/>
        </w:rPr>
        <w:br/>
      </w:r>
      <w:r w:rsidR="00A838E7" w:rsidRPr="00907766">
        <w:rPr>
          <w:rFonts w:ascii="Arial" w:hAnsi="Arial" w:cs="Arial"/>
          <w:sz w:val="20"/>
          <w:szCs w:val="20"/>
        </w:rPr>
        <w:t>Anforderungen dieser Verordnung entspricht.</w:t>
      </w:r>
    </w:p>
    <w:p w14:paraId="33B0884D" w14:textId="423432A5" w:rsidR="00A838E7" w:rsidRPr="00907766" w:rsidRDefault="00A838E7" w:rsidP="003A2ADD">
      <w:pPr>
        <w:pStyle w:val="KeinLeerraum"/>
        <w:tabs>
          <w:tab w:val="left" w:pos="709"/>
        </w:tabs>
        <w:jc w:val="both"/>
        <w:rPr>
          <w:rFonts w:ascii="Arial" w:hAnsi="Arial" w:cs="Arial"/>
          <w:sz w:val="20"/>
          <w:szCs w:val="20"/>
        </w:rPr>
      </w:pPr>
      <w:r w:rsidRPr="00907766">
        <w:rPr>
          <w:rFonts w:ascii="Arial" w:hAnsi="Arial" w:cs="Arial"/>
          <w:sz w:val="20"/>
          <w:szCs w:val="20"/>
        </w:rPr>
        <w:t>Auch bei Einhaltung dieses Standards werden die</w:t>
      </w:r>
      <w:r w:rsidR="003A2ADD" w:rsidRPr="00907766">
        <w:rPr>
          <w:rFonts w:ascii="Arial" w:hAnsi="Arial" w:cs="Arial"/>
          <w:sz w:val="20"/>
          <w:szCs w:val="20"/>
        </w:rPr>
        <w:t xml:space="preserve"> </w:t>
      </w:r>
      <w:r w:rsidRPr="00907766">
        <w:rPr>
          <w:rFonts w:ascii="Arial" w:hAnsi="Arial" w:cs="Arial"/>
          <w:sz w:val="20"/>
          <w:szCs w:val="20"/>
        </w:rPr>
        <w:t xml:space="preserve">Wasser führenden Systeme häuﬁg durch unterschiedliche </w:t>
      </w:r>
      <w:r w:rsidRPr="00907766">
        <w:rPr>
          <w:rFonts w:ascii="Arial" w:hAnsi="Arial" w:cs="Arial"/>
          <w:b/>
          <w:bCs/>
          <w:sz w:val="20"/>
          <w:szCs w:val="20"/>
        </w:rPr>
        <w:t>Mikroorganismen</w:t>
      </w:r>
      <w:r w:rsidRPr="00907766">
        <w:rPr>
          <w:rFonts w:ascii="Arial" w:hAnsi="Arial" w:cs="Arial"/>
          <w:sz w:val="20"/>
          <w:szCs w:val="20"/>
        </w:rPr>
        <w:t xml:space="preserve"> besiedelt bzw. kontaminiert. Diese </w:t>
      </w:r>
      <w:r w:rsidR="00A96461" w:rsidRPr="00907766">
        <w:rPr>
          <w:rFonts w:ascii="Arial" w:hAnsi="Arial" w:cs="Arial"/>
          <w:sz w:val="20"/>
          <w:szCs w:val="20"/>
        </w:rPr>
        <w:br/>
      </w:r>
      <w:r w:rsidRPr="00907766">
        <w:rPr>
          <w:rFonts w:ascii="Arial" w:hAnsi="Arial" w:cs="Arial"/>
          <w:sz w:val="20"/>
          <w:szCs w:val="20"/>
        </w:rPr>
        <w:t>kolonisieren und vermehren sich an</w:t>
      </w:r>
      <w:r w:rsidR="003A2ADD" w:rsidRPr="00907766">
        <w:rPr>
          <w:rFonts w:ascii="Arial" w:hAnsi="Arial" w:cs="Arial"/>
          <w:sz w:val="20"/>
          <w:szCs w:val="20"/>
        </w:rPr>
        <w:t xml:space="preserve"> </w:t>
      </w:r>
      <w:r w:rsidRPr="00907766">
        <w:rPr>
          <w:rFonts w:ascii="Arial" w:hAnsi="Arial" w:cs="Arial"/>
          <w:sz w:val="20"/>
          <w:szCs w:val="20"/>
        </w:rPr>
        <w:t xml:space="preserve">den inneren Wandungen der Wasser führenden </w:t>
      </w:r>
      <w:r w:rsidR="00C33D24">
        <w:rPr>
          <w:rFonts w:ascii="Arial" w:hAnsi="Arial" w:cs="Arial"/>
          <w:sz w:val="20"/>
          <w:szCs w:val="20"/>
        </w:rPr>
        <w:br/>
      </w:r>
      <w:r w:rsidRPr="00907766">
        <w:rPr>
          <w:rFonts w:ascii="Arial" w:hAnsi="Arial" w:cs="Arial"/>
          <w:sz w:val="20"/>
          <w:szCs w:val="20"/>
        </w:rPr>
        <w:t xml:space="preserve">Systeme. Diese </w:t>
      </w:r>
      <w:r w:rsidRPr="00907766">
        <w:rPr>
          <w:rFonts w:ascii="Arial" w:hAnsi="Arial" w:cs="Arial"/>
          <w:b/>
          <w:bCs/>
          <w:sz w:val="20"/>
          <w:szCs w:val="20"/>
        </w:rPr>
        <w:t>Bioﬁlme</w:t>
      </w:r>
      <w:r w:rsidRPr="00907766">
        <w:rPr>
          <w:rFonts w:ascii="Arial" w:hAnsi="Arial" w:cs="Arial"/>
          <w:sz w:val="20"/>
          <w:szCs w:val="20"/>
        </w:rPr>
        <w:t xml:space="preserve"> kön</w:t>
      </w:r>
      <w:r w:rsidR="003A2ADD" w:rsidRPr="00907766">
        <w:rPr>
          <w:rFonts w:ascii="Arial" w:hAnsi="Arial" w:cs="Arial"/>
          <w:sz w:val="20"/>
          <w:szCs w:val="20"/>
        </w:rPr>
        <w:t xml:space="preserve">nen in Perioden der Stagnation zu einer z.T. massiven </w:t>
      </w:r>
      <w:r w:rsidR="00C33D24">
        <w:rPr>
          <w:rFonts w:ascii="Arial" w:hAnsi="Arial" w:cs="Arial"/>
          <w:sz w:val="20"/>
          <w:szCs w:val="20"/>
        </w:rPr>
        <w:br/>
      </w:r>
      <w:r w:rsidR="003A2ADD" w:rsidRPr="00907766">
        <w:rPr>
          <w:rFonts w:ascii="Arial" w:hAnsi="Arial" w:cs="Arial"/>
          <w:sz w:val="20"/>
          <w:szCs w:val="20"/>
        </w:rPr>
        <w:t>Kontamination des Kühlwassers führen.</w:t>
      </w:r>
    </w:p>
    <w:p w14:paraId="20D5FCDE" w14:textId="77777777" w:rsidR="003A2ADD" w:rsidRPr="00907766" w:rsidRDefault="003A2ADD" w:rsidP="003A2ADD">
      <w:pPr>
        <w:pStyle w:val="KeinLeerraum"/>
        <w:tabs>
          <w:tab w:val="left" w:pos="709"/>
        </w:tabs>
        <w:jc w:val="both"/>
        <w:rPr>
          <w:rFonts w:ascii="Arial" w:hAnsi="Arial" w:cs="Arial"/>
          <w:sz w:val="20"/>
          <w:szCs w:val="20"/>
        </w:rPr>
      </w:pPr>
    </w:p>
    <w:p w14:paraId="633EDB14" w14:textId="517B715F" w:rsidR="004405F0" w:rsidRPr="00907766" w:rsidRDefault="00D4257A" w:rsidP="00B902D7">
      <w:pPr>
        <w:pStyle w:val="KeinLeerraum"/>
        <w:tabs>
          <w:tab w:val="left" w:pos="709"/>
        </w:tabs>
        <w:rPr>
          <w:rFonts w:ascii="Arial" w:hAnsi="Arial" w:cs="Arial"/>
          <w:b/>
          <w:sz w:val="20"/>
          <w:szCs w:val="20"/>
        </w:rPr>
      </w:pPr>
      <w:bookmarkStart w:id="4" w:name="Biofilme_3_1"/>
      <w:bookmarkEnd w:id="4"/>
      <w:r w:rsidRPr="00907766">
        <w:rPr>
          <w:rFonts w:ascii="Arial" w:hAnsi="Arial" w:cs="Arial"/>
          <w:b/>
          <w:sz w:val="20"/>
          <w:szCs w:val="20"/>
        </w:rPr>
        <w:t>3</w:t>
      </w:r>
      <w:r w:rsidR="004405F0" w:rsidRPr="00907766">
        <w:rPr>
          <w:rFonts w:ascii="Arial" w:hAnsi="Arial" w:cs="Arial"/>
          <w:b/>
          <w:sz w:val="20"/>
          <w:szCs w:val="20"/>
        </w:rPr>
        <w:t>.1</w:t>
      </w:r>
      <w:r w:rsidR="004405F0" w:rsidRPr="00907766">
        <w:rPr>
          <w:rFonts w:ascii="Arial" w:hAnsi="Arial" w:cs="Arial"/>
          <w:b/>
          <w:sz w:val="20"/>
          <w:szCs w:val="20"/>
        </w:rPr>
        <w:tab/>
      </w:r>
      <w:r w:rsidRPr="00907766">
        <w:rPr>
          <w:rFonts w:ascii="Arial" w:hAnsi="Arial" w:cs="Arial"/>
          <w:b/>
          <w:sz w:val="20"/>
          <w:szCs w:val="20"/>
        </w:rPr>
        <w:t>Biofilme</w:t>
      </w:r>
    </w:p>
    <w:p w14:paraId="07B91D0F" w14:textId="00162C89" w:rsidR="00417FF3" w:rsidRPr="00907766" w:rsidRDefault="00417FF3" w:rsidP="00221FB4">
      <w:pPr>
        <w:pStyle w:val="KeinLeerraum"/>
        <w:tabs>
          <w:tab w:val="left" w:pos="709"/>
        </w:tabs>
        <w:jc w:val="both"/>
        <w:rPr>
          <w:rFonts w:ascii="Arial" w:hAnsi="Arial" w:cs="Arial"/>
          <w:bCs/>
          <w:sz w:val="20"/>
          <w:szCs w:val="20"/>
        </w:rPr>
      </w:pPr>
      <w:r w:rsidRPr="00907766">
        <w:rPr>
          <w:rFonts w:ascii="Arial" w:hAnsi="Arial" w:cs="Arial"/>
          <w:bCs/>
          <w:sz w:val="20"/>
          <w:szCs w:val="20"/>
        </w:rPr>
        <w:t xml:space="preserve">Behandlungseinheiten können aufgrund ihrer Konstruktion, z. B. enge Lumina der </w:t>
      </w:r>
      <w:r w:rsidR="00BE67FA" w:rsidRPr="00907766">
        <w:rPr>
          <w:rFonts w:ascii="Arial" w:hAnsi="Arial" w:cs="Arial"/>
          <w:bCs/>
          <w:sz w:val="20"/>
          <w:szCs w:val="20"/>
        </w:rPr>
        <w:br/>
      </w:r>
      <w:r w:rsidRPr="00907766">
        <w:rPr>
          <w:rFonts w:ascii="Arial" w:hAnsi="Arial" w:cs="Arial"/>
          <w:bCs/>
          <w:sz w:val="20"/>
          <w:szCs w:val="20"/>
        </w:rPr>
        <w:t>wasserführenden Leitungen oder der verwendeten Materialien</w:t>
      </w:r>
      <w:r w:rsidR="008017C7">
        <w:rPr>
          <w:rFonts w:ascii="Arial" w:hAnsi="Arial" w:cs="Arial"/>
          <w:bCs/>
          <w:sz w:val="20"/>
          <w:szCs w:val="20"/>
        </w:rPr>
        <w:t>,</w:t>
      </w:r>
      <w:r w:rsidRPr="00907766">
        <w:rPr>
          <w:rFonts w:ascii="Arial" w:hAnsi="Arial" w:cs="Arial"/>
          <w:bCs/>
          <w:sz w:val="20"/>
          <w:szCs w:val="20"/>
        </w:rPr>
        <w:t xml:space="preserve"> die Bioﬁlmbildung und </w:t>
      </w:r>
      <w:r w:rsidR="00BE67FA" w:rsidRPr="00907766">
        <w:rPr>
          <w:rFonts w:ascii="Arial" w:hAnsi="Arial" w:cs="Arial"/>
          <w:bCs/>
          <w:sz w:val="20"/>
          <w:szCs w:val="20"/>
        </w:rPr>
        <w:br/>
      </w:r>
      <w:r w:rsidRPr="00907766">
        <w:rPr>
          <w:rFonts w:ascii="Arial" w:hAnsi="Arial" w:cs="Arial"/>
          <w:bCs/>
          <w:sz w:val="20"/>
          <w:szCs w:val="20"/>
        </w:rPr>
        <w:t xml:space="preserve">damit eine Verschlechterung der mikrobiologischen Qualität des Trinkwassers </w:t>
      </w:r>
      <w:r w:rsidR="00221FB4" w:rsidRPr="00907766">
        <w:rPr>
          <w:rFonts w:ascii="Arial" w:hAnsi="Arial" w:cs="Arial"/>
          <w:bCs/>
          <w:sz w:val="20"/>
          <w:szCs w:val="20"/>
        </w:rPr>
        <w:br/>
      </w:r>
      <w:r w:rsidRPr="00907766">
        <w:rPr>
          <w:rFonts w:ascii="Arial" w:hAnsi="Arial" w:cs="Arial"/>
          <w:bCs/>
          <w:sz w:val="20"/>
          <w:szCs w:val="20"/>
        </w:rPr>
        <w:t>begünstigen.</w:t>
      </w:r>
    </w:p>
    <w:p w14:paraId="28EDA37C" w14:textId="77777777" w:rsidR="004608CA" w:rsidRPr="00907766" w:rsidRDefault="004608CA" w:rsidP="00221FB4">
      <w:pPr>
        <w:pStyle w:val="KeinLeerraum"/>
        <w:tabs>
          <w:tab w:val="left" w:pos="709"/>
        </w:tabs>
        <w:jc w:val="both"/>
        <w:rPr>
          <w:rFonts w:ascii="Arial" w:hAnsi="Arial" w:cs="Arial"/>
          <w:bCs/>
          <w:sz w:val="20"/>
          <w:szCs w:val="20"/>
        </w:rPr>
      </w:pPr>
    </w:p>
    <w:p w14:paraId="7BC2604A" w14:textId="51A616DC" w:rsidR="00CD7577" w:rsidRPr="00907766" w:rsidRDefault="00204A6B" w:rsidP="00221FB4">
      <w:pPr>
        <w:pStyle w:val="KeinLeerraum"/>
        <w:tabs>
          <w:tab w:val="left" w:pos="709"/>
        </w:tabs>
        <w:jc w:val="both"/>
        <w:rPr>
          <w:rFonts w:ascii="Arial" w:hAnsi="Arial" w:cs="Arial"/>
          <w:bCs/>
          <w:i/>
          <w:iCs/>
          <w:sz w:val="20"/>
          <w:szCs w:val="20"/>
        </w:rPr>
      </w:pPr>
      <w:r w:rsidRPr="00907766">
        <w:rPr>
          <w:rFonts w:ascii="Arial" w:hAnsi="Arial" w:cs="Arial"/>
          <w:bCs/>
          <w:i/>
          <w:iCs/>
          <w:sz w:val="20"/>
          <w:szCs w:val="20"/>
        </w:rPr>
        <w:t>Biofilme - Charakterisierung:</w:t>
      </w:r>
    </w:p>
    <w:p w14:paraId="537D8657" w14:textId="11BD658A" w:rsidR="00273038" w:rsidRPr="00907766" w:rsidRDefault="00A779E4" w:rsidP="00CD757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Biofilm ist eine schleimige Masse </w:t>
      </w:r>
      <w:r w:rsidR="00DC663C" w:rsidRPr="00907766">
        <w:rPr>
          <w:rFonts w:ascii="Arial" w:hAnsi="Arial" w:cs="Arial"/>
          <w:sz w:val="20"/>
          <w:szCs w:val="20"/>
        </w:rPr>
        <w:t>aus unterschiedlichen Mikroorganismen</w:t>
      </w:r>
      <w:r w:rsidR="00F500B1" w:rsidRPr="00907766">
        <w:rPr>
          <w:rFonts w:ascii="Arial" w:hAnsi="Arial" w:cs="Arial"/>
          <w:sz w:val="20"/>
          <w:szCs w:val="20"/>
        </w:rPr>
        <w:t xml:space="preserve"> (z. B. Bakterien) </w:t>
      </w:r>
      <w:r w:rsidRPr="00907766">
        <w:rPr>
          <w:rFonts w:ascii="Arial" w:hAnsi="Arial" w:cs="Arial"/>
          <w:sz w:val="20"/>
          <w:szCs w:val="20"/>
        </w:rPr>
        <w:t>und hat keine starre Struktur.</w:t>
      </w:r>
    </w:p>
    <w:p w14:paraId="534C3764" w14:textId="40591692" w:rsidR="00273038" w:rsidRPr="00907766" w:rsidRDefault="00A779E4" w:rsidP="00CD757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Biofilme entstehen an Phasengrenzen, d. h. an den inneren Oberflächen des </w:t>
      </w:r>
      <w:r w:rsidR="002C33C7" w:rsidRPr="00907766">
        <w:rPr>
          <w:rFonts w:ascii="Arial" w:hAnsi="Arial" w:cs="Arial"/>
          <w:sz w:val="20"/>
          <w:szCs w:val="20"/>
        </w:rPr>
        <w:br/>
      </w:r>
      <w:r w:rsidRPr="00907766">
        <w:rPr>
          <w:rFonts w:ascii="Arial" w:hAnsi="Arial" w:cs="Arial"/>
          <w:sz w:val="20"/>
          <w:szCs w:val="20"/>
        </w:rPr>
        <w:t>Wasserleitungsnetzes, die in Kontakt mit Wasser sind.</w:t>
      </w:r>
    </w:p>
    <w:p w14:paraId="4A408E53" w14:textId="383D3080" w:rsidR="00A779E4" w:rsidRPr="00907766" w:rsidRDefault="00DC663C" w:rsidP="00CD757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Biofilm besteht grundsätzlich aus zwei Schichten: dem </w:t>
      </w:r>
      <w:r w:rsidRPr="008017C7">
        <w:rPr>
          <w:rFonts w:ascii="Arial" w:hAnsi="Arial" w:cs="Arial"/>
          <w:b/>
          <w:bCs/>
          <w:sz w:val="20"/>
          <w:szCs w:val="20"/>
        </w:rPr>
        <w:t>Basisfilm</w:t>
      </w:r>
      <w:r w:rsidRPr="00907766">
        <w:rPr>
          <w:rFonts w:ascii="Arial" w:hAnsi="Arial" w:cs="Arial"/>
          <w:sz w:val="20"/>
          <w:szCs w:val="20"/>
        </w:rPr>
        <w:t xml:space="preserve"> und dem </w:t>
      </w:r>
      <w:r w:rsidRPr="008017C7">
        <w:rPr>
          <w:rFonts w:ascii="Arial" w:hAnsi="Arial" w:cs="Arial"/>
          <w:b/>
          <w:bCs/>
          <w:sz w:val="20"/>
          <w:szCs w:val="20"/>
        </w:rPr>
        <w:t>Ober</w:t>
      </w:r>
      <w:r w:rsidR="002C33C7" w:rsidRPr="008017C7">
        <w:rPr>
          <w:rFonts w:ascii="Arial" w:hAnsi="Arial" w:cs="Arial"/>
          <w:b/>
          <w:bCs/>
          <w:sz w:val="20"/>
          <w:szCs w:val="20"/>
        </w:rPr>
        <w:t>-</w:t>
      </w:r>
      <w:r w:rsidR="002C33C7" w:rsidRPr="008017C7">
        <w:rPr>
          <w:rFonts w:ascii="Arial" w:hAnsi="Arial" w:cs="Arial"/>
          <w:b/>
          <w:bCs/>
          <w:sz w:val="20"/>
          <w:szCs w:val="20"/>
        </w:rPr>
        <w:br/>
      </w:r>
      <w:r w:rsidRPr="008017C7">
        <w:rPr>
          <w:rFonts w:ascii="Arial" w:hAnsi="Arial" w:cs="Arial"/>
          <w:b/>
          <w:bCs/>
          <w:sz w:val="20"/>
          <w:szCs w:val="20"/>
        </w:rPr>
        <w:t>flächenfilm</w:t>
      </w:r>
      <w:r w:rsidRPr="00907766">
        <w:rPr>
          <w:rFonts w:ascii="Arial" w:hAnsi="Arial" w:cs="Arial"/>
          <w:sz w:val="20"/>
          <w:szCs w:val="20"/>
        </w:rPr>
        <w:t>.</w:t>
      </w:r>
    </w:p>
    <w:p w14:paraId="16F9E28E" w14:textId="6A4B2717" w:rsidR="00DC663C" w:rsidRPr="00907766" w:rsidRDefault="00F500B1" w:rsidP="00CD7577">
      <w:pPr>
        <w:pStyle w:val="KeinLeerraum"/>
        <w:numPr>
          <w:ilvl w:val="0"/>
          <w:numId w:val="33"/>
        </w:numPr>
        <w:tabs>
          <w:tab w:val="clear" w:pos="720"/>
          <w:tab w:val="left" w:pos="426"/>
        </w:tabs>
        <w:ind w:left="426" w:hanging="426"/>
        <w:jc w:val="both"/>
        <w:rPr>
          <w:rFonts w:ascii="Arial" w:hAnsi="Arial" w:cs="Arial"/>
          <w:sz w:val="20"/>
          <w:szCs w:val="20"/>
        </w:rPr>
      </w:pPr>
      <w:r w:rsidRPr="008017C7">
        <w:rPr>
          <w:rFonts w:ascii="Arial" w:hAnsi="Arial" w:cs="Arial"/>
          <w:b/>
          <w:bCs/>
          <w:sz w:val="20"/>
          <w:szCs w:val="20"/>
        </w:rPr>
        <w:t>Basisfilm:</w:t>
      </w:r>
      <w:r w:rsidRPr="00907766">
        <w:rPr>
          <w:rFonts w:ascii="Arial" w:hAnsi="Arial" w:cs="Arial"/>
          <w:sz w:val="20"/>
          <w:szCs w:val="20"/>
        </w:rPr>
        <w:t xml:space="preserve"> Dieser befindet sich direkt auf der Materialoberfläche und ist sehr dicht gepackt.</w:t>
      </w:r>
      <w:r w:rsidR="006E76F6" w:rsidRPr="00907766">
        <w:rPr>
          <w:rFonts w:ascii="Arial" w:hAnsi="Arial" w:cs="Arial"/>
          <w:sz w:val="20"/>
          <w:szCs w:val="20"/>
        </w:rPr>
        <w:t xml:space="preserve"> Diese dichte Packung ermöglicht es nur gelösten Substanzen in den </w:t>
      </w:r>
      <w:r w:rsidR="002C33C7" w:rsidRPr="00907766">
        <w:rPr>
          <w:rFonts w:ascii="Arial" w:hAnsi="Arial" w:cs="Arial"/>
          <w:sz w:val="20"/>
          <w:szCs w:val="20"/>
        </w:rPr>
        <w:br/>
      </w:r>
      <w:r w:rsidR="006E76F6" w:rsidRPr="00907766">
        <w:rPr>
          <w:rFonts w:ascii="Arial" w:hAnsi="Arial" w:cs="Arial"/>
          <w:sz w:val="20"/>
          <w:szCs w:val="20"/>
        </w:rPr>
        <w:t>Basisfilm einzudringen.</w:t>
      </w:r>
    </w:p>
    <w:p w14:paraId="49552620" w14:textId="26DE5421" w:rsidR="00F500B1" w:rsidRPr="00907766" w:rsidRDefault="00F500B1" w:rsidP="00CD7577">
      <w:pPr>
        <w:pStyle w:val="KeinLeerraum"/>
        <w:numPr>
          <w:ilvl w:val="0"/>
          <w:numId w:val="33"/>
        </w:numPr>
        <w:tabs>
          <w:tab w:val="clear" w:pos="720"/>
          <w:tab w:val="left" w:pos="426"/>
        </w:tabs>
        <w:ind w:left="426" w:hanging="426"/>
        <w:jc w:val="both"/>
        <w:rPr>
          <w:rFonts w:ascii="Arial" w:hAnsi="Arial" w:cs="Arial"/>
          <w:sz w:val="20"/>
          <w:szCs w:val="20"/>
        </w:rPr>
      </w:pPr>
      <w:r w:rsidRPr="008017C7">
        <w:rPr>
          <w:rFonts w:ascii="Arial" w:hAnsi="Arial" w:cs="Arial"/>
          <w:b/>
          <w:bCs/>
          <w:sz w:val="20"/>
          <w:szCs w:val="20"/>
        </w:rPr>
        <w:t>Oberflächenfilm:</w:t>
      </w:r>
      <w:r w:rsidRPr="00907766">
        <w:rPr>
          <w:rFonts w:ascii="Arial" w:hAnsi="Arial" w:cs="Arial"/>
          <w:sz w:val="20"/>
          <w:szCs w:val="20"/>
        </w:rPr>
        <w:t xml:space="preserve"> Dieser ist durch eine lockere Clusterstruktur und unterschiedliche Formen und Größen gekennzeichnet.</w:t>
      </w:r>
      <w:r w:rsidR="00CA5DD2" w:rsidRPr="00907766">
        <w:rPr>
          <w:rFonts w:ascii="Arial" w:hAnsi="Arial" w:cs="Arial"/>
          <w:sz w:val="20"/>
          <w:szCs w:val="20"/>
        </w:rPr>
        <w:t xml:space="preserve"> Innerhalb des Oberflächenfilms findet ein stofflicher Austausch mit der darüber befindlichen Wasserphase statt.</w:t>
      </w:r>
    </w:p>
    <w:p w14:paraId="3354D2CB" w14:textId="3D2A55EC" w:rsidR="004405F0" w:rsidRPr="00907766" w:rsidRDefault="00000533" w:rsidP="00CD757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Faktoren, die eine Biofilmbildung in Behandlungseinheiten fördern können, sind </w:t>
      </w:r>
      <w:r w:rsidR="002C33C7" w:rsidRPr="00907766">
        <w:rPr>
          <w:rFonts w:ascii="Arial" w:hAnsi="Arial" w:cs="Arial"/>
          <w:sz w:val="20"/>
          <w:szCs w:val="20"/>
        </w:rPr>
        <w:br/>
      </w:r>
      <w:r w:rsidR="00CD7577" w:rsidRPr="00907766">
        <w:rPr>
          <w:rFonts w:ascii="Arial" w:hAnsi="Arial" w:cs="Arial"/>
          <w:sz w:val="20"/>
          <w:szCs w:val="20"/>
        </w:rPr>
        <w:t>beispielsweise</w:t>
      </w:r>
      <w:r w:rsidRPr="00907766">
        <w:rPr>
          <w:rFonts w:ascii="Arial" w:hAnsi="Arial" w:cs="Arial"/>
          <w:sz w:val="20"/>
          <w:szCs w:val="20"/>
        </w:rPr>
        <w:t>:</w:t>
      </w:r>
    </w:p>
    <w:p w14:paraId="0ED5E408" w14:textId="7F7B002B" w:rsidR="0068451B" w:rsidRPr="00907766" w:rsidRDefault="00000533"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0068451B" w:rsidRPr="00907766">
        <w:rPr>
          <w:rFonts w:ascii="Arial" w:hAnsi="Arial" w:cs="Arial"/>
          <w:sz w:val="20"/>
          <w:szCs w:val="20"/>
        </w:rPr>
        <w:tab/>
        <w:t>Retrograder Eintrag von Mikroorganismen durch Reﬂux.</w:t>
      </w:r>
    </w:p>
    <w:p w14:paraId="28BE683A" w14:textId="290BB413" w:rsidR="0068451B" w:rsidRPr="00907766" w:rsidRDefault="0068451B"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Für das Wachstum von Mikroorganismen optimale (Raum-)Temperaturen und Stillstandszeiten (Woch</w:t>
      </w:r>
      <w:r w:rsidR="001536EA" w:rsidRPr="00907766">
        <w:rPr>
          <w:rFonts w:ascii="Arial" w:hAnsi="Arial" w:cs="Arial"/>
          <w:sz w:val="20"/>
          <w:szCs w:val="20"/>
        </w:rPr>
        <w:t>en</w:t>
      </w:r>
      <w:r w:rsidRPr="00907766">
        <w:rPr>
          <w:rFonts w:ascii="Arial" w:hAnsi="Arial" w:cs="Arial"/>
          <w:sz w:val="20"/>
          <w:szCs w:val="20"/>
        </w:rPr>
        <w:t>ende, Urlaub).</w:t>
      </w:r>
    </w:p>
    <w:p w14:paraId="2BB13B89" w14:textId="6421CC89" w:rsidR="0068451B" w:rsidRPr="00907766" w:rsidRDefault="0068451B"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 xml:space="preserve">Hohes Oberﬂächen-Volumen-Verhältnis der wasserführenden Leitungen der </w:t>
      </w:r>
      <w:r w:rsidR="002C33C7" w:rsidRPr="00907766">
        <w:rPr>
          <w:rFonts w:ascii="Arial" w:hAnsi="Arial" w:cs="Arial"/>
          <w:sz w:val="20"/>
          <w:szCs w:val="20"/>
        </w:rPr>
        <w:br/>
      </w:r>
      <w:r w:rsidRPr="00907766">
        <w:rPr>
          <w:rFonts w:ascii="Arial" w:hAnsi="Arial" w:cs="Arial"/>
          <w:sz w:val="20"/>
          <w:szCs w:val="20"/>
        </w:rPr>
        <w:t>Behandlungseinheiten.</w:t>
      </w:r>
    </w:p>
    <w:p w14:paraId="4945AEAA" w14:textId="5DF1D161" w:rsidR="0068451B" w:rsidRPr="00907766" w:rsidRDefault="0068451B"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Geringer und diskontinuierlicher Durchﬂuss.</w:t>
      </w:r>
    </w:p>
    <w:p w14:paraId="06EC80BF" w14:textId="32E60F44" w:rsidR="00000533" w:rsidRPr="00907766" w:rsidRDefault="0068451B"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Verwendete Schlauchmaterialien in den Einheiten (durch Abgabe von Nähr</w:t>
      </w:r>
      <w:r w:rsidR="002C33C7" w:rsidRPr="00907766">
        <w:rPr>
          <w:rFonts w:ascii="Arial" w:hAnsi="Arial" w:cs="Arial"/>
          <w:sz w:val="20"/>
          <w:szCs w:val="20"/>
        </w:rPr>
        <w:t>-</w:t>
      </w:r>
      <w:r w:rsidRPr="00907766">
        <w:rPr>
          <w:rFonts w:ascii="Arial" w:hAnsi="Arial" w:cs="Arial"/>
          <w:sz w:val="20"/>
          <w:szCs w:val="20"/>
        </w:rPr>
        <w:t>stoﬀen).</w:t>
      </w:r>
    </w:p>
    <w:p w14:paraId="79BB789D" w14:textId="5A2F929F" w:rsidR="00A96461" w:rsidRPr="00907766" w:rsidRDefault="00C4026D" w:rsidP="00A96461">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07392" behindDoc="0" locked="0" layoutInCell="1" allowOverlap="1" wp14:anchorId="5D18769B" wp14:editId="7E067652">
                <wp:simplePos x="0" y="0"/>
                <wp:positionH relativeFrom="margin">
                  <wp:align>left</wp:align>
                </wp:positionH>
                <wp:positionV relativeFrom="paragraph">
                  <wp:posOffset>143510</wp:posOffset>
                </wp:positionV>
                <wp:extent cx="4968240" cy="1168400"/>
                <wp:effectExtent l="0" t="0" r="3810" b="0"/>
                <wp:wrapNone/>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68400"/>
                        </a:xfrm>
                        <a:prstGeom prst="rect">
                          <a:avLst/>
                        </a:prstGeom>
                        <a:solidFill>
                          <a:schemeClr val="accent1">
                            <a:lumMod val="20000"/>
                            <a:lumOff val="80000"/>
                          </a:schemeClr>
                        </a:solidFill>
                        <a:ln>
                          <a:noFill/>
                        </a:ln>
                        <a:effectLst/>
                      </wps:spPr>
                      <wps:txbx>
                        <w:txbxContent>
                          <w:p w14:paraId="7C202E4D" w14:textId="2F95E5EF" w:rsidR="00880DF7" w:rsidRPr="004608CA" w:rsidRDefault="00880DF7" w:rsidP="00C4026D">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Biofilme - Revitalisierung:</w:t>
                            </w:r>
                          </w:p>
                          <w:p w14:paraId="799D293E" w14:textId="03B17049" w:rsidR="00880DF7" w:rsidRPr="004608CA" w:rsidRDefault="00880DF7" w:rsidP="00C4026D">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Eine wichtige Eigenschaft von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lmen ist ihre geringere Sensitivit</w:t>
                            </w:r>
                            <w:r w:rsidRPr="004608CA">
                              <w:rPr>
                                <w:rFonts w:ascii="Arial Rounded MT Bold" w:hAnsi="Arial Rounded MT Bold" w:cs="Arial Rounded MT Bold"/>
                                <w:color w:val="003B79"/>
                                <w:sz w:val="20"/>
                                <w:szCs w:val="20"/>
                              </w:rPr>
                              <w:t>ä</w:t>
                            </w:r>
                            <w:r w:rsidRPr="004608CA">
                              <w:rPr>
                                <w:rFonts w:ascii="Arial Rounded MT Bold" w:hAnsi="Arial Rounded MT Bold" w:cs="Arial"/>
                                <w:color w:val="003B79"/>
                                <w:sz w:val="20"/>
                                <w:szCs w:val="20"/>
                              </w:rPr>
                              <w:t xml:space="preserve">t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gegen</w:t>
                            </w:r>
                            <w:r w:rsidRPr="004608CA">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ber Desinfektionsmitteln. Mikroorganismen werden in der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matrix nur teilweise abget</w:t>
                            </w:r>
                            <w:r w:rsidRPr="004608CA">
                              <w:rPr>
                                <w:rFonts w:ascii="Arial Rounded MT Bold" w:hAnsi="Arial Rounded MT Bold" w:cs="Arial Rounded MT Bold"/>
                                <w:color w:val="003B79"/>
                                <w:sz w:val="20"/>
                                <w:szCs w:val="20"/>
                              </w:rPr>
                              <w:t>ö</w:t>
                            </w:r>
                            <w:r w:rsidRPr="004608CA">
                              <w:rPr>
                                <w:rFonts w:ascii="Arial Rounded MT Bold" w:hAnsi="Arial Rounded MT Bold" w:cs="Arial"/>
                                <w:color w:val="003B79"/>
                                <w:sz w:val="20"/>
                                <w:szCs w:val="20"/>
                              </w:rPr>
                              <w:t xml:space="preserve">tet. Die </w:t>
                            </w:r>
                            <w:r>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berlebenden Mikroorganismen verwerten die durch die Zersetzung abgestorbener Zellen freiwerdenden Nährsto</w:t>
                            </w:r>
                            <w:r w:rsidRPr="004608CA">
                              <w:rPr>
                                <w:rFonts w:ascii="Arial" w:hAnsi="Arial" w:cs="Arial"/>
                                <w:color w:val="003B79"/>
                                <w:sz w:val="20"/>
                                <w:szCs w:val="20"/>
                              </w:rPr>
                              <w:t>ﬀ</w:t>
                            </w:r>
                            <w:r w:rsidRPr="004608CA">
                              <w:rPr>
                                <w:rFonts w:ascii="Arial Rounded MT Bold" w:hAnsi="Arial Rounded MT Bold" w:cs="Arial"/>
                                <w:color w:val="003B79"/>
                                <w:sz w:val="20"/>
                                <w:szCs w:val="20"/>
                              </w:rPr>
                              <w:t>e und vermehren sich besonders stark. Es kommt zur erneuten Revitalisierung des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18769B" id="Textfeld 10" o:spid="_x0000_s1033" type="#_x0000_t202" style="position:absolute;left:0;text-align:left;margin-left:0;margin-top:11.3pt;width:391.2pt;height:92pt;z-index:2517073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" fillcolor="#d9e2f3 [660]" stroked="f">
                <v:textbox>
                  <w:txbxContent>
                    <w:p w14:paraId="7C202E4D" w14:textId="2F95E5EF" w:rsidR="00880DF7" w:rsidRPr="004608CA" w:rsidRDefault="00880DF7" w:rsidP="00C4026D">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Biofilme - Revitalisierung:</w:t>
                      </w:r>
                    </w:p>
                    <w:p w14:paraId="799D293E" w14:textId="03B17049" w:rsidR="00880DF7" w:rsidRPr="004608CA" w:rsidRDefault="00880DF7" w:rsidP="00C4026D">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Eine wichtige Eigenschaft von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lmen ist ihre geringere Sensitivit</w:t>
                      </w:r>
                      <w:r w:rsidRPr="004608CA">
                        <w:rPr>
                          <w:rFonts w:ascii="Arial Rounded MT Bold" w:hAnsi="Arial Rounded MT Bold" w:cs="Arial Rounded MT Bold"/>
                          <w:color w:val="003B79"/>
                          <w:sz w:val="20"/>
                          <w:szCs w:val="20"/>
                        </w:rPr>
                        <w:t>ä</w:t>
                      </w:r>
                      <w:r w:rsidRPr="004608CA">
                        <w:rPr>
                          <w:rFonts w:ascii="Arial Rounded MT Bold" w:hAnsi="Arial Rounded MT Bold" w:cs="Arial"/>
                          <w:color w:val="003B79"/>
                          <w:sz w:val="20"/>
                          <w:szCs w:val="20"/>
                        </w:rPr>
                        <w:t xml:space="preserve">t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gegen</w:t>
                      </w:r>
                      <w:r w:rsidRPr="004608CA">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ber Desinfektionsmitteln. Mikroorganismen werden in der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matrix nur teilweise abget</w:t>
                      </w:r>
                      <w:r w:rsidRPr="004608CA">
                        <w:rPr>
                          <w:rFonts w:ascii="Arial Rounded MT Bold" w:hAnsi="Arial Rounded MT Bold" w:cs="Arial Rounded MT Bold"/>
                          <w:color w:val="003B79"/>
                          <w:sz w:val="20"/>
                          <w:szCs w:val="20"/>
                        </w:rPr>
                        <w:t>ö</w:t>
                      </w:r>
                      <w:r w:rsidRPr="004608CA">
                        <w:rPr>
                          <w:rFonts w:ascii="Arial Rounded MT Bold" w:hAnsi="Arial Rounded MT Bold" w:cs="Arial"/>
                          <w:color w:val="003B79"/>
                          <w:sz w:val="20"/>
                          <w:szCs w:val="20"/>
                        </w:rPr>
                        <w:t xml:space="preserve">tet. Die </w:t>
                      </w:r>
                      <w:r>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berlebenden Mikroorganismen verwerten die durch die Zersetzung abgestorbener Zellen freiwerdenden Nährsto</w:t>
                      </w:r>
                      <w:r w:rsidRPr="004608CA">
                        <w:rPr>
                          <w:rFonts w:ascii="Arial" w:hAnsi="Arial" w:cs="Arial"/>
                          <w:color w:val="003B79"/>
                          <w:sz w:val="20"/>
                          <w:szCs w:val="20"/>
                        </w:rPr>
                        <w:t>ﬀ</w:t>
                      </w:r>
                      <w:r w:rsidRPr="004608CA">
                        <w:rPr>
                          <w:rFonts w:ascii="Arial Rounded MT Bold" w:hAnsi="Arial Rounded MT Bold" w:cs="Arial"/>
                          <w:color w:val="003B79"/>
                          <w:sz w:val="20"/>
                          <w:szCs w:val="20"/>
                        </w:rPr>
                        <w:t>e und vermehren sich besonders stark. Es kommt zur erneuten Revitalisierung des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lms.</w:t>
                      </w:r>
                    </w:p>
                  </w:txbxContent>
                </v:textbox>
                <w10:wrap anchorx="margin"/>
              </v:shape>
            </w:pict>
          </mc:Fallback>
        </mc:AlternateContent>
      </w:r>
    </w:p>
    <w:p w14:paraId="6D28FEFA" w14:textId="7A12FE5C" w:rsidR="00C4026D" w:rsidRPr="00907766" w:rsidRDefault="00C4026D" w:rsidP="00A96461">
      <w:pPr>
        <w:pStyle w:val="KeinLeerraum"/>
        <w:tabs>
          <w:tab w:val="left" w:pos="1134"/>
        </w:tabs>
        <w:jc w:val="both"/>
        <w:rPr>
          <w:rFonts w:ascii="Arial" w:hAnsi="Arial" w:cs="Arial"/>
          <w:sz w:val="20"/>
          <w:szCs w:val="20"/>
        </w:rPr>
      </w:pPr>
    </w:p>
    <w:p w14:paraId="6F25086B" w14:textId="07CD4452" w:rsidR="00C4026D" w:rsidRPr="00907766" w:rsidRDefault="00C4026D" w:rsidP="00A96461">
      <w:pPr>
        <w:pStyle w:val="KeinLeerraum"/>
        <w:tabs>
          <w:tab w:val="left" w:pos="1134"/>
        </w:tabs>
        <w:jc w:val="both"/>
        <w:rPr>
          <w:rFonts w:ascii="Arial" w:hAnsi="Arial" w:cs="Arial"/>
          <w:sz w:val="20"/>
          <w:szCs w:val="20"/>
        </w:rPr>
      </w:pPr>
    </w:p>
    <w:p w14:paraId="54C5507B" w14:textId="40079CB8" w:rsidR="00C4026D" w:rsidRPr="00907766" w:rsidRDefault="00C4026D" w:rsidP="00A96461">
      <w:pPr>
        <w:pStyle w:val="KeinLeerraum"/>
        <w:tabs>
          <w:tab w:val="left" w:pos="1134"/>
        </w:tabs>
        <w:jc w:val="both"/>
        <w:rPr>
          <w:rFonts w:ascii="Arial" w:hAnsi="Arial" w:cs="Arial"/>
          <w:sz w:val="20"/>
          <w:szCs w:val="20"/>
        </w:rPr>
      </w:pPr>
    </w:p>
    <w:p w14:paraId="03FEEBCE" w14:textId="65A8F774" w:rsidR="00C4026D" w:rsidRPr="00907766" w:rsidRDefault="00C4026D" w:rsidP="00A96461">
      <w:pPr>
        <w:pStyle w:val="KeinLeerraum"/>
        <w:tabs>
          <w:tab w:val="left" w:pos="1134"/>
        </w:tabs>
        <w:jc w:val="both"/>
        <w:rPr>
          <w:rFonts w:ascii="Arial" w:hAnsi="Arial" w:cs="Arial"/>
          <w:sz w:val="20"/>
          <w:szCs w:val="20"/>
        </w:rPr>
      </w:pPr>
    </w:p>
    <w:p w14:paraId="1E2A1122" w14:textId="445422EF" w:rsidR="00C4026D" w:rsidRPr="00907766" w:rsidRDefault="00C4026D" w:rsidP="00A96461">
      <w:pPr>
        <w:pStyle w:val="KeinLeerraum"/>
        <w:tabs>
          <w:tab w:val="left" w:pos="1134"/>
        </w:tabs>
        <w:jc w:val="both"/>
        <w:rPr>
          <w:rFonts w:ascii="Arial" w:hAnsi="Arial" w:cs="Arial"/>
          <w:sz w:val="20"/>
          <w:szCs w:val="20"/>
        </w:rPr>
      </w:pPr>
    </w:p>
    <w:p w14:paraId="026222CB" w14:textId="5BE1F28F" w:rsidR="00C4026D" w:rsidRPr="00907766" w:rsidRDefault="00C4026D" w:rsidP="00A96461">
      <w:pPr>
        <w:pStyle w:val="KeinLeerraum"/>
        <w:tabs>
          <w:tab w:val="left" w:pos="1134"/>
        </w:tabs>
        <w:jc w:val="both"/>
        <w:rPr>
          <w:rFonts w:ascii="Arial" w:hAnsi="Arial" w:cs="Arial"/>
          <w:sz w:val="20"/>
          <w:szCs w:val="20"/>
        </w:rPr>
      </w:pPr>
    </w:p>
    <w:p w14:paraId="59BB28FC" w14:textId="5B2A5AFE" w:rsidR="00C4026D" w:rsidRPr="00907766" w:rsidRDefault="00C4026D" w:rsidP="00A96461">
      <w:pPr>
        <w:pStyle w:val="KeinLeerraum"/>
        <w:tabs>
          <w:tab w:val="left" w:pos="1134"/>
        </w:tabs>
        <w:jc w:val="both"/>
        <w:rPr>
          <w:rFonts w:ascii="Arial" w:hAnsi="Arial" w:cs="Arial"/>
          <w:sz w:val="20"/>
          <w:szCs w:val="20"/>
        </w:rPr>
      </w:pPr>
    </w:p>
    <w:p w14:paraId="02F1BBD0" w14:textId="1D03D912" w:rsidR="00C4026D" w:rsidRPr="00907766" w:rsidRDefault="00C4026D" w:rsidP="00A96461">
      <w:pPr>
        <w:pStyle w:val="KeinLeerraum"/>
        <w:tabs>
          <w:tab w:val="left" w:pos="1134"/>
        </w:tabs>
        <w:jc w:val="both"/>
        <w:rPr>
          <w:rFonts w:ascii="Arial" w:hAnsi="Arial" w:cs="Arial"/>
          <w:sz w:val="20"/>
          <w:szCs w:val="20"/>
        </w:rPr>
      </w:pPr>
    </w:p>
    <w:p w14:paraId="164D5521" w14:textId="492D43F6" w:rsidR="00A06A7A" w:rsidRDefault="00A06A7A" w:rsidP="00A96461">
      <w:pPr>
        <w:pStyle w:val="KeinLeerraum"/>
        <w:tabs>
          <w:tab w:val="left" w:pos="1134"/>
        </w:tabs>
        <w:jc w:val="both"/>
        <w:rPr>
          <w:rFonts w:ascii="Arial" w:hAnsi="Arial" w:cs="Arial"/>
          <w:sz w:val="20"/>
          <w:szCs w:val="20"/>
        </w:rPr>
      </w:pPr>
    </w:p>
    <w:p w14:paraId="68950AFB" w14:textId="77777777" w:rsidR="008017C7" w:rsidRPr="00907766" w:rsidRDefault="008017C7" w:rsidP="00A96461">
      <w:pPr>
        <w:pStyle w:val="KeinLeerraum"/>
        <w:tabs>
          <w:tab w:val="left" w:pos="1134"/>
        </w:tabs>
        <w:jc w:val="both"/>
        <w:rPr>
          <w:rFonts w:ascii="Arial" w:hAnsi="Arial" w:cs="Arial"/>
          <w:sz w:val="20"/>
          <w:szCs w:val="20"/>
        </w:rPr>
      </w:pPr>
    </w:p>
    <w:p w14:paraId="177151C0" w14:textId="353B6F70" w:rsidR="00417FF3" w:rsidRPr="00907766" w:rsidRDefault="00417FF3" w:rsidP="00D67A9B">
      <w:pPr>
        <w:pStyle w:val="KeinLeerraum"/>
        <w:tabs>
          <w:tab w:val="left" w:pos="1134"/>
        </w:tabs>
        <w:rPr>
          <w:rFonts w:ascii="Arial" w:hAnsi="Arial" w:cs="Arial"/>
          <w:sz w:val="20"/>
          <w:szCs w:val="20"/>
        </w:rPr>
      </w:pPr>
      <w:r w:rsidRPr="00907766">
        <w:rPr>
          <w:rFonts w:ascii="Arial" w:hAnsi="Arial" w:cs="Arial"/>
          <w:sz w:val="20"/>
          <w:szCs w:val="20"/>
        </w:rPr>
        <w:br w:type="page"/>
      </w:r>
    </w:p>
    <w:p w14:paraId="11F716E7" w14:textId="393C43B2" w:rsidR="00417FF3" w:rsidRPr="00907766" w:rsidRDefault="00417FF3" w:rsidP="00647D7B">
      <w:pPr>
        <w:framePr w:w="2138" w:h="12673" w:hSpace="142" w:wrap="around" w:vAnchor="text" w:hAnchor="page" w:x="9413" w:y="12"/>
        <w:pBdr>
          <w:left w:val="single" w:sz="6" w:space="1" w:color="auto"/>
        </w:pBdr>
        <w:rPr>
          <w:rFonts w:ascii="Arial" w:hAnsi="Arial" w:cs="Arial"/>
          <w:color w:val="800080"/>
          <w:sz w:val="20"/>
        </w:rPr>
      </w:pPr>
      <w:bookmarkStart w:id="5" w:name="_Hlk43731462"/>
    </w:p>
    <w:p w14:paraId="4F365011" w14:textId="57FDD76F" w:rsidR="00417FF3" w:rsidRPr="00907766" w:rsidRDefault="00417FF3" w:rsidP="00647D7B">
      <w:pPr>
        <w:framePr w:w="2138" w:h="12673" w:hSpace="142" w:wrap="around" w:vAnchor="text" w:hAnchor="page" w:x="9413" w:y="12"/>
        <w:pBdr>
          <w:left w:val="single" w:sz="6" w:space="1" w:color="auto"/>
        </w:pBdr>
        <w:rPr>
          <w:rFonts w:ascii="Arial" w:hAnsi="Arial" w:cs="Arial"/>
          <w:color w:val="800080"/>
          <w:sz w:val="20"/>
        </w:rPr>
      </w:pPr>
    </w:p>
    <w:p w14:paraId="403E9A03" w14:textId="3CA73304"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755CF6B1" w14:textId="0A70E721"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285F9629" w14:textId="76106D12"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6F3544FF" w14:textId="69A4D568"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739BF0D6" w14:textId="40733DD3"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201799B3" w14:textId="44703DE5"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21035A2D" w14:textId="18A73DFA"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63015A30" w14:textId="45EDD062"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4F601D7C" w14:textId="35580EBD"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0E3A49B2" w14:textId="6D29EDC1"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7C92F8E0" w14:textId="2D629BA4"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3AF9BC91" w14:textId="19C3E649"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0B664FAC" w14:textId="6F0B2218"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1927DDCB" w14:textId="29747DF4"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7510BEDF" w14:textId="1E776AEC"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664DA797" w14:textId="4C232D1D"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7C868287" w14:textId="4F4A82CF"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78890C26" w14:textId="3CA3FC8D"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7A1C72AE" w14:textId="306865AA"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3010E654" w14:textId="1360E781"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079E022E" w14:textId="53C648AB"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2943B479" w14:textId="77777777" w:rsidR="00C33D24" w:rsidRPr="00907766" w:rsidRDefault="00C33D24" w:rsidP="00647D7B">
      <w:pPr>
        <w:framePr w:w="2138" w:h="12673" w:hSpace="142" w:wrap="around" w:vAnchor="text" w:hAnchor="page" w:x="9413" w:y="12"/>
        <w:pBdr>
          <w:left w:val="single" w:sz="6" w:space="1" w:color="auto"/>
        </w:pBdr>
        <w:rPr>
          <w:rFonts w:ascii="Arial" w:hAnsi="Arial" w:cs="Arial"/>
          <w:color w:val="800080"/>
          <w:sz w:val="20"/>
          <w:szCs w:val="20"/>
        </w:rPr>
      </w:pPr>
      <w:hyperlink r:id="rId24" w:history="1">
        <w:r w:rsidRPr="00907766">
          <w:rPr>
            <w:rStyle w:val="Hyperlink"/>
            <w:rFonts w:ascii="Arial" w:hAnsi="Arial" w:cs="Arial"/>
            <w:bCs/>
            <w:sz w:val="20"/>
            <w:szCs w:val="20"/>
          </w:rPr>
          <w:t>https://www.awmf.org</w:t>
        </w:r>
      </w:hyperlink>
    </w:p>
    <w:p w14:paraId="256F560F" w14:textId="77777777" w:rsidR="00C33D24" w:rsidRPr="00907766" w:rsidRDefault="00C33D24" w:rsidP="00647D7B">
      <w:pPr>
        <w:framePr w:w="2138" w:h="12673" w:hSpace="142" w:wrap="around" w:vAnchor="text" w:hAnchor="page" w:x="9413" w:y="12"/>
        <w:pBdr>
          <w:left w:val="single" w:sz="6" w:space="1" w:color="auto"/>
        </w:pBdr>
        <w:rPr>
          <w:rFonts w:ascii="Arial" w:hAnsi="Arial" w:cs="Arial"/>
          <w:color w:val="800080"/>
          <w:sz w:val="20"/>
        </w:rPr>
      </w:pPr>
    </w:p>
    <w:p w14:paraId="78DEBD88" w14:textId="1419FC73"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43F68CF0" w14:textId="64899FC3"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0EC2EE1C" w14:textId="67355BB8"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050CA0DA" w14:textId="50837A1A"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5EF0060B" w14:textId="3924C297"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5249F897" w14:textId="7AD29B9C"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7CA898F1" w14:textId="6B005DB1"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08175128" w14:textId="019116C5"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36232FA0" w14:textId="7EE6DF78"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7A17FBCC" w14:textId="0523AF08"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44FE8B5D" w14:textId="7435573B"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3D607A94" w14:textId="394B5B41"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1AF89E23" w14:textId="4ED7702B"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39F6F817" w14:textId="5298555C"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390F7D71" w14:textId="224C3BC8"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619E386D" w14:textId="0DE7A676"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0AE9AFD2" w14:textId="420AD28C"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343C14BC" w14:textId="7FF43BE5"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57AACAF5" w14:textId="4E390221"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7C137FC1" w14:textId="1319122A"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43DAA342" w14:textId="35B5F830"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20FF21C8" w14:textId="76BFAF0C"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32AB64CF" w14:textId="74472001"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67A3B927" w14:textId="0F02F180"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7EF7774A" w14:textId="76A85022"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35EB2D31" w14:textId="681EE4A0" w:rsidR="00417FF3" w:rsidRPr="00C33D24" w:rsidRDefault="00EB5DF7" w:rsidP="00647D7B">
      <w:pPr>
        <w:framePr w:w="2138" w:h="12673" w:hSpace="142" w:wrap="around" w:vAnchor="text" w:hAnchor="page" w:x="9413" w:y="12"/>
        <w:pBdr>
          <w:left w:val="single" w:sz="6" w:space="1" w:color="auto"/>
        </w:pBdr>
        <w:rPr>
          <w:rFonts w:ascii="Arial" w:hAnsi="Arial" w:cs="Arial"/>
          <w:color w:val="800080"/>
          <w:sz w:val="20"/>
          <w:szCs w:val="20"/>
        </w:rPr>
      </w:pPr>
      <w:hyperlink r:id="rId25" w:history="1">
        <w:r w:rsidRPr="00C33D24">
          <w:rPr>
            <w:rStyle w:val="Hyperlink"/>
            <w:rFonts w:ascii="Arial" w:hAnsi="Arial" w:cs="Arial"/>
            <w:sz w:val="20"/>
            <w:szCs w:val="20"/>
          </w:rPr>
          <w:t>DGKH</w:t>
        </w:r>
      </w:hyperlink>
    </w:p>
    <w:p w14:paraId="25DB99D9" w14:textId="77777777" w:rsidR="00EB5DF7" w:rsidRPr="00907766" w:rsidRDefault="00EB5DF7" w:rsidP="00647D7B">
      <w:pPr>
        <w:framePr w:w="2138" w:h="12673" w:hSpace="142" w:wrap="around" w:vAnchor="text" w:hAnchor="page" w:x="9413" w:y="12"/>
        <w:pBdr>
          <w:left w:val="single" w:sz="6" w:space="1" w:color="auto"/>
        </w:pBdr>
        <w:rPr>
          <w:rFonts w:ascii="Arial" w:hAnsi="Arial" w:cs="Arial"/>
          <w:color w:val="800080"/>
          <w:sz w:val="20"/>
        </w:rPr>
      </w:pPr>
    </w:p>
    <w:p w14:paraId="1A31828D" w14:textId="77777777" w:rsidR="00417FF3" w:rsidRPr="00907766" w:rsidRDefault="00417FF3" w:rsidP="00647D7B">
      <w:pPr>
        <w:framePr w:w="2138" w:h="12673" w:hSpace="142" w:wrap="around" w:vAnchor="text" w:hAnchor="page" w:x="9413" w:y="12"/>
        <w:pBdr>
          <w:left w:val="single" w:sz="6" w:space="1" w:color="auto"/>
        </w:pBdr>
        <w:rPr>
          <w:rFonts w:ascii="Arial" w:hAnsi="Arial" w:cs="Arial"/>
          <w:color w:val="800080"/>
          <w:sz w:val="20"/>
        </w:rPr>
      </w:pPr>
    </w:p>
    <w:bookmarkEnd w:id="5"/>
    <w:p w14:paraId="40541635" w14:textId="24885C2F" w:rsidR="00A06A7A" w:rsidRPr="00907766" w:rsidRDefault="00A06A7A" w:rsidP="00A06A7A">
      <w:pPr>
        <w:pStyle w:val="KeinLeerraum"/>
        <w:tabs>
          <w:tab w:val="left" w:pos="1134"/>
        </w:tabs>
        <w:jc w:val="both"/>
        <w:rPr>
          <w:rFonts w:ascii="Arial" w:hAnsi="Arial" w:cs="Arial"/>
          <w:bCs/>
          <w:sz w:val="20"/>
          <w:szCs w:val="20"/>
        </w:rPr>
      </w:pPr>
    </w:p>
    <w:p w14:paraId="74E4CEEF" w14:textId="37EC55C9" w:rsidR="00A06A7A" w:rsidRPr="00907766" w:rsidRDefault="00A06A7A" w:rsidP="00A06A7A">
      <w:pPr>
        <w:pStyle w:val="KeinLeerraum"/>
        <w:tabs>
          <w:tab w:val="left" w:pos="1134"/>
        </w:tabs>
        <w:jc w:val="both"/>
        <w:rPr>
          <w:rFonts w:ascii="Arial" w:hAnsi="Arial" w:cs="Arial"/>
          <w:sz w:val="20"/>
          <w:szCs w:val="20"/>
        </w:rPr>
      </w:pPr>
      <w:r w:rsidRPr="00907766">
        <w:rPr>
          <w:rFonts w:ascii="Arial" w:hAnsi="Arial" w:cs="Arial"/>
          <w:noProof/>
        </w:rPr>
        <mc:AlternateContent>
          <mc:Choice Requires="wps">
            <w:drawing>
              <wp:anchor distT="0" distB="0" distL="114300" distR="114300" simplePos="0" relativeHeight="251705344" behindDoc="0" locked="0" layoutInCell="1" allowOverlap="1" wp14:anchorId="1358B7A4" wp14:editId="77CA256D">
                <wp:simplePos x="0" y="0"/>
                <wp:positionH relativeFrom="column">
                  <wp:posOffset>83820</wp:posOffset>
                </wp:positionH>
                <wp:positionV relativeFrom="paragraph">
                  <wp:posOffset>21590</wp:posOffset>
                </wp:positionV>
                <wp:extent cx="3873600" cy="212400"/>
                <wp:effectExtent l="0" t="0" r="0" b="0"/>
                <wp:wrapNone/>
                <wp:docPr id="2883" name="Rechteck 2883"/>
                <wp:cNvGraphicFramePr/>
                <a:graphic xmlns:a="http://schemas.openxmlformats.org/drawingml/2006/main">
                  <a:graphicData uri="http://schemas.microsoft.com/office/word/2010/wordprocessingShape">
                    <wps:wsp>
                      <wps:cNvSpPr/>
                      <wps:spPr>
                        <a:xfrm>
                          <a:off x="0" y="0"/>
                          <a:ext cx="3873600" cy="2124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48AEA86" w14:textId="77777777" w:rsidR="00880DF7" w:rsidRDefault="00880DF7" w:rsidP="00A06A7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58B7A4" id="Rechteck 2883" o:spid="_x0000_s1034" style="position:absolute;left:0;text-align:left;margin-left:6.6pt;margin-top:1.7pt;width:305pt;height:16.7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" fillcolor="white [3212]" stroked="f" strokeweight="1pt">
                <v:textbox>
                  <w:txbxContent>
                    <w:p w14:paraId="648AEA86" w14:textId="77777777" w:rsidR="00880DF7" w:rsidRDefault="00880DF7" w:rsidP="00A06A7A">
                      <w:pPr>
                        <w:jc w:val="center"/>
                      </w:pPr>
                    </w:p>
                  </w:txbxContent>
                </v:textbox>
              </v:rect>
            </w:pict>
          </mc:Fallback>
        </mc:AlternateContent>
      </w:r>
      <w:r w:rsidR="00647D7B" w:rsidRPr="00647D7B">
        <w:rPr>
          <w:rFonts w:ascii="Arial" w:hAnsi="Arial" w:cs="Arial"/>
          <w:sz w:val="20"/>
          <w:szCs w:val="20"/>
        </w:rPr>
        <w:drawing>
          <wp:inline distT="0" distB="0" distL="0" distR="0" wp14:anchorId="00A3D478" wp14:editId="1366BC1A">
            <wp:extent cx="4896000" cy="1879200"/>
            <wp:effectExtent l="19050" t="19050" r="19050" b="26035"/>
            <wp:docPr id="52734325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343256" name=""/>
                    <pic:cNvPicPr/>
                  </pic:nvPicPr>
                  <pic:blipFill>
                    <a:blip r:embed="rId26"/>
                    <a:stretch>
                      <a:fillRect/>
                    </a:stretch>
                  </pic:blipFill>
                  <pic:spPr>
                    <a:xfrm>
                      <a:off x="0" y="0"/>
                      <a:ext cx="4896000" cy="1879200"/>
                    </a:xfrm>
                    <a:prstGeom prst="rect">
                      <a:avLst/>
                    </a:prstGeom>
                    <a:ln>
                      <a:solidFill>
                        <a:schemeClr val="tx1"/>
                      </a:solidFill>
                    </a:ln>
                  </pic:spPr>
                </pic:pic>
              </a:graphicData>
            </a:graphic>
          </wp:inline>
        </w:drawing>
      </w:r>
    </w:p>
    <w:p w14:paraId="08E3A54F" w14:textId="77777777" w:rsidR="00A06A7A" w:rsidRPr="00907766" w:rsidRDefault="00A06A7A" w:rsidP="00A06A7A">
      <w:pPr>
        <w:pStyle w:val="KeinLeerraum"/>
        <w:tabs>
          <w:tab w:val="left" w:pos="709"/>
        </w:tabs>
        <w:jc w:val="both"/>
        <w:rPr>
          <w:rFonts w:ascii="Arial" w:hAnsi="Arial" w:cs="Arial"/>
          <w:sz w:val="20"/>
          <w:szCs w:val="20"/>
        </w:rPr>
      </w:pPr>
    </w:p>
    <w:p w14:paraId="20496C31" w14:textId="198C5E8D" w:rsidR="00A06A7A" w:rsidRPr="002D637E" w:rsidRDefault="00A06A7A" w:rsidP="00A06A7A">
      <w:pPr>
        <w:pStyle w:val="KeinLeerraum"/>
        <w:tabs>
          <w:tab w:val="left" w:pos="1134"/>
        </w:tabs>
        <w:rPr>
          <w:rFonts w:ascii="Arial" w:hAnsi="Arial" w:cs="Arial"/>
          <w:sz w:val="20"/>
          <w:szCs w:val="20"/>
          <w:lang w:val="en-US"/>
        </w:rPr>
      </w:pPr>
      <w:r w:rsidRPr="002D637E">
        <w:rPr>
          <w:rFonts w:ascii="Arial" w:hAnsi="Arial" w:cs="Arial"/>
          <w:sz w:val="20"/>
          <w:szCs w:val="20"/>
          <w:lang w:val="en-US"/>
        </w:rPr>
        <w:t>Abb. 3: Stufen der Biofilmentwicklung</w:t>
      </w:r>
    </w:p>
    <w:p w14:paraId="1006C214" w14:textId="0371F8D8" w:rsidR="00A06A7A" w:rsidRPr="00907766" w:rsidRDefault="00647D7B" w:rsidP="00A06A7A">
      <w:pPr>
        <w:pStyle w:val="KeinLeerraum"/>
        <w:tabs>
          <w:tab w:val="left" w:pos="1134"/>
        </w:tabs>
        <w:rPr>
          <w:rFonts w:ascii="Arial" w:hAnsi="Arial" w:cs="Arial"/>
          <w:sz w:val="16"/>
          <w:szCs w:val="16"/>
        </w:rPr>
      </w:pPr>
      <w:r>
        <w:rPr>
          <w:rFonts w:ascii="Arial" w:hAnsi="Arial" w:cs="Arial"/>
          <w:sz w:val="16"/>
          <w:szCs w:val="16"/>
          <w:lang w:val="en-US"/>
        </w:rPr>
        <w:t>Bildq</w:t>
      </w:r>
      <w:r w:rsidR="00A06A7A" w:rsidRPr="002D637E">
        <w:rPr>
          <w:rFonts w:ascii="Arial" w:hAnsi="Arial" w:cs="Arial"/>
          <w:sz w:val="16"/>
          <w:szCs w:val="16"/>
          <w:lang w:val="en-US"/>
        </w:rPr>
        <w:t>uelle:</w:t>
      </w:r>
      <w:r>
        <w:rPr>
          <w:rFonts w:ascii="Arial" w:hAnsi="Arial" w:cs="Arial"/>
          <w:sz w:val="16"/>
          <w:szCs w:val="16"/>
          <w:lang w:val="en-US"/>
        </w:rPr>
        <w:t xml:space="preserve"> </w:t>
      </w:r>
      <w:r w:rsidR="00A06A7A" w:rsidRPr="002D637E">
        <w:rPr>
          <w:rFonts w:ascii="Arial" w:hAnsi="Arial" w:cs="Arial"/>
          <w:sz w:val="16"/>
          <w:szCs w:val="16"/>
          <w:lang w:val="en-US"/>
        </w:rPr>
        <w:t>„Bio</w:t>
      </w:r>
      <w:r w:rsidR="00A06A7A" w:rsidRPr="00907766">
        <w:rPr>
          <w:rFonts w:ascii="Arial" w:hAnsi="Arial" w:cs="Arial"/>
          <w:sz w:val="16"/>
          <w:szCs w:val="16"/>
        </w:rPr>
        <w:t>ﬁ</w:t>
      </w:r>
      <w:r w:rsidR="00A06A7A" w:rsidRPr="002D637E">
        <w:rPr>
          <w:rFonts w:ascii="Arial" w:hAnsi="Arial" w:cs="Arial"/>
          <w:sz w:val="16"/>
          <w:szCs w:val="16"/>
          <w:lang w:val="en-US"/>
        </w:rPr>
        <w:t>lm Maturation is a Complex Development Process Involving Five Stages“ aus Monroe D (2007) Looking for Chinks in the Armor of Bacterial Bio</w:t>
      </w:r>
      <w:r w:rsidR="00A06A7A" w:rsidRPr="00907766">
        <w:rPr>
          <w:rFonts w:ascii="Arial" w:hAnsi="Arial" w:cs="Arial"/>
          <w:sz w:val="16"/>
          <w:szCs w:val="16"/>
        </w:rPr>
        <w:t>ﬁ</w:t>
      </w:r>
      <w:r w:rsidR="00A06A7A" w:rsidRPr="002D637E">
        <w:rPr>
          <w:rFonts w:ascii="Arial" w:hAnsi="Arial" w:cs="Arial"/>
          <w:sz w:val="16"/>
          <w:szCs w:val="16"/>
          <w:lang w:val="en-US"/>
        </w:rPr>
        <w:t xml:space="preserve">lms. </w:t>
      </w:r>
      <w:r w:rsidR="00A06A7A" w:rsidRPr="00907766">
        <w:rPr>
          <w:rFonts w:ascii="Arial" w:hAnsi="Arial" w:cs="Arial"/>
          <w:sz w:val="16"/>
          <w:szCs w:val="16"/>
        </w:rPr>
        <w:t>PLoS Biol 5(11): 307.doi:10.1371/journal.pbio.0050307</w:t>
      </w:r>
      <w:r>
        <w:rPr>
          <w:rFonts w:ascii="Arial" w:hAnsi="Arial" w:cs="Arial"/>
          <w:sz w:val="16"/>
          <w:szCs w:val="16"/>
        </w:rPr>
        <w:t xml:space="preserve">, </w:t>
      </w:r>
      <w:r w:rsidR="00A06A7A" w:rsidRPr="00907766">
        <w:rPr>
          <w:rFonts w:ascii="Arial" w:hAnsi="Arial" w:cs="Arial"/>
          <w:sz w:val="16"/>
          <w:szCs w:val="16"/>
        </w:rPr>
        <w:t>Image Credit: D. Davis.</w:t>
      </w:r>
    </w:p>
    <w:p w14:paraId="53734183" w14:textId="41F094A8" w:rsidR="00A06A7A" w:rsidRPr="00907766" w:rsidRDefault="00A06A7A" w:rsidP="00417FF3">
      <w:pPr>
        <w:pStyle w:val="KeinLeerraum"/>
        <w:tabs>
          <w:tab w:val="left" w:pos="1134"/>
        </w:tabs>
        <w:jc w:val="both"/>
        <w:rPr>
          <w:rFonts w:ascii="Arial" w:hAnsi="Arial" w:cs="Arial"/>
          <w:bCs/>
          <w:sz w:val="20"/>
          <w:szCs w:val="20"/>
        </w:rPr>
      </w:pPr>
    </w:p>
    <w:p w14:paraId="02C0C95A" w14:textId="3582636B" w:rsidR="00F35BEA" w:rsidRPr="00907766" w:rsidRDefault="00F35BEA" w:rsidP="00417FF3">
      <w:pPr>
        <w:pStyle w:val="KeinLeerraum"/>
        <w:tabs>
          <w:tab w:val="left" w:pos="1134"/>
        </w:tabs>
        <w:jc w:val="both"/>
        <w:rPr>
          <w:rFonts w:ascii="Arial" w:hAnsi="Arial" w:cs="Arial"/>
          <w:bCs/>
          <w:sz w:val="20"/>
          <w:szCs w:val="20"/>
        </w:rPr>
      </w:pPr>
      <w:r w:rsidRPr="00907766">
        <w:rPr>
          <w:rFonts w:ascii="Arial" w:hAnsi="Arial" w:cs="Arial"/>
          <w:noProof/>
          <w:sz w:val="20"/>
          <w:szCs w:val="20"/>
        </w:rPr>
        <mc:AlternateContent>
          <mc:Choice Requires="wps">
            <w:drawing>
              <wp:anchor distT="0" distB="0" distL="114300" distR="114300" simplePos="0" relativeHeight="251699200" behindDoc="0" locked="0" layoutInCell="1" allowOverlap="1" wp14:anchorId="662CC926" wp14:editId="1AE1A410">
                <wp:simplePos x="0" y="0"/>
                <wp:positionH relativeFrom="margin">
                  <wp:align>left</wp:align>
                </wp:positionH>
                <wp:positionV relativeFrom="paragraph">
                  <wp:posOffset>22860</wp:posOffset>
                </wp:positionV>
                <wp:extent cx="4968240" cy="857250"/>
                <wp:effectExtent l="0" t="0" r="3810" b="0"/>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57250"/>
                        </a:xfrm>
                        <a:prstGeom prst="rect">
                          <a:avLst/>
                        </a:prstGeom>
                        <a:solidFill>
                          <a:schemeClr val="accent1">
                            <a:lumMod val="20000"/>
                            <a:lumOff val="80000"/>
                          </a:schemeClr>
                        </a:solidFill>
                        <a:ln>
                          <a:noFill/>
                        </a:ln>
                        <a:effectLst/>
                      </wps:spPr>
                      <wps:txbx>
                        <w:txbxContent>
                          <w:p w14:paraId="08661338" w14:textId="17DC4414" w:rsidR="00880DF7" w:rsidRPr="004608CA" w:rsidRDefault="00880DF7" w:rsidP="00F35BEA">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Hinweis:</w:t>
                            </w:r>
                          </w:p>
                          <w:p w14:paraId="4EFC0616" w14:textId="00FBC074" w:rsidR="00880DF7" w:rsidRPr="004608CA" w:rsidRDefault="00880DF7" w:rsidP="00F35BEA">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kontinuierliche Abgabe von Mikroorganismen aus dem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 xml:space="preserve">lm und der </w:t>
                            </w:r>
                            <w:r w:rsidRPr="004608CA">
                              <w:rPr>
                                <w:rFonts w:ascii="Arial Rounded MT Bold" w:hAnsi="Arial Rounded MT Bold" w:cs="Arial"/>
                                <w:color w:val="003B79"/>
                                <w:sz w:val="20"/>
                                <w:szCs w:val="20"/>
                              </w:rPr>
                              <w:br/>
                              <w:t>Abriss kleiner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w:t>
                            </w:r>
                            <w:r w:rsidRPr="004608CA">
                              <w:rPr>
                                <w:rFonts w:ascii="Arial" w:hAnsi="Arial" w:cs="Arial"/>
                                <w:color w:val="003B79"/>
                                <w:sz w:val="20"/>
                                <w:szCs w:val="20"/>
                              </w:rPr>
                              <w:t>ﬂ</w:t>
                            </w:r>
                            <w:r w:rsidRPr="004608CA">
                              <w:rPr>
                                <w:rFonts w:ascii="Arial Rounded MT Bold" w:hAnsi="Arial Rounded MT Bold" w:cs="Arial"/>
                                <w:color w:val="003B79"/>
                                <w:sz w:val="20"/>
                                <w:szCs w:val="20"/>
                              </w:rPr>
                              <w:t>ocken kann die Ursache f</w:t>
                            </w:r>
                            <w:r w:rsidRPr="004608CA">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 xml:space="preserve">r die teilweise stark </w:t>
                            </w:r>
                            <w:r w:rsidRPr="004608CA">
                              <w:rPr>
                                <w:rFonts w:ascii="Arial Rounded MT Bold" w:hAnsi="Arial Rounded MT Bold" w:cs="Arial"/>
                                <w:color w:val="003B79"/>
                                <w:sz w:val="20"/>
                                <w:szCs w:val="20"/>
                              </w:rPr>
                              <w:br/>
                              <w:t>schwankende mikrobiologische Kontamination des Wassers zahnärztlicher Behandlungseinheiten sein.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2CC926" id="Textfeld 6" o:spid="_x0000_s1035" type="#_x0000_t202" style="position:absolute;left:0;text-align:left;margin-left:0;margin-top:1.8pt;width:391.2pt;height:67.5pt;z-index:2516992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" fillcolor="#d9e2f3 [660]" stroked="f">
                <v:textbox>
                  <w:txbxContent>
                    <w:p w14:paraId="08661338" w14:textId="17DC4414" w:rsidR="00880DF7" w:rsidRPr="004608CA" w:rsidRDefault="00880DF7" w:rsidP="00F35BEA">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Hinweis:</w:t>
                      </w:r>
                    </w:p>
                    <w:p w14:paraId="4EFC0616" w14:textId="00FBC074" w:rsidR="00880DF7" w:rsidRPr="004608CA" w:rsidRDefault="00880DF7" w:rsidP="00F35BEA">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kontinuierliche Abgabe von Mikroorganismen aus dem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 xml:space="preserve">lm und der </w:t>
                      </w:r>
                      <w:r w:rsidRPr="004608CA">
                        <w:rPr>
                          <w:rFonts w:ascii="Arial Rounded MT Bold" w:hAnsi="Arial Rounded MT Bold" w:cs="Arial"/>
                          <w:color w:val="003B79"/>
                          <w:sz w:val="20"/>
                          <w:szCs w:val="20"/>
                        </w:rPr>
                        <w:br/>
                        <w:t>Abriss kleiner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w:t>
                      </w:r>
                      <w:r w:rsidRPr="004608CA">
                        <w:rPr>
                          <w:rFonts w:ascii="Arial" w:hAnsi="Arial" w:cs="Arial"/>
                          <w:color w:val="003B79"/>
                          <w:sz w:val="20"/>
                          <w:szCs w:val="20"/>
                        </w:rPr>
                        <w:t>ﬂ</w:t>
                      </w:r>
                      <w:r w:rsidRPr="004608CA">
                        <w:rPr>
                          <w:rFonts w:ascii="Arial Rounded MT Bold" w:hAnsi="Arial Rounded MT Bold" w:cs="Arial"/>
                          <w:color w:val="003B79"/>
                          <w:sz w:val="20"/>
                          <w:szCs w:val="20"/>
                        </w:rPr>
                        <w:t>ocken kann die Ursache f</w:t>
                      </w:r>
                      <w:r w:rsidRPr="004608CA">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 xml:space="preserve">r die teilweise stark </w:t>
                      </w:r>
                      <w:r w:rsidRPr="004608CA">
                        <w:rPr>
                          <w:rFonts w:ascii="Arial Rounded MT Bold" w:hAnsi="Arial Rounded MT Bold" w:cs="Arial"/>
                          <w:color w:val="003B79"/>
                          <w:sz w:val="20"/>
                          <w:szCs w:val="20"/>
                        </w:rPr>
                        <w:br/>
                        <w:t>schwankende mikrobiologische Kontamination des Wassers zahnärztlicher Behandlungseinheiten sein.</w:t>
                      </w:r>
                    </w:p>
                  </w:txbxContent>
                </v:textbox>
                <w10:wrap anchorx="margin"/>
              </v:shape>
            </w:pict>
          </mc:Fallback>
        </mc:AlternateContent>
      </w:r>
    </w:p>
    <w:p w14:paraId="0E97B61B" w14:textId="4649EC1E" w:rsidR="00F35BEA" w:rsidRPr="00907766" w:rsidRDefault="00F35BEA" w:rsidP="00417FF3">
      <w:pPr>
        <w:pStyle w:val="KeinLeerraum"/>
        <w:tabs>
          <w:tab w:val="left" w:pos="1134"/>
        </w:tabs>
        <w:jc w:val="both"/>
        <w:rPr>
          <w:rFonts w:ascii="Arial" w:hAnsi="Arial" w:cs="Arial"/>
          <w:bCs/>
          <w:sz w:val="20"/>
          <w:szCs w:val="20"/>
        </w:rPr>
      </w:pPr>
    </w:p>
    <w:p w14:paraId="300288AA" w14:textId="4D46EB05" w:rsidR="00F35BEA" w:rsidRPr="00907766" w:rsidRDefault="00F35BEA" w:rsidP="00417FF3">
      <w:pPr>
        <w:pStyle w:val="KeinLeerraum"/>
        <w:tabs>
          <w:tab w:val="left" w:pos="1134"/>
        </w:tabs>
        <w:jc w:val="both"/>
        <w:rPr>
          <w:rFonts w:ascii="Arial" w:hAnsi="Arial" w:cs="Arial"/>
          <w:bCs/>
          <w:sz w:val="20"/>
          <w:szCs w:val="20"/>
        </w:rPr>
      </w:pPr>
    </w:p>
    <w:p w14:paraId="2CCD1C09" w14:textId="6C20ADCB" w:rsidR="00F35BEA" w:rsidRPr="00907766" w:rsidRDefault="00F35BEA" w:rsidP="00417FF3">
      <w:pPr>
        <w:pStyle w:val="KeinLeerraum"/>
        <w:tabs>
          <w:tab w:val="left" w:pos="1134"/>
        </w:tabs>
        <w:jc w:val="both"/>
        <w:rPr>
          <w:rFonts w:ascii="Arial" w:hAnsi="Arial" w:cs="Arial"/>
          <w:bCs/>
          <w:sz w:val="20"/>
          <w:szCs w:val="20"/>
        </w:rPr>
      </w:pPr>
    </w:p>
    <w:p w14:paraId="099985D0" w14:textId="61AF34FB" w:rsidR="00F35BEA" w:rsidRPr="00907766" w:rsidRDefault="00F35BEA" w:rsidP="00417FF3">
      <w:pPr>
        <w:pStyle w:val="KeinLeerraum"/>
        <w:tabs>
          <w:tab w:val="left" w:pos="1134"/>
        </w:tabs>
        <w:jc w:val="both"/>
        <w:rPr>
          <w:rFonts w:ascii="Arial" w:hAnsi="Arial" w:cs="Arial"/>
          <w:bCs/>
          <w:sz w:val="20"/>
          <w:szCs w:val="20"/>
        </w:rPr>
      </w:pPr>
    </w:p>
    <w:p w14:paraId="199078C6" w14:textId="14C0E5B3" w:rsidR="00F35BEA" w:rsidRPr="00907766" w:rsidRDefault="00F35BEA" w:rsidP="00417FF3">
      <w:pPr>
        <w:pStyle w:val="KeinLeerraum"/>
        <w:tabs>
          <w:tab w:val="left" w:pos="1134"/>
        </w:tabs>
        <w:jc w:val="both"/>
        <w:rPr>
          <w:rFonts w:ascii="Arial" w:hAnsi="Arial" w:cs="Arial"/>
          <w:bCs/>
          <w:sz w:val="20"/>
          <w:szCs w:val="20"/>
        </w:rPr>
      </w:pPr>
    </w:p>
    <w:p w14:paraId="27D6E254" w14:textId="176F0D88" w:rsidR="00E9759D" w:rsidRPr="00907766" w:rsidRDefault="00E9759D" w:rsidP="00417FF3">
      <w:pPr>
        <w:pStyle w:val="KeinLeerraum"/>
        <w:tabs>
          <w:tab w:val="left" w:pos="1134"/>
        </w:tabs>
        <w:jc w:val="both"/>
        <w:rPr>
          <w:rFonts w:ascii="Arial" w:hAnsi="Arial" w:cs="Arial"/>
          <w:sz w:val="20"/>
          <w:szCs w:val="20"/>
        </w:rPr>
      </w:pPr>
    </w:p>
    <w:p w14:paraId="6B63DAD0" w14:textId="77777777" w:rsidR="00CB0074" w:rsidRPr="00907766" w:rsidRDefault="00CB0074" w:rsidP="00417FF3">
      <w:pPr>
        <w:pStyle w:val="KeinLeerraum"/>
        <w:tabs>
          <w:tab w:val="left" w:pos="1134"/>
        </w:tabs>
        <w:jc w:val="both"/>
        <w:rPr>
          <w:rFonts w:ascii="Arial" w:hAnsi="Arial" w:cs="Arial"/>
          <w:sz w:val="20"/>
          <w:szCs w:val="20"/>
        </w:rPr>
      </w:pPr>
    </w:p>
    <w:p w14:paraId="7CFF0A3A" w14:textId="5EF20036" w:rsidR="004405F0" w:rsidRPr="00907766" w:rsidRDefault="00D95750" w:rsidP="00B902D7">
      <w:pPr>
        <w:pStyle w:val="KeinLeerraum"/>
        <w:tabs>
          <w:tab w:val="left" w:pos="709"/>
        </w:tabs>
        <w:rPr>
          <w:rFonts w:ascii="Arial" w:hAnsi="Arial" w:cs="Arial"/>
          <w:b/>
          <w:sz w:val="20"/>
          <w:szCs w:val="20"/>
        </w:rPr>
      </w:pPr>
      <w:bookmarkStart w:id="6" w:name="Legionellen_3_2"/>
      <w:bookmarkEnd w:id="6"/>
      <w:r w:rsidRPr="00907766">
        <w:rPr>
          <w:rFonts w:ascii="Arial" w:hAnsi="Arial" w:cs="Arial"/>
          <w:b/>
          <w:sz w:val="20"/>
          <w:szCs w:val="20"/>
        </w:rPr>
        <w:t>3</w:t>
      </w:r>
      <w:r w:rsidR="004405F0" w:rsidRPr="00907766">
        <w:rPr>
          <w:rFonts w:ascii="Arial" w:hAnsi="Arial" w:cs="Arial"/>
          <w:b/>
          <w:sz w:val="20"/>
          <w:szCs w:val="20"/>
        </w:rPr>
        <w:t>.2</w:t>
      </w:r>
      <w:r w:rsidR="004405F0" w:rsidRPr="00907766">
        <w:rPr>
          <w:rFonts w:ascii="Arial" w:hAnsi="Arial" w:cs="Arial"/>
          <w:b/>
          <w:sz w:val="20"/>
          <w:szCs w:val="20"/>
        </w:rPr>
        <w:tab/>
      </w:r>
      <w:r w:rsidRPr="00907766">
        <w:rPr>
          <w:rFonts w:ascii="Arial" w:hAnsi="Arial" w:cs="Arial"/>
          <w:b/>
          <w:sz w:val="20"/>
          <w:szCs w:val="20"/>
        </w:rPr>
        <w:t>Legionellen</w:t>
      </w:r>
    </w:p>
    <w:p w14:paraId="04FEF0F0" w14:textId="5782101D" w:rsidR="0053548E" w:rsidRPr="00907766" w:rsidRDefault="002D6BEF" w:rsidP="002D6BEF">
      <w:pPr>
        <w:pStyle w:val="KeinLeerraum"/>
        <w:tabs>
          <w:tab w:val="left" w:pos="1134"/>
        </w:tabs>
        <w:jc w:val="both"/>
        <w:rPr>
          <w:rFonts w:ascii="Arial" w:hAnsi="Arial" w:cs="Arial"/>
          <w:bCs/>
          <w:sz w:val="20"/>
          <w:szCs w:val="20"/>
        </w:rPr>
      </w:pPr>
      <w:r w:rsidRPr="00907766">
        <w:rPr>
          <w:rFonts w:ascii="Arial" w:hAnsi="Arial" w:cs="Arial"/>
          <w:bCs/>
          <w:sz w:val="20"/>
          <w:szCs w:val="20"/>
        </w:rPr>
        <w:t xml:space="preserve">Von den in einem Bioﬁlm vorkommenden </w:t>
      </w:r>
      <w:r w:rsidR="004608CA" w:rsidRPr="00907766">
        <w:rPr>
          <w:rFonts w:ascii="Arial" w:hAnsi="Arial" w:cs="Arial"/>
          <w:bCs/>
          <w:sz w:val="20"/>
          <w:szCs w:val="20"/>
        </w:rPr>
        <w:t xml:space="preserve">Mikroorganismen sind </w:t>
      </w:r>
      <w:r w:rsidRPr="00907766">
        <w:rPr>
          <w:rFonts w:ascii="Arial" w:hAnsi="Arial" w:cs="Arial"/>
          <w:bCs/>
          <w:sz w:val="20"/>
          <w:szCs w:val="20"/>
        </w:rPr>
        <w:t>Protozoen insbesondere Amöben von</w:t>
      </w:r>
      <w:r w:rsidR="004608CA" w:rsidRPr="00907766">
        <w:rPr>
          <w:rFonts w:ascii="Arial" w:hAnsi="Arial" w:cs="Arial"/>
          <w:bCs/>
          <w:sz w:val="20"/>
          <w:szCs w:val="20"/>
        </w:rPr>
        <w:t xml:space="preserve"> </w:t>
      </w:r>
      <w:r w:rsidRPr="00907766">
        <w:rPr>
          <w:rFonts w:ascii="Arial" w:hAnsi="Arial" w:cs="Arial"/>
          <w:bCs/>
          <w:sz w:val="20"/>
          <w:szCs w:val="20"/>
        </w:rPr>
        <w:t>Bedeutung. In einer einzigen Amöbe können hunderte von Legionellen enthalten sein. Stirbt die Amöbe oder wird durch mechanische Scherkräfte die Zelle einer besiedelten Amöbe zerstört, so werden die Legionellen in hoher Zahl in das umgebende Wasser abgegeben.</w:t>
      </w:r>
    </w:p>
    <w:p w14:paraId="7D20800F" w14:textId="7B9FEAC8" w:rsidR="00D702CE" w:rsidRPr="00907766" w:rsidRDefault="00D702CE" w:rsidP="002D6BEF">
      <w:pPr>
        <w:pStyle w:val="KeinLeerraum"/>
        <w:tabs>
          <w:tab w:val="left" w:pos="1134"/>
        </w:tabs>
        <w:jc w:val="both"/>
        <w:rPr>
          <w:rFonts w:ascii="Arial" w:hAnsi="Arial" w:cs="Arial"/>
          <w:bCs/>
          <w:sz w:val="20"/>
          <w:szCs w:val="20"/>
        </w:rPr>
      </w:pPr>
      <w:r w:rsidRPr="00907766">
        <w:rPr>
          <w:rFonts w:ascii="Arial" w:hAnsi="Arial" w:cs="Arial"/>
          <w:noProof/>
          <w:sz w:val="20"/>
          <w:szCs w:val="20"/>
        </w:rPr>
        <mc:AlternateContent>
          <mc:Choice Requires="wps">
            <w:drawing>
              <wp:anchor distT="0" distB="0" distL="114300" distR="114300" simplePos="0" relativeHeight="251709440" behindDoc="0" locked="0" layoutInCell="1" allowOverlap="1" wp14:anchorId="5CEEC494" wp14:editId="1240AC5B">
                <wp:simplePos x="0" y="0"/>
                <wp:positionH relativeFrom="margin">
                  <wp:align>left</wp:align>
                </wp:positionH>
                <wp:positionV relativeFrom="paragraph">
                  <wp:posOffset>142240</wp:posOffset>
                </wp:positionV>
                <wp:extent cx="4968240" cy="596900"/>
                <wp:effectExtent l="0" t="0" r="3810" b="0"/>
                <wp:wrapNone/>
                <wp:docPr id="13" name="Textfeld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596900"/>
                        </a:xfrm>
                        <a:prstGeom prst="rect">
                          <a:avLst/>
                        </a:prstGeom>
                        <a:solidFill>
                          <a:schemeClr val="accent1">
                            <a:lumMod val="20000"/>
                            <a:lumOff val="80000"/>
                          </a:schemeClr>
                        </a:solidFill>
                        <a:ln>
                          <a:noFill/>
                        </a:ln>
                        <a:effectLst/>
                      </wps:spPr>
                      <wps:txbx>
                        <w:txbxContent>
                          <w:p w14:paraId="7EA6DBD1" w14:textId="77777777" w:rsidR="00880DF7" w:rsidRPr="004608CA" w:rsidRDefault="00880DF7" w:rsidP="00D702CE">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Hinweis:</w:t>
                            </w:r>
                          </w:p>
                          <w:p w14:paraId="624BCB3F" w14:textId="36562A41" w:rsidR="00880DF7" w:rsidRPr="004608CA" w:rsidRDefault="00880DF7" w:rsidP="00D702CE">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Das Einatmen Legionellen-haltiger Sprühnebel (z. B. beim Duschen) kann zur Erkrankung führen (Legionärskrankheit, Pontiac-Fieber).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EEC494" id="Textfeld 13" o:spid="_x0000_s1036" type="#_x0000_t202" style="position:absolute;left:0;text-align:left;margin-left:0;margin-top:11.2pt;width:391.2pt;height:47pt;z-index:2517094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" fillcolor="#d9e2f3 [660]" stroked="f">
                <v:textbox>
                  <w:txbxContent>
                    <w:p w14:paraId="7EA6DBD1" w14:textId="77777777" w:rsidR="00880DF7" w:rsidRPr="004608CA" w:rsidRDefault="00880DF7" w:rsidP="00D702CE">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Hinweis:</w:t>
                      </w:r>
                    </w:p>
                    <w:p w14:paraId="624BCB3F" w14:textId="36562A41" w:rsidR="00880DF7" w:rsidRPr="004608CA" w:rsidRDefault="00880DF7" w:rsidP="00D702CE">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Das Einatmen Legionellen-haltiger Sprühnebel (z. B. beim Duschen) kann zur Erkrankung führen (Legionärskrankheit, Pontiac-Fieber).</w:t>
                      </w:r>
                    </w:p>
                  </w:txbxContent>
                </v:textbox>
                <w10:wrap anchorx="margin"/>
              </v:shape>
            </w:pict>
          </mc:Fallback>
        </mc:AlternateContent>
      </w:r>
    </w:p>
    <w:p w14:paraId="71EE45E4" w14:textId="1C4A1FED" w:rsidR="00D702CE" w:rsidRPr="00907766" w:rsidRDefault="00D702CE" w:rsidP="002D6BEF">
      <w:pPr>
        <w:pStyle w:val="KeinLeerraum"/>
        <w:tabs>
          <w:tab w:val="left" w:pos="1134"/>
        </w:tabs>
        <w:jc w:val="both"/>
        <w:rPr>
          <w:rFonts w:ascii="Arial" w:hAnsi="Arial" w:cs="Arial"/>
          <w:bCs/>
          <w:sz w:val="20"/>
          <w:szCs w:val="20"/>
        </w:rPr>
      </w:pPr>
    </w:p>
    <w:p w14:paraId="6EF6DB93" w14:textId="4C1A13B2" w:rsidR="00D702CE" w:rsidRPr="00907766" w:rsidRDefault="00D702CE" w:rsidP="002D6BEF">
      <w:pPr>
        <w:pStyle w:val="KeinLeerraum"/>
        <w:tabs>
          <w:tab w:val="left" w:pos="1134"/>
        </w:tabs>
        <w:jc w:val="both"/>
        <w:rPr>
          <w:rFonts w:ascii="Arial" w:hAnsi="Arial" w:cs="Arial"/>
          <w:bCs/>
          <w:sz w:val="20"/>
          <w:szCs w:val="20"/>
        </w:rPr>
      </w:pPr>
    </w:p>
    <w:p w14:paraId="6B5AAD3B" w14:textId="555D22C0" w:rsidR="00D702CE" w:rsidRPr="00907766" w:rsidRDefault="00D702CE" w:rsidP="002D6BEF">
      <w:pPr>
        <w:pStyle w:val="KeinLeerraum"/>
        <w:tabs>
          <w:tab w:val="left" w:pos="1134"/>
        </w:tabs>
        <w:jc w:val="both"/>
        <w:rPr>
          <w:rFonts w:ascii="Arial" w:hAnsi="Arial" w:cs="Arial"/>
          <w:bCs/>
          <w:sz w:val="20"/>
          <w:szCs w:val="20"/>
        </w:rPr>
      </w:pPr>
    </w:p>
    <w:p w14:paraId="7B657783" w14:textId="218D5097" w:rsidR="00D702CE" w:rsidRPr="00907766" w:rsidRDefault="00D702CE" w:rsidP="002D6BEF">
      <w:pPr>
        <w:pStyle w:val="KeinLeerraum"/>
        <w:tabs>
          <w:tab w:val="left" w:pos="1134"/>
        </w:tabs>
        <w:jc w:val="both"/>
        <w:rPr>
          <w:rFonts w:ascii="Arial" w:hAnsi="Arial" w:cs="Arial"/>
          <w:bCs/>
          <w:sz w:val="20"/>
          <w:szCs w:val="20"/>
        </w:rPr>
      </w:pPr>
    </w:p>
    <w:p w14:paraId="44FD73D1" w14:textId="338F8EDC" w:rsidR="00A673FC" w:rsidRPr="00907766" w:rsidRDefault="00A673FC" w:rsidP="002D6BEF">
      <w:pPr>
        <w:pStyle w:val="KeinLeerraum"/>
        <w:tabs>
          <w:tab w:val="left" w:pos="1134"/>
        </w:tabs>
        <w:jc w:val="both"/>
        <w:rPr>
          <w:rFonts w:ascii="Arial" w:hAnsi="Arial" w:cs="Arial"/>
          <w:bCs/>
          <w:sz w:val="20"/>
          <w:szCs w:val="20"/>
        </w:rPr>
      </w:pPr>
    </w:p>
    <w:p w14:paraId="25686AAF" w14:textId="3DE26F39" w:rsidR="00901564" w:rsidRPr="00907766" w:rsidRDefault="00901564" w:rsidP="002D6BEF">
      <w:pPr>
        <w:pStyle w:val="KeinLeerraum"/>
        <w:tabs>
          <w:tab w:val="left" w:pos="1134"/>
        </w:tabs>
        <w:jc w:val="both"/>
        <w:rPr>
          <w:rFonts w:ascii="Arial" w:hAnsi="Arial" w:cs="Arial"/>
          <w:bCs/>
          <w:sz w:val="20"/>
          <w:szCs w:val="20"/>
        </w:rPr>
      </w:pPr>
    </w:p>
    <w:p w14:paraId="3C764B6B" w14:textId="2116FFB9" w:rsidR="00D95750" w:rsidRPr="00907766" w:rsidRDefault="00D95750" w:rsidP="00D95750">
      <w:pPr>
        <w:pStyle w:val="KeinLeerraum"/>
        <w:tabs>
          <w:tab w:val="left" w:pos="709"/>
        </w:tabs>
        <w:rPr>
          <w:rFonts w:ascii="Arial" w:hAnsi="Arial" w:cs="Arial"/>
          <w:b/>
          <w:sz w:val="20"/>
          <w:szCs w:val="20"/>
        </w:rPr>
      </w:pPr>
      <w:bookmarkStart w:id="7" w:name="Weitere_3_3"/>
      <w:bookmarkEnd w:id="7"/>
      <w:r w:rsidRPr="00907766">
        <w:rPr>
          <w:rFonts w:ascii="Arial" w:hAnsi="Arial" w:cs="Arial"/>
          <w:b/>
          <w:sz w:val="20"/>
          <w:szCs w:val="20"/>
        </w:rPr>
        <w:t>3.3</w:t>
      </w:r>
      <w:r w:rsidRPr="00907766">
        <w:rPr>
          <w:rFonts w:ascii="Arial" w:hAnsi="Arial" w:cs="Arial"/>
          <w:b/>
          <w:sz w:val="20"/>
          <w:szCs w:val="20"/>
        </w:rPr>
        <w:tab/>
        <w:t>Weitere</w:t>
      </w:r>
    </w:p>
    <w:p w14:paraId="0A5D2497" w14:textId="54366E79" w:rsidR="00E63E02" w:rsidRPr="00907766" w:rsidRDefault="00E63E02" w:rsidP="00E63E02">
      <w:pPr>
        <w:pStyle w:val="KeinLeerraum"/>
        <w:tabs>
          <w:tab w:val="left" w:pos="1134"/>
        </w:tabs>
        <w:jc w:val="both"/>
        <w:rPr>
          <w:rFonts w:ascii="Arial" w:hAnsi="Arial" w:cs="Arial"/>
          <w:bCs/>
          <w:i/>
          <w:iCs/>
          <w:sz w:val="20"/>
          <w:szCs w:val="20"/>
        </w:rPr>
      </w:pPr>
      <w:r w:rsidRPr="00907766">
        <w:rPr>
          <w:rFonts w:ascii="Arial" w:hAnsi="Arial" w:cs="Arial"/>
          <w:bCs/>
          <w:i/>
          <w:iCs/>
          <w:sz w:val="20"/>
          <w:szCs w:val="20"/>
        </w:rPr>
        <w:t>Pseudomonas aeruginosa:</w:t>
      </w:r>
    </w:p>
    <w:p w14:paraId="7DE2DDC8" w14:textId="451C314A" w:rsidR="00D95750" w:rsidRPr="00907766" w:rsidRDefault="0044513F" w:rsidP="00E63E02">
      <w:pPr>
        <w:pStyle w:val="KeinLeerraum"/>
        <w:tabs>
          <w:tab w:val="left" w:pos="1134"/>
        </w:tabs>
        <w:jc w:val="both"/>
        <w:rPr>
          <w:rFonts w:ascii="Arial" w:hAnsi="Arial" w:cs="Arial"/>
          <w:bCs/>
          <w:sz w:val="20"/>
          <w:szCs w:val="20"/>
        </w:rPr>
      </w:pPr>
      <w:r w:rsidRPr="00907766">
        <w:rPr>
          <w:rFonts w:ascii="Arial" w:hAnsi="Arial" w:cs="Arial"/>
          <w:bCs/>
          <w:i/>
          <w:iCs/>
          <w:sz w:val="20"/>
          <w:szCs w:val="20"/>
        </w:rPr>
        <w:t>Pseudomonas aeruginosa</w:t>
      </w:r>
      <w:r w:rsidRPr="00907766">
        <w:rPr>
          <w:rFonts w:ascii="Arial" w:hAnsi="Arial" w:cs="Arial"/>
          <w:bCs/>
          <w:sz w:val="20"/>
          <w:szCs w:val="20"/>
        </w:rPr>
        <w:t xml:space="preserve"> ist ein gramnegatives, oxidasepositives Stäbchenbakterium der Gattung </w:t>
      </w:r>
      <w:r w:rsidRPr="00907766">
        <w:rPr>
          <w:rFonts w:ascii="Arial" w:hAnsi="Arial" w:cs="Arial"/>
          <w:bCs/>
          <w:i/>
          <w:iCs/>
          <w:sz w:val="20"/>
          <w:szCs w:val="20"/>
        </w:rPr>
        <w:t>Pseudomonas</w:t>
      </w:r>
      <w:r w:rsidRPr="00907766">
        <w:rPr>
          <w:rFonts w:ascii="Arial" w:hAnsi="Arial" w:cs="Arial"/>
          <w:bCs/>
          <w:sz w:val="20"/>
          <w:szCs w:val="20"/>
        </w:rPr>
        <w:t xml:space="preserve">. </w:t>
      </w:r>
      <w:r w:rsidRPr="00907766">
        <w:rPr>
          <w:rFonts w:ascii="Arial" w:hAnsi="Arial" w:cs="Arial"/>
          <w:bCs/>
          <w:i/>
          <w:iCs/>
          <w:sz w:val="20"/>
          <w:szCs w:val="20"/>
        </w:rPr>
        <w:t>Pseudomonas aeruginosa</w:t>
      </w:r>
      <w:r w:rsidRPr="00907766">
        <w:rPr>
          <w:rFonts w:ascii="Arial" w:hAnsi="Arial" w:cs="Arial"/>
          <w:bCs/>
          <w:sz w:val="20"/>
          <w:szCs w:val="20"/>
        </w:rPr>
        <w:t xml:space="preserve"> zählt zu den nicht fermentierenden Stäbchen (Nonfermenter). Das Bakterium ist ein weitverbreiteter Boden- und Wasserkeim (Nasskeim), der in feuchten Milieus vorkommt (neben feuchten Böden und Oberflächengewässern auch beispielsweise im Leitungswasser). </w:t>
      </w:r>
      <w:r w:rsidR="00E63E02" w:rsidRPr="00907766">
        <w:rPr>
          <w:rFonts w:ascii="Arial" w:hAnsi="Arial" w:cs="Arial"/>
          <w:bCs/>
          <w:i/>
          <w:iCs/>
          <w:sz w:val="20"/>
          <w:szCs w:val="20"/>
        </w:rPr>
        <w:t>Pseudomonas</w:t>
      </w:r>
      <w:r w:rsidR="004608CA" w:rsidRPr="00907766">
        <w:rPr>
          <w:rFonts w:ascii="Arial" w:hAnsi="Arial" w:cs="Arial"/>
          <w:bCs/>
          <w:i/>
          <w:iCs/>
          <w:sz w:val="20"/>
          <w:szCs w:val="20"/>
        </w:rPr>
        <w:t xml:space="preserve"> </w:t>
      </w:r>
      <w:r w:rsidR="00E63E02" w:rsidRPr="00907766">
        <w:rPr>
          <w:rFonts w:ascii="Arial" w:hAnsi="Arial" w:cs="Arial"/>
          <w:bCs/>
          <w:i/>
          <w:iCs/>
          <w:sz w:val="20"/>
          <w:szCs w:val="20"/>
        </w:rPr>
        <w:t>aeruginosa</w:t>
      </w:r>
      <w:r w:rsidR="00E63E02" w:rsidRPr="00907766">
        <w:rPr>
          <w:rFonts w:ascii="Arial" w:hAnsi="Arial" w:cs="Arial"/>
          <w:bCs/>
          <w:sz w:val="20"/>
          <w:szCs w:val="20"/>
        </w:rPr>
        <w:t xml:space="preserve"> gilt als sehr guter Biofilmbildner. Aufgrund seiner geringen Nährstoffansprüche, seines breiten Spektrums der Vermehrungsstemperatur (in der Regel von 4°C bis 42°C) und seiner Fähigkeit zur Biofilmbildung ist er in der Lage, über das Wasser andere Bereiche zu kontaminieren.</w:t>
      </w:r>
    </w:p>
    <w:p w14:paraId="47BA49EF" w14:textId="631D23A6" w:rsidR="00A06A7A" w:rsidRPr="00907766" w:rsidRDefault="00A06A7A" w:rsidP="00E63E02">
      <w:pPr>
        <w:pStyle w:val="KeinLeerraum"/>
        <w:tabs>
          <w:tab w:val="left" w:pos="1134"/>
        </w:tabs>
        <w:jc w:val="both"/>
        <w:rPr>
          <w:rFonts w:ascii="Arial" w:hAnsi="Arial" w:cs="Arial"/>
          <w:bCs/>
          <w:sz w:val="20"/>
          <w:szCs w:val="20"/>
        </w:rPr>
      </w:pPr>
    </w:p>
    <w:p w14:paraId="07D3406E" w14:textId="14FA376A" w:rsidR="00A06A7A" w:rsidRPr="00907766" w:rsidRDefault="00A06A7A" w:rsidP="00E63E02">
      <w:pPr>
        <w:pStyle w:val="KeinLeerraum"/>
        <w:tabs>
          <w:tab w:val="left" w:pos="1134"/>
        </w:tabs>
        <w:jc w:val="both"/>
        <w:rPr>
          <w:rFonts w:ascii="Arial" w:hAnsi="Arial" w:cs="Arial"/>
          <w:bCs/>
          <w:sz w:val="20"/>
          <w:szCs w:val="20"/>
        </w:rPr>
      </w:pPr>
    </w:p>
    <w:p w14:paraId="7349FA75" w14:textId="12BCFE64" w:rsidR="00FC3CA4" w:rsidRPr="00907766" w:rsidRDefault="002969A6" w:rsidP="00FC3CA4">
      <w:pPr>
        <w:jc w:val="both"/>
        <w:rPr>
          <w:rFonts w:ascii="Arial" w:hAnsi="Arial" w:cs="Arial"/>
        </w:rPr>
      </w:pPr>
      <w:r w:rsidRPr="00907766">
        <w:rPr>
          <w:rFonts w:ascii="Arial" w:hAnsi="Arial" w:cs="Arial"/>
        </w:rPr>
        <w:br w:type="page"/>
      </w:r>
    </w:p>
    <w:p w14:paraId="7EA7CE36" w14:textId="0ED597B7" w:rsidR="000A0A9C" w:rsidRPr="00907766" w:rsidRDefault="000A0A9C" w:rsidP="00FC3CA4">
      <w:pPr>
        <w:jc w:val="both"/>
        <w:rPr>
          <w:rFonts w:ascii="Arial" w:hAnsi="Arial" w:cs="Arial"/>
          <w:sz w:val="20"/>
          <w:szCs w:val="20"/>
        </w:rPr>
      </w:pPr>
    </w:p>
    <w:p w14:paraId="1193C086" w14:textId="796BBD7A"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550E277" w14:textId="77777777"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20"/>
          <w:szCs w:val="20"/>
        </w:rPr>
      </w:pPr>
    </w:p>
    <w:p w14:paraId="6C4D88C1"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7584372A"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6C454B8E"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97065D2"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7FEFE09"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7C646373"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2483E38"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1887C589"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BB1CE6B"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5F48BACE"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04336C2C"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43C986B6"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541CCD6"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685BE39D"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837EEE1"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04D3F659"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529E682E"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20FA13A"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4CA8F2DB"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08798BA9"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9EF8C8A" w14:textId="33F90C04"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744ECCE4" w14:textId="1612B2DD"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66648F17" w14:textId="3AD25825"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328C67C6" w14:textId="1EB75DAB"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7B91212A" w14:textId="38BF23FF"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17D4AF20" w14:textId="77777777"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399F85C2" w14:textId="37DB3D64"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16"/>
          <w:szCs w:val="16"/>
        </w:rPr>
      </w:pPr>
    </w:p>
    <w:p w14:paraId="23EEBF83" w14:textId="77777777" w:rsidR="00B01D43" w:rsidRPr="00907766" w:rsidRDefault="00B01D43" w:rsidP="00B01D43">
      <w:pPr>
        <w:framePr w:w="2138" w:h="12361" w:hSpace="142" w:wrap="around" w:vAnchor="text" w:hAnchor="page" w:x="9413" w:y="1487"/>
        <w:pBdr>
          <w:left w:val="single" w:sz="6" w:space="1" w:color="auto"/>
        </w:pBdr>
        <w:rPr>
          <w:rFonts w:ascii="Arial" w:hAnsi="Arial" w:cs="Arial"/>
          <w:color w:val="800080"/>
          <w:sz w:val="20"/>
        </w:rPr>
      </w:pPr>
      <w:hyperlink r:id="rId27" w:history="1">
        <w:r w:rsidRPr="00907766">
          <w:rPr>
            <w:rStyle w:val="Hyperlink"/>
            <w:rFonts w:ascii="Arial" w:hAnsi="Arial" w:cs="Arial"/>
            <w:sz w:val="20"/>
          </w:rPr>
          <w:t>https://www.awmf.org</w:t>
        </w:r>
      </w:hyperlink>
    </w:p>
    <w:p w14:paraId="1935D30B" w14:textId="77777777" w:rsidR="00B01D43" w:rsidRPr="00907766" w:rsidRDefault="00B01D43" w:rsidP="00B01D43">
      <w:pPr>
        <w:framePr w:w="2138" w:h="12361" w:hSpace="142" w:wrap="around" w:vAnchor="text" w:hAnchor="page" w:x="9413" w:y="1487"/>
        <w:pBdr>
          <w:left w:val="single" w:sz="6" w:space="1" w:color="auto"/>
        </w:pBdr>
        <w:rPr>
          <w:rFonts w:ascii="Arial" w:hAnsi="Arial" w:cs="Arial"/>
          <w:color w:val="800080"/>
          <w:sz w:val="20"/>
          <w:szCs w:val="20"/>
        </w:rPr>
      </w:pPr>
    </w:p>
    <w:p w14:paraId="70CEFDF7" w14:textId="4FF1E85D"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0E6C068A" w14:textId="682DDC1B"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4261D744" w14:textId="77777777"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20"/>
          <w:szCs w:val="20"/>
        </w:rPr>
      </w:pPr>
    </w:p>
    <w:p w14:paraId="775C4BAD" w14:textId="2AD035B8"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10A98FB7" w14:textId="53FB17FA"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62D3AA02" w14:textId="6D2E06E9"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19CBFFF9" w14:textId="2822D57C"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5B64AE51" w14:textId="3F6DD9FF"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7450F3C9" w14:textId="7B6002E7"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2D5C6336" w14:textId="77777777"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35EF622D"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B961C3C"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08C5F301" w14:textId="59888396"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652CE9AE" w14:textId="070DB066"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20"/>
          <w:szCs w:val="20"/>
        </w:rPr>
      </w:pPr>
    </w:p>
    <w:p w14:paraId="3334FA05" w14:textId="126857CD"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16"/>
          <w:szCs w:val="16"/>
        </w:rPr>
      </w:pPr>
    </w:p>
    <w:p w14:paraId="47FD1FF9" w14:textId="77777777"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16"/>
          <w:szCs w:val="16"/>
        </w:rPr>
      </w:pPr>
    </w:p>
    <w:p w14:paraId="53AFEF1D" w14:textId="32291AF1" w:rsidR="004F7BD8" w:rsidRPr="00907766" w:rsidRDefault="004F7BD8" w:rsidP="00F94AFA">
      <w:pPr>
        <w:framePr w:w="2138" w:h="12361" w:hSpace="142" w:wrap="around" w:vAnchor="text" w:hAnchor="page" w:x="9413" w:y="1487"/>
        <w:pBdr>
          <w:left w:val="single" w:sz="6" w:space="1" w:color="auto"/>
        </w:pBdr>
        <w:rPr>
          <w:rStyle w:val="Hyperlink"/>
          <w:rFonts w:ascii="Arial" w:hAnsi="Arial" w:cs="Arial"/>
          <w:sz w:val="20"/>
        </w:rPr>
      </w:pPr>
      <w:r w:rsidRPr="00907766">
        <w:rPr>
          <w:rFonts w:ascii="Arial" w:hAnsi="Arial" w:cs="Arial"/>
          <w:sz w:val="20"/>
        </w:rPr>
        <w:fldChar w:fldCharType="begin"/>
      </w:r>
      <w:r w:rsidR="00A572F3">
        <w:rPr>
          <w:rFonts w:ascii="Arial" w:hAnsi="Arial" w:cs="Arial"/>
          <w:sz w:val="20"/>
        </w:rPr>
        <w:instrText>HYPERLINK "https://phb.lzk-bw.de/html/3.1.4.html"</w:instrText>
      </w:r>
      <w:r w:rsidRPr="00907766">
        <w:rPr>
          <w:rFonts w:ascii="Arial" w:hAnsi="Arial" w:cs="Arial"/>
          <w:sz w:val="20"/>
        </w:rPr>
      </w:r>
      <w:r w:rsidRPr="00907766">
        <w:rPr>
          <w:rFonts w:ascii="Arial" w:hAnsi="Arial" w:cs="Arial"/>
          <w:sz w:val="20"/>
        </w:rPr>
        <w:fldChar w:fldCharType="separate"/>
      </w:r>
      <w:r w:rsidRPr="00907766">
        <w:rPr>
          <w:rStyle w:val="Hyperlink"/>
          <w:rFonts w:ascii="Arial" w:hAnsi="Arial" w:cs="Arial"/>
          <w:sz w:val="20"/>
        </w:rPr>
        <w:t>https://phb.lzk-bw.de</w:t>
      </w:r>
    </w:p>
    <w:p w14:paraId="2E89EB21" w14:textId="3B3D4DFE" w:rsidR="00A64366" w:rsidRPr="00907766" w:rsidRDefault="004F7BD8" w:rsidP="00F94AFA">
      <w:pPr>
        <w:framePr w:w="2138" w:h="12361" w:hSpace="142" w:wrap="around" w:vAnchor="text" w:hAnchor="page" w:x="9413" w:y="1487"/>
        <w:pBdr>
          <w:left w:val="single" w:sz="6" w:space="1" w:color="auto"/>
        </w:pBdr>
        <w:rPr>
          <w:rFonts w:ascii="Arial" w:hAnsi="Arial" w:cs="Arial"/>
          <w:color w:val="800080"/>
          <w:sz w:val="20"/>
          <w:szCs w:val="20"/>
        </w:rPr>
      </w:pPr>
      <w:r w:rsidRPr="00907766">
        <w:rPr>
          <w:rFonts w:ascii="Arial" w:hAnsi="Arial" w:cs="Arial"/>
          <w:sz w:val="20"/>
        </w:rPr>
        <w:fldChar w:fldCharType="end"/>
      </w:r>
    </w:p>
    <w:p w14:paraId="7C0E18C4"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FC3CA4" w:rsidRPr="00907766" w14:paraId="738A0978" w14:textId="77777777" w:rsidTr="00767C65">
        <w:trPr>
          <w:cantSplit/>
        </w:trPr>
        <w:tc>
          <w:tcPr>
            <w:tcW w:w="7938" w:type="dxa"/>
          </w:tcPr>
          <w:p w14:paraId="781A4F50" w14:textId="271A4ECB" w:rsidR="00FC3CA4" w:rsidRPr="00907766" w:rsidRDefault="00FC3CA4" w:rsidP="00853CB8">
            <w:pPr>
              <w:rPr>
                <w:rFonts w:ascii="Arial" w:hAnsi="Arial" w:cs="Arial"/>
                <w:bCs/>
                <w:sz w:val="20"/>
                <w:szCs w:val="20"/>
              </w:rPr>
            </w:pPr>
            <w:bookmarkStart w:id="8" w:name="Anforderungen_4"/>
            <w:bookmarkEnd w:id="8"/>
          </w:p>
          <w:p w14:paraId="2461B729" w14:textId="0F15CCE5" w:rsidR="00FC3CA4" w:rsidRPr="00907766" w:rsidRDefault="00BE1963" w:rsidP="00853CB8">
            <w:pPr>
              <w:jc w:val="center"/>
              <w:rPr>
                <w:rFonts w:ascii="Arial" w:hAnsi="Arial" w:cs="Arial"/>
                <w:b/>
                <w:sz w:val="40"/>
                <w:szCs w:val="40"/>
              </w:rPr>
            </w:pPr>
            <w:r w:rsidRPr="00907766">
              <w:rPr>
                <w:rFonts w:ascii="Arial" w:hAnsi="Arial" w:cs="Arial"/>
                <w:b/>
                <w:sz w:val="40"/>
                <w:szCs w:val="40"/>
              </w:rPr>
              <w:t xml:space="preserve">Anforderungen an </w:t>
            </w:r>
            <w:r w:rsidRPr="00907766">
              <w:rPr>
                <w:rFonts w:ascii="Arial" w:hAnsi="Arial" w:cs="Arial"/>
                <w:b/>
                <w:sz w:val="40"/>
                <w:szCs w:val="40"/>
              </w:rPr>
              <w:br/>
              <w:t>Wasser führende Systeme</w:t>
            </w:r>
          </w:p>
          <w:p w14:paraId="53BC668D" w14:textId="5E305F55" w:rsidR="00FC3CA4" w:rsidRPr="00907766" w:rsidRDefault="00FC3CA4" w:rsidP="00853CB8">
            <w:pPr>
              <w:rPr>
                <w:rFonts w:ascii="Arial" w:hAnsi="Arial" w:cs="Arial"/>
                <w:sz w:val="20"/>
                <w:szCs w:val="20"/>
              </w:rPr>
            </w:pPr>
          </w:p>
        </w:tc>
        <w:tc>
          <w:tcPr>
            <w:tcW w:w="2205" w:type="dxa"/>
            <w:vAlign w:val="center"/>
          </w:tcPr>
          <w:p w14:paraId="7DB71413" w14:textId="6720955F" w:rsidR="00FC3CA4" w:rsidRPr="00907766" w:rsidRDefault="00BE1963" w:rsidP="00853CB8">
            <w:pPr>
              <w:jc w:val="center"/>
              <w:rPr>
                <w:rFonts w:ascii="Arial" w:hAnsi="Arial" w:cs="Arial"/>
              </w:rPr>
            </w:pPr>
            <w:r w:rsidRPr="00907766">
              <w:rPr>
                <w:rFonts w:ascii="Arial" w:hAnsi="Arial" w:cs="Arial"/>
                <w:b/>
                <w:sz w:val="30"/>
              </w:rPr>
              <w:t>4</w:t>
            </w:r>
            <w:r w:rsidR="00FC3CA4" w:rsidRPr="00907766">
              <w:rPr>
                <w:rFonts w:ascii="Arial" w:hAnsi="Arial" w:cs="Arial"/>
                <w:b/>
                <w:sz w:val="30"/>
              </w:rPr>
              <w:t>.</w:t>
            </w:r>
          </w:p>
        </w:tc>
      </w:tr>
    </w:tbl>
    <w:p w14:paraId="4F680CE3" w14:textId="01ACE170" w:rsidR="00FC3CA4" w:rsidRPr="00907766" w:rsidRDefault="00FC3CA4" w:rsidP="00FC3CA4">
      <w:pPr>
        <w:pStyle w:val="Fuzeile"/>
        <w:tabs>
          <w:tab w:val="clear" w:pos="4819"/>
          <w:tab w:val="clear" w:pos="9071"/>
          <w:tab w:val="center" w:pos="540"/>
        </w:tabs>
        <w:jc w:val="both"/>
        <w:rPr>
          <w:rFonts w:ascii="Arial" w:hAnsi="Arial" w:cs="Arial"/>
          <w:sz w:val="20"/>
          <w:szCs w:val="20"/>
        </w:rPr>
      </w:pPr>
    </w:p>
    <w:p w14:paraId="65C350B5" w14:textId="0B482D88" w:rsidR="008E1832" w:rsidRPr="00907766" w:rsidRDefault="00BE1963" w:rsidP="00897900">
      <w:pPr>
        <w:pStyle w:val="KeinLeerraum"/>
        <w:tabs>
          <w:tab w:val="left" w:pos="709"/>
        </w:tabs>
        <w:rPr>
          <w:rFonts w:ascii="Arial" w:hAnsi="Arial" w:cs="Arial"/>
          <w:b/>
          <w:sz w:val="20"/>
          <w:szCs w:val="20"/>
        </w:rPr>
      </w:pPr>
      <w:bookmarkStart w:id="9" w:name="Allgemeines_4_1"/>
      <w:bookmarkEnd w:id="9"/>
      <w:r w:rsidRPr="00907766">
        <w:rPr>
          <w:rFonts w:ascii="Arial" w:hAnsi="Arial" w:cs="Arial"/>
          <w:b/>
          <w:sz w:val="20"/>
          <w:szCs w:val="20"/>
        </w:rPr>
        <w:t>4</w:t>
      </w:r>
      <w:r w:rsidR="008E1832" w:rsidRPr="00907766">
        <w:rPr>
          <w:rFonts w:ascii="Arial" w:hAnsi="Arial" w:cs="Arial"/>
          <w:b/>
          <w:sz w:val="20"/>
          <w:szCs w:val="20"/>
        </w:rPr>
        <w:t>.1</w:t>
      </w:r>
      <w:r w:rsidR="008E1832" w:rsidRPr="00907766">
        <w:rPr>
          <w:rFonts w:ascii="Arial" w:hAnsi="Arial" w:cs="Arial"/>
          <w:b/>
          <w:sz w:val="20"/>
          <w:szCs w:val="20"/>
        </w:rPr>
        <w:tab/>
      </w:r>
      <w:r w:rsidRPr="00907766">
        <w:rPr>
          <w:rFonts w:ascii="Arial" w:hAnsi="Arial" w:cs="Arial"/>
          <w:b/>
          <w:sz w:val="20"/>
          <w:szCs w:val="20"/>
        </w:rPr>
        <w:t>Allgemeines</w:t>
      </w:r>
    </w:p>
    <w:p w14:paraId="10FC0D58" w14:textId="4B2D2419" w:rsidR="008E1832" w:rsidRPr="00907766" w:rsidRDefault="00832265" w:rsidP="000A3EAE">
      <w:pPr>
        <w:pStyle w:val="KeinLeerraum"/>
        <w:tabs>
          <w:tab w:val="left" w:pos="1134"/>
        </w:tabs>
        <w:jc w:val="both"/>
        <w:rPr>
          <w:rFonts w:ascii="Arial" w:hAnsi="Arial" w:cs="Arial"/>
          <w:sz w:val="20"/>
          <w:szCs w:val="20"/>
        </w:rPr>
      </w:pPr>
      <w:r w:rsidRPr="00907766">
        <w:rPr>
          <w:rFonts w:ascii="Arial" w:hAnsi="Arial" w:cs="Arial"/>
          <w:sz w:val="20"/>
          <w:szCs w:val="20"/>
        </w:rPr>
        <w:t>In Behandl</w:t>
      </w:r>
      <w:r w:rsidR="00B71A9B" w:rsidRPr="00907766">
        <w:rPr>
          <w:rFonts w:ascii="Arial" w:hAnsi="Arial" w:cs="Arial"/>
          <w:sz w:val="20"/>
          <w:szCs w:val="20"/>
        </w:rPr>
        <w:t>ungseinheiten</w:t>
      </w:r>
      <w:r w:rsidRPr="00907766">
        <w:rPr>
          <w:rFonts w:ascii="Arial" w:hAnsi="Arial" w:cs="Arial"/>
          <w:sz w:val="20"/>
          <w:szCs w:val="20"/>
        </w:rPr>
        <w:t xml:space="preserve"> </w:t>
      </w:r>
      <w:r w:rsidR="00B71A9B" w:rsidRPr="00907766">
        <w:rPr>
          <w:rFonts w:ascii="Arial" w:hAnsi="Arial" w:cs="Arial"/>
          <w:sz w:val="20"/>
          <w:szCs w:val="20"/>
        </w:rPr>
        <w:t xml:space="preserve">darf gemäß TrinkwV nur Wasser eingespeist werden, das den Anforderungen dieser Verordnung entspricht. Die Wasser führenden Systeme der </w:t>
      </w:r>
      <w:r w:rsidR="0007331F" w:rsidRPr="00907766">
        <w:rPr>
          <w:rFonts w:ascii="Arial" w:hAnsi="Arial" w:cs="Arial"/>
          <w:sz w:val="20"/>
          <w:szCs w:val="20"/>
        </w:rPr>
        <w:br/>
      </w:r>
      <w:r w:rsidR="00B71A9B" w:rsidRPr="00907766">
        <w:rPr>
          <w:rFonts w:ascii="Arial" w:hAnsi="Arial" w:cs="Arial"/>
          <w:sz w:val="20"/>
          <w:szCs w:val="20"/>
        </w:rPr>
        <w:t xml:space="preserve">Behandlungseinheit, z. B. für Übertragungsinstrumente, </w:t>
      </w:r>
      <w:r w:rsidR="00A96461" w:rsidRPr="00907766">
        <w:rPr>
          <w:rFonts w:ascii="Arial" w:hAnsi="Arial" w:cs="Arial"/>
          <w:sz w:val="20"/>
          <w:szCs w:val="20"/>
        </w:rPr>
        <w:t>Mehrfunktionss</w:t>
      </w:r>
      <w:r w:rsidR="00B71A9B" w:rsidRPr="00907766">
        <w:rPr>
          <w:rFonts w:ascii="Arial" w:hAnsi="Arial" w:cs="Arial"/>
          <w:sz w:val="20"/>
          <w:szCs w:val="20"/>
        </w:rPr>
        <w:t>pritzen, Ultraschall</w:t>
      </w:r>
      <w:r w:rsidR="00A96461" w:rsidRPr="00907766">
        <w:rPr>
          <w:rFonts w:ascii="Arial" w:hAnsi="Arial" w:cs="Arial"/>
          <w:sz w:val="20"/>
          <w:szCs w:val="20"/>
        </w:rPr>
        <w:t xml:space="preserve"> zur Zahnreinigung</w:t>
      </w:r>
      <w:r w:rsidR="00B71A9B" w:rsidRPr="00907766">
        <w:rPr>
          <w:rFonts w:ascii="Arial" w:hAnsi="Arial" w:cs="Arial"/>
          <w:sz w:val="20"/>
          <w:szCs w:val="20"/>
        </w:rPr>
        <w:t>, Mundspülungen) können durch unterschiedliche Mikro</w:t>
      </w:r>
      <w:r w:rsidR="0007331F" w:rsidRPr="00907766">
        <w:rPr>
          <w:rFonts w:ascii="Arial" w:hAnsi="Arial" w:cs="Arial"/>
          <w:sz w:val="20"/>
          <w:szCs w:val="20"/>
        </w:rPr>
        <w:t>-</w:t>
      </w:r>
      <w:r w:rsidR="0007331F" w:rsidRPr="00907766">
        <w:rPr>
          <w:rFonts w:ascii="Arial" w:hAnsi="Arial" w:cs="Arial"/>
          <w:sz w:val="20"/>
          <w:szCs w:val="20"/>
        </w:rPr>
        <w:br/>
      </w:r>
      <w:r w:rsidR="00B71A9B" w:rsidRPr="00907766">
        <w:rPr>
          <w:rFonts w:ascii="Arial" w:hAnsi="Arial" w:cs="Arial"/>
          <w:sz w:val="20"/>
          <w:szCs w:val="20"/>
        </w:rPr>
        <w:t>organismen besiedelt</w:t>
      </w:r>
      <w:r w:rsidR="00A96461" w:rsidRPr="00907766">
        <w:rPr>
          <w:rFonts w:ascii="Arial" w:hAnsi="Arial" w:cs="Arial"/>
          <w:sz w:val="20"/>
          <w:szCs w:val="20"/>
        </w:rPr>
        <w:t xml:space="preserve"> bzw. kontaminiert</w:t>
      </w:r>
      <w:r w:rsidR="00B71A9B" w:rsidRPr="00907766">
        <w:rPr>
          <w:rFonts w:ascii="Arial" w:hAnsi="Arial" w:cs="Arial"/>
          <w:sz w:val="20"/>
          <w:szCs w:val="20"/>
        </w:rPr>
        <w:t xml:space="preserve"> werden. Die Mikroorganismen kolonisieren und vermehren sich an den inneren Wandungen der Wasser führenden Systeme.</w:t>
      </w:r>
    </w:p>
    <w:p w14:paraId="452F0C3C" w14:textId="17EE58B4" w:rsidR="00837745" w:rsidRPr="00907766" w:rsidRDefault="00837745" w:rsidP="00A96461">
      <w:pPr>
        <w:pStyle w:val="KeinLeerraum"/>
        <w:tabs>
          <w:tab w:val="left" w:pos="1134"/>
        </w:tabs>
        <w:jc w:val="both"/>
        <w:rPr>
          <w:rFonts w:ascii="Arial" w:hAnsi="Arial" w:cs="Arial"/>
          <w:sz w:val="20"/>
          <w:szCs w:val="20"/>
        </w:rPr>
      </w:pPr>
    </w:p>
    <w:p w14:paraId="53BC98E4" w14:textId="77777777" w:rsidR="00A96461" w:rsidRPr="00907766" w:rsidRDefault="00A96461" w:rsidP="00A96461">
      <w:pPr>
        <w:pStyle w:val="KeinLeerraum"/>
        <w:tabs>
          <w:tab w:val="left" w:pos="709"/>
        </w:tabs>
        <w:jc w:val="both"/>
        <w:rPr>
          <w:rFonts w:ascii="Arial" w:hAnsi="Arial" w:cs="Arial"/>
          <w:i/>
          <w:iCs/>
          <w:sz w:val="20"/>
          <w:szCs w:val="20"/>
          <w:u w:val="single"/>
        </w:rPr>
      </w:pPr>
      <w:r w:rsidRPr="00907766">
        <w:rPr>
          <w:rFonts w:ascii="Arial" w:hAnsi="Arial" w:cs="Arial"/>
          <w:i/>
          <w:iCs/>
          <w:sz w:val="20"/>
          <w:szCs w:val="20"/>
          <w:u w:val="single"/>
        </w:rPr>
        <w:t>Bei der Kontamination der Wasser führenden Systeme ist zu unterscheiden zwischen:</w:t>
      </w:r>
    </w:p>
    <w:p w14:paraId="054248F6" w14:textId="703A410E" w:rsidR="00A96461" w:rsidRPr="00907766" w:rsidRDefault="00A96461" w:rsidP="00A96461">
      <w:pPr>
        <w:pStyle w:val="KeinLeerraum"/>
        <w:tabs>
          <w:tab w:val="left" w:pos="426"/>
        </w:tabs>
        <w:jc w:val="both"/>
        <w:rPr>
          <w:rFonts w:ascii="Arial" w:hAnsi="Arial" w:cs="Arial"/>
          <w:sz w:val="20"/>
          <w:szCs w:val="20"/>
        </w:rPr>
      </w:pPr>
      <w:r w:rsidRPr="00907766">
        <w:rPr>
          <w:rFonts w:ascii="Arial" w:hAnsi="Arial" w:cs="Arial"/>
          <w:sz w:val="20"/>
          <w:szCs w:val="20"/>
        </w:rPr>
        <w:t>1.</w:t>
      </w:r>
      <w:r w:rsidRPr="00907766">
        <w:rPr>
          <w:rFonts w:ascii="Arial" w:hAnsi="Arial" w:cs="Arial"/>
          <w:sz w:val="20"/>
          <w:szCs w:val="20"/>
        </w:rPr>
        <w:tab/>
      </w:r>
      <w:r w:rsidR="00310A8A" w:rsidRPr="00907766">
        <w:rPr>
          <w:rFonts w:ascii="Arial" w:hAnsi="Arial" w:cs="Arial"/>
          <w:sz w:val="20"/>
          <w:szCs w:val="20"/>
        </w:rPr>
        <w:t>D</w:t>
      </w:r>
      <w:r w:rsidRPr="00907766">
        <w:rPr>
          <w:rFonts w:ascii="Arial" w:hAnsi="Arial" w:cs="Arial"/>
          <w:sz w:val="20"/>
          <w:szCs w:val="20"/>
        </w:rPr>
        <w:t xml:space="preserve">er Kontamination durch </w:t>
      </w:r>
      <w:r w:rsidRPr="00907766">
        <w:rPr>
          <w:rFonts w:ascii="Arial" w:hAnsi="Arial" w:cs="Arial"/>
          <w:b/>
          <w:bCs/>
          <w:sz w:val="20"/>
          <w:szCs w:val="20"/>
        </w:rPr>
        <w:t>Stagnation</w:t>
      </w:r>
      <w:r w:rsidRPr="00907766">
        <w:rPr>
          <w:rFonts w:ascii="Arial" w:hAnsi="Arial" w:cs="Arial"/>
          <w:sz w:val="20"/>
          <w:szCs w:val="20"/>
        </w:rPr>
        <w:t xml:space="preserve"> des eingespeisten Wassers (Bioﬁlmbildung) und</w:t>
      </w:r>
    </w:p>
    <w:p w14:paraId="5AF5A895" w14:textId="60C0D67E" w:rsidR="00A96461" w:rsidRPr="00907766" w:rsidRDefault="00A96461" w:rsidP="00A96461">
      <w:pPr>
        <w:pStyle w:val="KeinLeerraum"/>
        <w:tabs>
          <w:tab w:val="left" w:pos="426"/>
        </w:tabs>
        <w:jc w:val="both"/>
        <w:rPr>
          <w:rFonts w:ascii="Arial" w:hAnsi="Arial" w:cs="Arial"/>
          <w:sz w:val="20"/>
          <w:szCs w:val="20"/>
        </w:rPr>
      </w:pPr>
      <w:r w:rsidRPr="00907766">
        <w:rPr>
          <w:rFonts w:ascii="Arial" w:hAnsi="Arial" w:cs="Arial"/>
          <w:sz w:val="20"/>
          <w:szCs w:val="20"/>
        </w:rPr>
        <w:t>2.</w:t>
      </w:r>
      <w:r w:rsidRPr="00907766">
        <w:rPr>
          <w:rFonts w:ascii="Arial" w:hAnsi="Arial" w:cs="Arial"/>
          <w:sz w:val="20"/>
          <w:szCs w:val="20"/>
        </w:rPr>
        <w:tab/>
      </w:r>
      <w:r w:rsidR="00310A8A" w:rsidRPr="00907766">
        <w:rPr>
          <w:rFonts w:ascii="Arial" w:hAnsi="Arial" w:cs="Arial"/>
          <w:sz w:val="20"/>
          <w:szCs w:val="20"/>
        </w:rPr>
        <w:t>D</w:t>
      </w:r>
      <w:r w:rsidRPr="00907766">
        <w:rPr>
          <w:rFonts w:ascii="Arial" w:hAnsi="Arial" w:cs="Arial"/>
          <w:sz w:val="20"/>
          <w:szCs w:val="20"/>
        </w:rPr>
        <w:t xml:space="preserve">er </w:t>
      </w:r>
      <w:r w:rsidRPr="00907766">
        <w:rPr>
          <w:rFonts w:ascii="Arial" w:hAnsi="Arial" w:cs="Arial"/>
          <w:b/>
          <w:bCs/>
          <w:sz w:val="20"/>
          <w:szCs w:val="20"/>
        </w:rPr>
        <w:t>Kontamination durch Blut/Sekrete</w:t>
      </w:r>
      <w:r w:rsidRPr="00907766">
        <w:rPr>
          <w:rFonts w:ascii="Arial" w:hAnsi="Arial" w:cs="Arial"/>
          <w:sz w:val="20"/>
          <w:szCs w:val="20"/>
        </w:rPr>
        <w:t xml:space="preserve"> des Patienten.</w:t>
      </w:r>
    </w:p>
    <w:p w14:paraId="1D514435" w14:textId="77777777" w:rsidR="00A96461" w:rsidRPr="00907766" w:rsidRDefault="00A96461" w:rsidP="00A96461">
      <w:pPr>
        <w:pStyle w:val="KeinLeerraum"/>
        <w:tabs>
          <w:tab w:val="left" w:pos="709"/>
        </w:tabs>
        <w:jc w:val="both"/>
        <w:rPr>
          <w:rFonts w:ascii="Arial" w:hAnsi="Arial" w:cs="Arial"/>
          <w:sz w:val="20"/>
          <w:szCs w:val="20"/>
        </w:rPr>
      </w:pPr>
    </w:p>
    <w:p w14:paraId="51B26431" w14:textId="77777777" w:rsidR="00A96461" w:rsidRPr="00907766" w:rsidRDefault="00A96461" w:rsidP="00A96461">
      <w:pPr>
        <w:pStyle w:val="KeinLeerraum"/>
        <w:tabs>
          <w:tab w:val="left" w:pos="709"/>
        </w:tabs>
        <w:jc w:val="both"/>
        <w:rPr>
          <w:rFonts w:ascii="Arial" w:hAnsi="Arial" w:cs="Arial"/>
          <w:i/>
          <w:iCs/>
          <w:sz w:val="20"/>
          <w:szCs w:val="20"/>
          <w:u w:val="single"/>
        </w:rPr>
      </w:pPr>
      <w:r w:rsidRPr="00907766">
        <w:rPr>
          <w:rFonts w:ascii="Arial" w:hAnsi="Arial" w:cs="Arial"/>
          <w:i/>
          <w:iCs/>
          <w:sz w:val="20"/>
          <w:szCs w:val="20"/>
          <w:u w:val="single"/>
        </w:rPr>
        <w:t>Bei der Kontamination durch Blut/Sekrete des Patienten ist ferner zu diﬀerenzieren in:</w:t>
      </w:r>
    </w:p>
    <w:p w14:paraId="43BA9BD2" w14:textId="4BED746B" w:rsidR="00A96461" w:rsidRPr="00907766" w:rsidRDefault="00A96461" w:rsidP="00A96461">
      <w:pPr>
        <w:pStyle w:val="KeinLeerraum"/>
        <w:tabs>
          <w:tab w:val="left" w:pos="426"/>
        </w:tabs>
        <w:jc w:val="both"/>
        <w:rPr>
          <w:rFonts w:ascii="Arial" w:hAnsi="Arial" w:cs="Arial"/>
          <w:sz w:val="20"/>
          <w:szCs w:val="20"/>
        </w:rPr>
      </w:pPr>
      <w:r w:rsidRPr="00907766">
        <w:rPr>
          <w:rFonts w:ascii="Arial" w:hAnsi="Arial" w:cs="Arial"/>
          <w:sz w:val="20"/>
          <w:szCs w:val="20"/>
        </w:rPr>
        <w:t>2.1</w:t>
      </w:r>
      <w:r w:rsidRPr="00907766">
        <w:rPr>
          <w:rFonts w:ascii="Arial" w:hAnsi="Arial" w:cs="Arial"/>
          <w:sz w:val="20"/>
          <w:szCs w:val="20"/>
        </w:rPr>
        <w:tab/>
      </w:r>
      <w:r w:rsidR="00310A8A" w:rsidRPr="00907766">
        <w:rPr>
          <w:rFonts w:ascii="Arial" w:hAnsi="Arial" w:cs="Arial"/>
          <w:sz w:val="20"/>
          <w:szCs w:val="20"/>
        </w:rPr>
        <w:t>D</w:t>
      </w:r>
      <w:r w:rsidRPr="00907766">
        <w:rPr>
          <w:rFonts w:ascii="Arial" w:hAnsi="Arial" w:cs="Arial"/>
          <w:sz w:val="20"/>
          <w:szCs w:val="20"/>
        </w:rPr>
        <w:t xml:space="preserve">ie im Betrieb regelhaft auftretende </w:t>
      </w:r>
      <w:r w:rsidRPr="00907766">
        <w:rPr>
          <w:rFonts w:ascii="Arial" w:hAnsi="Arial" w:cs="Arial"/>
          <w:b/>
          <w:bCs/>
          <w:sz w:val="20"/>
          <w:szCs w:val="20"/>
        </w:rPr>
        <w:t>Kontamination der Absauganlagen</w:t>
      </w:r>
      <w:r w:rsidRPr="00907766">
        <w:rPr>
          <w:rFonts w:ascii="Arial" w:hAnsi="Arial" w:cs="Arial"/>
          <w:sz w:val="20"/>
          <w:szCs w:val="20"/>
        </w:rPr>
        <w:t xml:space="preserve"> und</w:t>
      </w:r>
    </w:p>
    <w:p w14:paraId="68F88FF8" w14:textId="1B388B9F" w:rsidR="00A96461" w:rsidRPr="00907766" w:rsidRDefault="00A96461" w:rsidP="00A96461">
      <w:pPr>
        <w:pStyle w:val="KeinLeerraum"/>
        <w:tabs>
          <w:tab w:val="left" w:pos="426"/>
        </w:tabs>
        <w:ind w:left="420" w:hanging="420"/>
        <w:jc w:val="both"/>
        <w:rPr>
          <w:rFonts w:ascii="Arial" w:hAnsi="Arial" w:cs="Arial"/>
          <w:sz w:val="20"/>
          <w:szCs w:val="20"/>
        </w:rPr>
      </w:pPr>
      <w:r w:rsidRPr="00907766">
        <w:rPr>
          <w:rFonts w:ascii="Arial" w:hAnsi="Arial" w:cs="Arial"/>
          <w:sz w:val="20"/>
          <w:szCs w:val="20"/>
        </w:rPr>
        <w:t>2.2</w:t>
      </w:r>
      <w:r w:rsidRPr="00907766">
        <w:rPr>
          <w:rFonts w:ascii="Arial" w:hAnsi="Arial" w:cs="Arial"/>
          <w:sz w:val="20"/>
          <w:szCs w:val="20"/>
        </w:rPr>
        <w:tab/>
      </w:r>
      <w:r w:rsidR="00310A8A" w:rsidRPr="00907766">
        <w:rPr>
          <w:rFonts w:ascii="Arial" w:hAnsi="Arial" w:cs="Arial"/>
          <w:sz w:val="20"/>
          <w:szCs w:val="20"/>
        </w:rPr>
        <w:t>D</w:t>
      </w:r>
      <w:r w:rsidRPr="00907766">
        <w:rPr>
          <w:rFonts w:ascii="Arial" w:hAnsi="Arial" w:cs="Arial"/>
          <w:sz w:val="20"/>
          <w:szCs w:val="20"/>
        </w:rPr>
        <w:t xml:space="preserve">ie </w:t>
      </w:r>
      <w:r w:rsidRPr="00907766">
        <w:rPr>
          <w:rFonts w:ascii="Arial" w:hAnsi="Arial" w:cs="Arial"/>
          <w:b/>
          <w:bCs/>
          <w:sz w:val="20"/>
          <w:szCs w:val="20"/>
        </w:rPr>
        <w:t>retrograde Kontamination</w:t>
      </w:r>
      <w:r w:rsidRPr="00907766">
        <w:rPr>
          <w:rFonts w:ascii="Arial" w:hAnsi="Arial" w:cs="Arial"/>
          <w:sz w:val="20"/>
          <w:szCs w:val="20"/>
        </w:rPr>
        <w:t xml:space="preserve"> der Spülwasserkanäle der Übertragungs-</w:t>
      </w:r>
      <w:r w:rsidRPr="00907766">
        <w:rPr>
          <w:rFonts w:ascii="Arial" w:hAnsi="Arial" w:cs="Arial"/>
          <w:sz w:val="20"/>
          <w:szCs w:val="20"/>
        </w:rPr>
        <w:br/>
        <w:t>instrumente.</w:t>
      </w:r>
    </w:p>
    <w:p w14:paraId="22B7FE47" w14:textId="77777777" w:rsidR="00A96461" w:rsidRPr="00907766" w:rsidRDefault="00A96461" w:rsidP="00A96461">
      <w:pPr>
        <w:pStyle w:val="KeinLeerraum"/>
        <w:tabs>
          <w:tab w:val="left" w:pos="709"/>
        </w:tabs>
        <w:jc w:val="both"/>
        <w:rPr>
          <w:rFonts w:ascii="Arial" w:hAnsi="Arial" w:cs="Arial"/>
          <w:sz w:val="20"/>
          <w:szCs w:val="20"/>
        </w:rPr>
      </w:pPr>
    </w:p>
    <w:p w14:paraId="07A2B3D3" w14:textId="48C22848" w:rsidR="00A96461" w:rsidRPr="00907766" w:rsidRDefault="00A96461" w:rsidP="00A96461">
      <w:pPr>
        <w:pStyle w:val="KeinLeerraum"/>
        <w:tabs>
          <w:tab w:val="left" w:pos="709"/>
        </w:tabs>
        <w:jc w:val="both"/>
        <w:rPr>
          <w:rFonts w:ascii="Arial" w:hAnsi="Arial" w:cs="Arial"/>
          <w:sz w:val="20"/>
          <w:szCs w:val="20"/>
        </w:rPr>
      </w:pPr>
      <w:r w:rsidRPr="00907766">
        <w:rPr>
          <w:rFonts w:ascii="Arial" w:hAnsi="Arial" w:cs="Arial"/>
          <w:sz w:val="20"/>
          <w:szCs w:val="20"/>
        </w:rPr>
        <w:t xml:space="preserve">In der RKI-Empfehlung „Infektionsprävention in der Zahnheilkunde - Anforderungen an die Hygiene“ werden zahlreiche Maßnahmen empfohlen, die sowohl einzeln als </w:t>
      </w:r>
      <w:r w:rsidR="0007331F" w:rsidRPr="00907766">
        <w:rPr>
          <w:rFonts w:ascii="Arial" w:hAnsi="Arial" w:cs="Arial"/>
          <w:sz w:val="20"/>
          <w:szCs w:val="20"/>
        </w:rPr>
        <w:br/>
      </w:r>
      <w:r w:rsidRPr="00907766">
        <w:rPr>
          <w:rFonts w:ascii="Arial" w:hAnsi="Arial" w:cs="Arial"/>
          <w:sz w:val="20"/>
          <w:szCs w:val="20"/>
        </w:rPr>
        <w:t>insbesondere auch in Kombination taugliche Mittel darstellen, mikrobiellen Kontaminationen in Wasser führenden Systemen in Behandlungseinheiten entgegenzuwirken.</w:t>
      </w:r>
    </w:p>
    <w:p w14:paraId="2F806045" w14:textId="2B39E791" w:rsidR="00837745" w:rsidRPr="00907766" w:rsidRDefault="00837745" w:rsidP="000A3EAE">
      <w:pPr>
        <w:pStyle w:val="KeinLeerraum"/>
        <w:tabs>
          <w:tab w:val="left" w:pos="1134"/>
        </w:tabs>
        <w:jc w:val="both"/>
        <w:rPr>
          <w:rFonts w:ascii="Arial" w:hAnsi="Arial" w:cs="Arial"/>
          <w:sz w:val="20"/>
          <w:szCs w:val="20"/>
        </w:rPr>
      </w:pPr>
    </w:p>
    <w:p w14:paraId="7435C5BE" w14:textId="61D3D1FA" w:rsidR="008F782E" w:rsidRPr="00907766" w:rsidRDefault="008F782E" w:rsidP="008F782E">
      <w:pPr>
        <w:pStyle w:val="KeinLeerraum"/>
        <w:tabs>
          <w:tab w:val="left" w:pos="1134"/>
        </w:tabs>
        <w:jc w:val="both"/>
        <w:rPr>
          <w:rFonts w:ascii="Arial" w:hAnsi="Arial" w:cs="Arial"/>
          <w:sz w:val="20"/>
          <w:szCs w:val="20"/>
        </w:rPr>
      </w:pPr>
      <w:r w:rsidRPr="00907766">
        <w:rPr>
          <w:rFonts w:ascii="Arial" w:hAnsi="Arial" w:cs="Arial"/>
          <w:sz w:val="20"/>
          <w:szCs w:val="20"/>
        </w:rPr>
        <w:t>Die RKI-Empfehlung „Infektionsprävention in der Zahnheilkunde - Anforderungen an die Hygiene“ gibt folgende Hinweise zur Vermeidung mikrobieller Kontamination der Wasser führenden Systeme:</w:t>
      </w:r>
    </w:p>
    <w:p w14:paraId="2D32DAD4" w14:textId="77777777" w:rsidR="008F782E" w:rsidRPr="00907766" w:rsidRDefault="008F782E"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Berücksichtigung der Angaben der Hersteller (Gebrauchsanweisung).</w:t>
      </w:r>
    </w:p>
    <w:p w14:paraId="6DB82192" w14:textId="77777777" w:rsidR="008F782E" w:rsidRPr="00907766" w:rsidRDefault="008F782E"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Kontrolle der relevanten Betriebsparameter.</w:t>
      </w:r>
    </w:p>
    <w:p w14:paraId="65C91F36" w14:textId="6F3DB76E" w:rsidR="008F782E" w:rsidRPr="00907766" w:rsidRDefault="008F782E"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Mit Desinfektionsanlagen kann eine Verringerung der Kontamination des Kühl</w:t>
      </w:r>
      <w:r w:rsidR="0007331F" w:rsidRPr="00907766">
        <w:rPr>
          <w:rFonts w:ascii="Arial" w:hAnsi="Arial" w:cs="Arial"/>
          <w:sz w:val="20"/>
          <w:szCs w:val="20"/>
        </w:rPr>
        <w:t>-</w:t>
      </w:r>
      <w:r w:rsidR="0007331F" w:rsidRPr="00907766">
        <w:rPr>
          <w:rFonts w:ascii="Arial" w:hAnsi="Arial" w:cs="Arial"/>
          <w:sz w:val="20"/>
          <w:szCs w:val="20"/>
        </w:rPr>
        <w:br/>
      </w:r>
      <w:r w:rsidRPr="00907766">
        <w:rPr>
          <w:rFonts w:ascii="Arial" w:hAnsi="Arial" w:cs="Arial"/>
          <w:sz w:val="20"/>
          <w:szCs w:val="20"/>
        </w:rPr>
        <w:t>wassers erreicht werden. Bei einer Nachrüstung der Desinfektionsanlage ist eine bestehende Biofilmbesiedlung vorher zu beseitigen.</w:t>
      </w:r>
    </w:p>
    <w:p w14:paraId="6A930A44" w14:textId="771BDEE3" w:rsidR="008F782E" w:rsidRPr="00907766" w:rsidRDefault="008F782E"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Wasser führende Systeme sind zu Beginn des Arbeitstages (ohne aufgesetzte </w:t>
      </w:r>
      <w:r w:rsidR="00824CA9" w:rsidRPr="00907766">
        <w:rPr>
          <w:rFonts w:ascii="Arial" w:hAnsi="Arial" w:cs="Arial"/>
          <w:sz w:val="20"/>
          <w:szCs w:val="20"/>
        </w:rPr>
        <w:br/>
      </w:r>
      <w:r w:rsidRPr="00907766">
        <w:rPr>
          <w:rFonts w:ascii="Arial" w:hAnsi="Arial" w:cs="Arial"/>
          <w:sz w:val="20"/>
          <w:szCs w:val="20"/>
        </w:rPr>
        <w:t>Übertragungsinstrumente) an allen Entnahmestellen, auch am Mundglasfüller</w:t>
      </w:r>
      <w:r w:rsidR="00BD497E">
        <w:rPr>
          <w:rFonts w:ascii="Arial" w:hAnsi="Arial" w:cs="Arial"/>
          <w:sz w:val="20"/>
          <w:szCs w:val="20"/>
        </w:rPr>
        <w:t>,</w:t>
      </w:r>
      <w:r w:rsidRPr="00907766">
        <w:rPr>
          <w:rFonts w:ascii="Arial" w:hAnsi="Arial" w:cs="Arial"/>
          <w:sz w:val="20"/>
          <w:szCs w:val="20"/>
        </w:rPr>
        <w:t xml:space="preserve"> für etwa 2 Minuten durchzuspülen.</w:t>
      </w:r>
    </w:p>
    <w:p w14:paraId="34C64E56" w14:textId="2E8F853A" w:rsidR="00913ADF" w:rsidRPr="00907766" w:rsidRDefault="00C4453D"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Nach jedem Patienten </w:t>
      </w:r>
      <w:r w:rsidR="00117DD2">
        <w:rPr>
          <w:rFonts w:ascii="Arial" w:hAnsi="Arial" w:cs="Arial"/>
          <w:sz w:val="20"/>
          <w:szCs w:val="20"/>
        </w:rPr>
        <w:t xml:space="preserve">werden die </w:t>
      </w:r>
      <w:r w:rsidRPr="00907766">
        <w:rPr>
          <w:rFonts w:ascii="Arial" w:hAnsi="Arial" w:cs="Arial"/>
          <w:sz w:val="20"/>
          <w:szCs w:val="20"/>
        </w:rPr>
        <w:t>benutzte</w:t>
      </w:r>
      <w:r w:rsidR="00117DD2">
        <w:rPr>
          <w:rFonts w:ascii="Arial" w:hAnsi="Arial" w:cs="Arial"/>
          <w:sz w:val="20"/>
          <w:szCs w:val="20"/>
        </w:rPr>
        <w:t>n</w:t>
      </w:r>
      <w:r w:rsidRPr="00907766">
        <w:rPr>
          <w:rFonts w:ascii="Arial" w:hAnsi="Arial" w:cs="Arial"/>
          <w:sz w:val="20"/>
          <w:szCs w:val="20"/>
        </w:rPr>
        <w:t xml:space="preserve"> (Kühlwasser-) Entnahmestellen über 20 Sekunden durch</w:t>
      </w:r>
      <w:r w:rsidR="00117DD2">
        <w:rPr>
          <w:rFonts w:ascii="Arial" w:hAnsi="Arial" w:cs="Arial"/>
          <w:sz w:val="20"/>
          <w:szCs w:val="20"/>
        </w:rPr>
        <w:t>ge</w:t>
      </w:r>
      <w:r w:rsidRPr="00907766">
        <w:rPr>
          <w:rFonts w:ascii="Arial" w:hAnsi="Arial" w:cs="Arial"/>
          <w:sz w:val="20"/>
          <w:szCs w:val="20"/>
        </w:rPr>
        <w:t>spül</w:t>
      </w:r>
      <w:r w:rsidR="00117DD2">
        <w:rPr>
          <w:rFonts w:ascii="Arial" w:hAnsi="Arial" w:cs="Arial"/>
          <w:sz w:val="20"/>
          <w:szCs w:val="20"/>
        </w:rPr>
        <w:t>t</w:t>
      </w:r>
      <w:r w:rsidRPr="00907766">
        <w:rPr>
          <w:rFonts w:ascii="Arial" w:hAnsi="Arial" w:cs="Arial"/>
          <w:sz w:val="20"/>
          <w:szCs w:val="20"/>
        </w:rPr>
        <w:t xml:space="preserve"> und dies auch am Ende des Behandlungstages</w:t>
      </w:r>
      <w:r w:rsidR="004E2B2C" w:rsidRPr="00907766">
        <w:rPr>
          <w:rFonts w:ascii="Arial" w:hAnsi="Arial" w:cs="Arial"/>
          <w:sz w:val="20"/>
          <w:szCs w:val="20"/>
        </w:rPr>
        <w:t xml:space="preserve"> </w:t>
      </w:r>
      <w:r w:rsidR="00117DD2">
        <w:rPr>
          <w:rFonts w:ascii="Arial" w:hAnsi="Arial" w:cs="Arial"/>
          <w:sz w:val="20"/>
          <w:szCs w:val="20"/>
        </w:rPr>
        <w:t>(</w:t>
      </w:r>
      <w:r w:rsidR="004E2B2C" w:rsidRPr="00907766">
        <w:rPr>
          <w:rFonts w:ascii="Arial" w:hAnsi="Arial" w:cs="Arial"/>
          <w:sz w:val="20"/>
          <w:szCs w:val="20"/>
        </w:rPr>
        <w:t xml:space="preserve">nach </w:t>
      </w:r>
      <w:r w:rsidR="00117DD2">
        <w:rPr>
          <w:rFonts w:ascii="Arial" w:hAnsi="Arial" w:cs="Arial"/>
          <w:sz w:val="20"/>
          <w:szCs w:val="20"/>
        </w:rPr>
        <w:t>Abschluss der letzten Patientenbehandlung)</w:t>
      </w:r>
      <w:r w:rsidR="004E2B2C" w:rsidRPr="00907766">
        <w:rPr>
          <w:rFonts w:ascii="Arial" w:hAnsi="Arial" w:cs="Arial"/>
          <w:sz w:val="20"/>
          <w:szCs w:val="20"/>
        </w:rPr>
        <w:t>.</w:t>
      </w:r>
    </w:p>
    <w:p w14:paraId="15AD9EAA" w14:textId="5FCD688E" w:rsidR="008F782E" w:rsidRPr="00907766" w:rsidRDefault="004E2B2C"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Bei Neuanschaffung von Behandlungseinheiten sollten die Hersteller befragt </w:t>
      </w:r>
      <w:r w:rsidR="00824CA9" w:rsidRPr="00907766">
        <w:rPr>
          <w:rFonts w:ascii="Arial" w:hAnsi="Arial" w:cs="Arial"/>
          <w:sz w:val="20"/>
          <w:szCs w:val="20"/>
        </w:rPr>
        <w:br/>
      </w:r>
      <w:r w:rsidRPr="00907766">
        <w:rPr>
          <w:rFonts w:ascii="Arial" w:hAnsi="Arial" w:cs="Arial"/>
          <w:sz w:val="20"/>
          <w:szCs w:val="20"/>
        </w:rPr>
        <w:t xml:space="preserve">werden, inwieweit die in den Behandlungseinheiten eingesetzten Materialien, die in Kontakt mit Wasser kommen, ein Wachstum von Mikroorganismen </w:t>
      </w:r>
      <w:r w:rsidRPr="00D45292">
        <w:rPr>
          <w:rFonts w:ascii="Arial" w:hAnsi="Arial" w:cs="Arial"/>
          <w:sz w:val="20"/>
          <w:szCs w:val="20"/>
          <w:u w:val="single"/>
        </w:rPr>
        <w:t>nicht</w:t>
      </w:r>
      <w:r w:rsidRPr="00907766">
        <w:rPr>
          <w:rFonts w:ascii="Arial" w:hAnsi="Arial" w:cs="Arial"/>
          <w:sz w:val="20"/>
          <w:szCs w:val="20"/>
        </w:rPr>
        <w:t xml:space="preserve"> fördern.</w:t>
      </w:r>
      <w:r w:rsidR="000B410E" w:rsidRPr="00907766">
        <w:rPr>
          <w:rFonts w:ascii="Arial" w:hAnsi="Arial" w:cs="Arial"/>
          <w:sz w:val="20"/>
          <w:szCs w:val="20"/>
        </w:rPr>
        <w:t xml:space="preserve"> Die eingesetzten Materialien und Produkte sollten die Prüfung nach der Technischen Regel DVGW W 270:2007-11 „Vermehrung von Mikroorganismen auf Werkstoffen für den Trinkwasserbereich - Prüfung und Bewertung“ bestanden haben.</w:t>
      </w:r>
    </w:p>
    <w:p w14:paraId="3098976D" w14:textId="1B481B20" w:rsidR="008E1832" w:rsidRPr="00907766" w:rsidRDefault="00F23658" w:rsidP="008E1832">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91008" behindDoc="0" locked="0" layoutInCell="1" allowOverlap="1" wp14:anchorId="29497050" wp14:editId="384557FE">
                <wp:simplePos x="0" y="0"/>
                <wp:positionH relativeFrom="margin">
                  <wp:align>left</wp:align>
                </wp:positionH>
                <wp:positionV relativeFrom="paragraph">
                  <wp:posOffset>147320</wp:posOffset>
                </wp:positionV>
                <wp:extent cx="4968240" cy="882650"/>
                <wp:effectExtent l="0" t="0" r="3810" b="0"/>
                <wp:wrapNone/>
                <wp:docPr id="2914" name="Textfeld 29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8265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5370B00" w14:textId="77777777" w:rsidR="00880DF7" w:rsidRPr="004608CA" w:rsidRDefault="00880DF7" w:rsidP="00757940">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Praxistipp:</w:t>
                            </w:r>
                          </w:p>
                          <w:p w14:paraId="1BADC489" w14:textId="771A3A15" w:rsidR="00880DF7" w:rsidRPr="004608CA" w:rsidRDefault="00880DF7" w:rsidP="00757940">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standardisiert durchzuführenden praxisinternen Maßnahmen bzgl. der „Wasser führenden Systeme“ und der Absauganlage der Behandlungs-</w:t>
                            </w:r>
                            <w:r w:rsidRPr="004608CA">
                              <w:rPr>
                                <w:rFonts w:ascii="Arial Rounded MT Bold" w:hAnsi="Arial Rounded MT Bold" w:cs="Arial"/>
                                <w:color w:val="003B79"/>
                                <w:sz w:val="20"/>
                                <w:szCs w:val="20"/>
                              </w:rPr>
                              <w:br/>
                              <w:t xml:space="preserve">einheiten sind z. B. dem Muster-Hygieneplan im PRAXIS-Handbuch der </w:t>
                            </w:r>
                            <w:r w:rsidRPr="004608CA">
                              <w:rPr>
                                <w:rFonts w:ascii="Arial Rounded MT Bold" w:hAnsi="Arial Rounded MT Bold" w:cs="Arial"/>
                                <w:color w:val="003B79"/>
                                <w:sz w:val="20"/>
                                <w:szCs w:val="20"/>
                              </w:rPr>
                              <w:br/>
                              <w:t>Landeszahnärztekammer Baden-Württemberg zu entnehmen.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497050" id="Textfeld 2914" o:spid="_x0000_s1037" type="#_x0000_t202" style="position:absolute;margin-left:0;margin-top:11.6pt;width:391.2pt;height:69.5pt;z-index:2516910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" fillcolor="#fecc00" stroked="f">
                <v:textbox>
                  <w:txbxContent>
                    <w:p w14:paraId="35370B00" w14:textId="77777777" w:rsidR="00880DF7" w:rsidRPr="004608CA" w:rsidRDefault="00880DF7" w:rsidP="00757940">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Praxistipp:</w:t>
                      </w:r>
                    </w:p>
                    <w:p w14:paraId="1BADC489" w14:textId="771A3A15" w:rsidR="00880DF7" w:rsidRPr="004608CA" w:rsidRDefault="00880DF7" w:rsidP="00757940">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standardisiert durchzuführenden praxisinternen Maßnahmen bzgl. der „Wasser führenden Systeme“ und der Absauganlage der Behandlungs-</w:t>
                      </w:r>
                      <w:r w:rsidRPr="004608CA">
                        <w:rPr>
                          <w:rFonts w:ascii="Arial Rounded MT Bold" w:hAnsi="Arial Rounded MT Bold" w:cs="Arial"/>
                          <w:color w:val="003B79"/>
                          <w:sz w:val="20"/>
                          <w:szCs w:val="20"/>
                        </w:rPr>
                        <w:br/>
                        <w:t xml:space="preserve">einheiten sind z. B. dem Muster-Hygieneplan im PRAXIS-Handbuch der </w:t>
                      </w:r>
                      <w:r w:rsidRPr="004608CA">
                        <w:rPr>
                          <w:rFonts w:ascii="Arial Rounded MT Bold" w:hAnsi="Arial Rounded MT Bold" w:cs="Arial"/>
                          <w:color w:val="003B79"/>
                          <w:sz w:val="20"/>
                          <w:szCs w:val="20"/>
                        </w:rPr>
                        <w:br/>
                        <w:t>Landeszahnärztekammer Baden-Württemberg zu entnehmen.</w:t>
                      </w:r>
                    </w:p>
                  </w:txbxContent>
                </v:textbox>
                <w10:wrap anchorx="margin"/>
              </v:shape>
            </w:pict>
          </mc:Fallback>
        </mc:AlternateContent>
      </w:r>
    </w:p>
    <w:p w14:paraId="58D19AA6" w14:textId="1C3E24FD" w:rsidR="00757940" w:rsidRPr="00907766" w:rsidRDefault="00757940" w:rsidP="008E1832">
      <w:pPr>
        <w:pStyle w:val="KeinLeerraum"/>
        <w:tabs>
          <w:tab w:val="left" w:pos="1134"/>
        </w:tabs>
        <w:rPr>
          <w:rFonts w:ascii="Arial" w:hAnsi="Arial" w:cs="Arial"/>
          <w:sz w:val="20"/>
          <w:szCs w:val="20"/>
        </w:rPr>
      </w:pPr>
    </w:p>
    <w:p w14:paraId="5F45C0E9" w14:textId="1206945F" w:rsidR="00757940" w:rsidRPr="00907766" w:rsidRDefault="00757940" w:rsidP="008E1832">
      <w:pPr>
        <w:pStyle w:val="KeinLeerraum"/>
        <w:tabs>
          <w:tab w:val="left" w:pos="1134"/>
        </w:tabs>
        <w:rPr>
          <w:rFonts w:ascii="Arial" w:hAnsi="Arial" w:cs="Arial"/>
          <w:sz w:val="20"/>
          <w:szCs w:val="20"/>
        </w:rPr>
      </w:pPr>
    </w:p>
    <w:p w14:paraId="2176BF4E" w14:textId="6395CF0D" w:rsidR="00757940" w:rsidRPr="00907766" w:rsidRDefault="00757940" w:rsidP="008E1832">
      <w:pPr>
        <w:pStyle w:val="KeinLeerraum"/>
        <w:tabs>
          <w:tab w:val="left" w:pos="1134"/>
        </w:tabs>
        <w:rPr>
          <w:rFonts w:ascii="Arial" w:hAnsi="Arial" w:cs="Arial"/>
          <w:sz w:val="20"/>
          <w:szCs w:val="20"/>
        </w:rPr>
      </w:pPr>
    </w:p>
    <w:p w14:paraId="05351D03" w14:textId="2DDACCB5" w:rsidR="00757940" w:rsidRPr="00907766" w:rsidRDefault="00757940" w:rsidP="008E1832">
      <w:pPr>
        <w:pStyle w:val="KeinLeerraum"/>
        <w:tabs>
          <w:tab w:val="left" w:pos="1134"/>
        </w:tabs>
        <w:rPr>
          <w:rFonts w:ascii="Arial" w:hAnsi="Arial" w:cs="Arial"/>
          <w:sz w:val="20"/>
          <w:szCs w:val="20"/>
        </w:rPr>
      </w:pPr>
    </w:p>
    <w:p w14:paraId="53A713F7" w14:textId="24527FA3" w:rsidR="00757940" w:rsidRPr="00907766" w:rsidRDefault="00757940" w:rsidP="008E1832">
      <w:pPr>
        <w:pStyle w:val="KeinLeerraum"/>
        <w:tabs>
          <w:tab w:val="left" w:pos="1134"/>
        </w:tabs>
        <w:rPr>
          <w:rFonts w:ascii="Arial" w:hAnsi="Arial" w:cs="Arial"/>
          <w:sz w:val="20"/>
          <w:szCs w:val="20"/>
        </w:rPr>
      </w:pPr>
    </w:p>
    <w:p w14:paraId="364FFA03" w14:textId="09D6B8F4" w:rsidR="00757940" w:rsidRPr="00907766" w:rsidRDefault="00757940" w:rsidP="008E1832">
      <w:pPr>
        <w:pStyle w:val="KeinLeerraum"/>
        <w:tabs>
          <w:tab w:val="left" w:pos="1134"/>
        </w:tabs>
        <w:rPr>
          <w:rFonts w:ascii="Arial" w:hAnsi="Arial" w:cs="Arial"/>
          <w:sz w:val="20"/>
          <w:szCs w:val="20"/>
        </w:rPr>
      </w:pPr>
    </w:p>
    <w:p w14:paraId="0D822590" w14:textId="14DDFACB" w:rsidR="00F23658" w:rsidRPr="00907766" w:rsidRDefault="00F23658" w:rsidP="008E1832">
      <w:pPr>
        <w:pStyle w:val="KeinLeerraum"/>
        <w:tabs>
          <w:tab w:val="left" w:pos="1134"/>
        </w:tabs>
        <w:rPr>
          <w:rFonts w:ascii="Arial" w:hAnsi="Arial" w:cs="Arial"/>
          <w:sz w:val="20"/>
          <w:szCs w:val="20"/>
        </w:rPr>
      </w:pPr>
    </w:p>
    <w:p w14:paraId="1D7EDA87" w14:textId="5B56B70F" w:rsidR="000A0A9C" w:rsidRPr="00907766" w:rsidRDefault="000A0A9C" w:rsidP="008E1832">
      <w:pPr>
        <w:pStyle w:val="KeinLeerraum"/>
        <w:tabs>
          <w:tab w:val="left" w:pos="1134"/>
        </w:tabs>
        <w:rPr>
          <w:rFonts w:ascii="Arial" w:hAnsi="Arial" w:cs="Arial"/>
          <w:sz w:val="20"/>
          <w:szCs w:val="20"/>
        </w:rPr>
      </w:pPr>
    </w:p>
    <w:p w14:paraId="4F74DA4C" w14:textId="328664C9" w:rsidR="000A0A9C" w:rsidRPr="00907766" w:rsidRDefault="000A0A9C"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297ED089"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0112DA76"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4B53874E"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E7A9C25" w14:textId="63F98CB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779844DC" w14:textId="279699D8"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5798B8ED" w14:textId="18FB448D"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7A8190A3" w14:textId="5796BEFD"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4D29E0D4" w14:textId="5AA2F497"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388E1AF3" w14:textId="3EACAACD"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0121621A" w14:textId="78BD3AEF"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0E8AEB93" w14:textId="027C1217"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6CCEABDC" w14:textId="4FA3F6E8"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604406E9" w14:textId="2CC9F050"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5A14F478" w14:textId="70F37D67"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481EC224" w14:textId="5F0AC44E"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0BBF3C96" w14:textId="77777777" w:rsidR="005E1C28" w:rsidRPr="00907766" w:rsidRDefault="005E1C28" w:rsidP="00C33D24">
      <w:pPr>
        <w:framePr w:w="2138" w:h="12471" w:hSpace="142" w:wrap="around" w:vAnchor="text" w:hAnchor="page" w:x="9413" w:y="7"/>
        <w:pBdr>
          <w:left w:val="single" w:sz="6" w:space="1" w:color="auto"/>
        </w:pBdr>
        <w:rPr>
          <w:rFonts w:ascii="Arial" w:hAnsi="Arial" w:cs="Arial"/>
          <w:color w:val="800080"/>
          <w:sz w:val="20"/>
        </w:rPr>
      </w:pPr>
    </w:p>
    <w:p w14:paraId="74DB0F02" w14:textId="12DBB3A5"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1187746C" w14:textId="1489FE8C"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0CF6F3E4" w14:textId="78F719B0"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16"/>
          <w:szCs w:val="16"/>
        </w:rPr>
      </w:pPr>
    </w:p>
    <w:p w14:paraId="20C51075"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hyperlink r:id="rId28" w:history="1">
        <w:r w:rsidRPr="00907766">
          <w:rPr>
            <w:rStyle w:val="Hyperlink"/>
            <w:rFonts w:ascii="Arial" w:hAnsi="Arial" w:cs="Arial"/>
            <w:sz w:val="20"/>
          </w:rPr>
          <w:t>https://phb.lzk-bw.de</w:t>
        </w:r>
      </w:hyperlink>
    </w:p>
    <w:p w14:paraId="43152A40"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1E02B99C"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69975FC6"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6F42216B"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708F4B0"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0D9FF6A8" w14:textId="77777777" w:rsidR="000A0A9C" w:rsidRPr="00347DC7" w:rsidRDefault="000A0A9C" w:rsidP="00C33D24">
      <w:pPr>
        <w:framePr w:w="2138" w:h="12471" w:hSpace="142" w:wrap="around" w:vAnchor="text" w:hAnchor="page" w:x="9413" w:y="7"/>
        <w:pBdr>
          <w:left w:val="single" w:sz="6" w:space="1" w:color="auto"/>
        </w:pBdr>
        <w:rPr>
          <w:rFonts w:ascii="Arial" w:hAnsi="Arial" w:cs="Arial"/>
          <w:color w:val="800080"/>
          <w:sz w:val="18"/>
          <w:szCs w:val="18"/>
        </w:rPr>
      </w:pPr>
    </w:p>
    <w:p w14:paraId="6857C9F1" w14:textId="77777777" w:rsidR="000A0A9C" w:rsidRPr="00347DC7" w:rsidRDefault="000A0A9C" w:rsidP="00C33D24">
      <w:pPr>
        <w:framePr w:w="2138" w:h="12471" w:hSpace="142" w:wrap="around" w:vAnchor="text" w:hAnchor="page" w:x="9413" w:y="7"/>
        <w:pBdr>
          <w:left w:val="single" w:sz="6" w:space="1" w:color="auto"/>
        </w:pBdr>
        <w:rPr>
          <w:rFonts w:ascii="Arial" w:hAnsi="Arial" w:cs="Arial"/>
          <w:color w:val="800080"/>
          <w:sz w:val="16"/>
          <w:szCs w:val="16"/>
        </w:rPr>
      </w:pPr>
    </w:p>
    <w:p w14:paraId="0D15F3F5" w14:textId="77777777" w:rsidR="00347DC7" w:rsidRPr="00C33D24" w:rsidRDefault="00347DC7" w:rsidP="00347DC7">
      <w:pPr>
        <w:framePr w:w="2138" w:h="12471" w:hSpace="142" w:wrap="around" w:vAnchor="text" w:hAnchor="page" w:x="9413" w:y="7"/>
        <w:pBdr>
          <w:left w:val="single" w:sz="6" w:space="1" w:color="auto"/>
        </w:pBdr>
        <w:rPr>
          <w:rFonts w:ascii="Arial" w:hAnsi="Arial" w:cs="Arial"/>
          <w:color w:val="800080"/>
          <w:sz w:val="20"/>
          <w:szCs w:val="20"/>
        </w:rPr>
      </w:pPr>
      <w:hyperlink r:id="rId29" w:history="1">
        <w:r w:rsidRPr="00C33D24">
          <w:rPr>
            <w:rStyle w:val="Hyperlink"/>
            <w:rFonts w:ascii="Arial" w:hAnsi="Arial" w:cs="Arial"/>
            <w:sz w:val="20"/>
            <w:szCs w:val="20"/>
          </w:rPr>
          <w:t>PHB</w:t>
        </w:r>
      </w:hyperlink>
    </w:p>
    <w:p w14:paraId="0AEAFF3E"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744E9515"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05BA433D"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5B23155" w14:textId="48CB1A74" w:rsidR="000A0A9C"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32C2B40D" w14:textId="77777777" w:rsidR="00347DC7" w:rsidRPr="00907766" w:rsidRDefault="00347DC7" w:rsidP="00C33D24">
      <w:pPr>
        <w:framePr w:w="2138" w:h="12471" w:hSpace="142" w:wrap="around" w:vAnchor="text" w:hAnchor="page" w:x="9413" w:y="7"/>
        <w:pBdr>
          <w:left w:val="single" w:sz="6" w:space="1" w:color="auto"/>
        </w:pBdr>
        <w:rPr>
          <w:rFonts w:ascii="Arial" w:hAnsi="Arial" w:cs="Arial"/>
          <w:color w:val="800080"/>
          <w:sz w:val="20"/>
        </w:rPr>
      </w:pPr>
    </w:p>
    <w:p w14:paraId="301B703B" w14:textId="77777777" w:rsidR="000A0A9C" w:rsidRPr="00347DC7" w:rsidRDefault="000A0A9C" w:rsidP="00C33D24">
      <w:pPr>
        <w:framePr w:w="2138" w:h="12471" w:hSpace="142" w:wrap="around" w:vAnchor="text" w:hAnchor="page" w:x="9413" w:y="7"/>
        <w:pBdr>
          <w:left w:val="single" w:sz="6" w:space="1" w:color="auto"/>
        </w:pBdr>
        <w:rPr>
          <w:rFonts w:ascii="Arial" w:hAnsi="Arial" w:cs="Arial"/>
          <w:color w:val="800080"/>
          <w:sz w:val="16"/>
          <w:szCs w:val="16"/>
        </w:rPr>
      </w:pPr>
    </w:p>
    <w:p w14:paraId="05311B38" w14:textId="77777777" w:rsidR="00347DC7" w:rsidRPr="00907766" w:rsidRDefault="00347DC7" w:rsidP="00347DC7">
      <w:pPr>
        <w:framePr w:w="2138" w:h="12471" w:hSpace="142" w:wrap="around" w:vAnchor="text" w:hAnchor="page" w:x="9413" w:y="7"/>
        <w:pBdr>
          <w:left w:val="single" w:sz="6" w:space="1" w:color="auto"/>
        </w:pBdr>
        <w:rPr>
          <w:rFonts w:ascii="Arial" w:hAnsi="Arial" w:cs="Arial"/>
          <w:color w:val="800080"/>
          <w:sz w:val="20"/>
        </w:rPr>
      </w:pPr>
      <w:hyperlink r:id="rId30" w:history="1">
        <w:r w:rsidRPr="00907766">
          <w:rPr>
            <w:rStyle w:val="Hyperlink"/>
            <w:rFonts w:ascii="Arial" w:hAnsi="Arial" w:cs="Arial"/>
            <w:sz w:val="20"/>
          </w:rPr>
          <w:t>https://www.awmf.org</w:t>
        </w:r>
      </w:hyperlink>
    </w:p>
    <w:p w14:paraId="422BC415" w14:textId="2F70BD9A"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13269164" w14:textId="77777777" w:rsidR="006B3CBB" w:rsidRPr="00907766" w:rsidRDefault="006B3CBB" w:rsidP="00C33D24">
      <w:pPr>
        <w:framePr w:w="2138" w:h="12471" w:hSpace="142" w:wrap="around" w:vAnchor="text" w:hAnchor="page" w:x="9413" w:y="7"/>
        <w:pBdr>
          <w:left w:val="single" w:sz="6" w:space="1" w:color="auto"/>
        </w:pBdr>
        <w:rPr>
          <w:rFonts w:ascii="Arial" w:hAnsi="Arial" w:cs="Arial"/>
          <w:color w:val="800080"/>
          <w:sz w:val="20"/>
        </w:rPr>
      </w:pPr>
    </w:p>
    <w:p w14:paraId="240E400F"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1BC3E8A" w14:textId="471924B6" w:rsidR="000A0A9C"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2AA24591" w14:textId="2E539149" w:rsidR="00C33D24" w:rsidRDefault="00C33D24" w:rsidP="00C33D24">
      <w:pPr>
        <w:framePr w:w="2138" w:h="12471" w:hSpace="142" w:wrap="around" w:vAnchor="text" w:hAnchor="page" w:x="9413" w:y="7"/>
        <w:pBdr>
          <w:left w:val="single" w:sz="6" w:space="1" w:color="auto"/>
        </w:pBdr>
        <w:rPr>
          <w:rFonts w:ascii="Arial" w:hAnsi="Arial" w:cs="Arial"/>
          <w:color w:val="800080"/>
          <w:sz w:val="20"/>
        </w:rPr>
      </w:pPr>
    </w:p>
    <w:p w14:paraId="56F96D8B" w14:textId="39EC4709" w:rsidR="00C33D24" w:rsidRDefault="00C33D24" w:rsidP="00C33D24">
      <w:pPr>
        <w:framePr w:w="2138" w:h="12471" w:hSpace="142" w:wrap="around" w:vAnchor="text" w:hAnchor="page" w:x="9413" w:y="7"/>
        <w:pBdr>
          <w:left w:val="single" w:sz="6" w:space="1" w:color="auto"/>
        </w:pBdr>
        <w:rPr>
          <w:rFonts w:ascii="Arial" w:hAnsi="Arial" w:cs="Arial"/>
          <w:color w:val="800080"/>
          <w:sz w:val="20"/>
        </w:rPr>
      </w:pPr>
    </w:p>
    <w:p w14:paraId="386E006F" w14:textId="6F1365D5" w:rsidR="00C33D24" w:rsidRDefault="00C33D24" w:rsidP="00C33D24">
      <w:pPr>
        <w:framePr w:w="2138" w:h="12471" w:hSpace="142" w:wrap="around" w:vAnchor="text" w:hAnchor="page" w:x="9413" w:y="7"/>
        <w:pBdr>
          <w:left w:val="single" w:sz="6" w:space="1" w:color="auto"/>
        </w:pBdr>
        <w:rPr>
          <w:rFonts w:ascii="Arial" w:hAnsi="Arial" w:cs="Arial"/>
          <w:color w:val="800080"/>
          <w:sz w:val="20"/>
        </w:rPr>
      </w:pPr>
    </w:p>
    <w:p w14:paraId="56368F78" w14:textId="062AC870" w:rsidR="00C33D24" w:rsidRDefault="00C33D24" w:rsidP="00C33D24">
      <w:pPr>
        <w:framePr w:w="2138" w:h="12471" w:hSpace="142" w:wrap="around" w:vAnchor="text" w:hAnchor="page" w:x="9413" w:y="7"/>
        <w:pBdr>
          <w:left w:val="single" w:sz="6" w:space="1" w:color="auto"/>
        </w:pBdr>
        <w:rPr>
          <w:rFonts w:ascii="Arial" w:hAnsi="Arial" w:cs="Arial"/>
          <w:color w:val="800080"/>
          <w:sz w:val="20"/>
        </w:rPr>
      </w:pPr>
    </w:p>
    <w:p w14:paraId="32581BFF" w14:textId="77777777" w:rsidR="00C33D24" w:rsidRPr="00347DC7" w:rsidRDefault="00C33D24" w:rsidP="00C33D24">
      <w:pPr>
        <w:framePr w:w="2138" w:h="12471" w:hSpace="142" w:wrap="around" w:vAnchor="text" w:hAnchor="page" w:x="9413" w:y="7"/>
        <w:pBdr>
          <w:left w:val="single" w:sz="6" w:space="1" w:color="auto"/>
        </w:pBdr>
        <w:rPr>
          <w:rFonts w:ascii="Arial" w:hAnsi="Arial" w:cs="Arial"/>
          <w:color w:val="800080"/>
        </w:rPr>
      </w:pPr>
    </w:p>
    <w:p w14:paraId="3DB80BB9" w14:textId="77777777" w:rsidR="000A0A9C" w:rsidRPr="00347DC7" w:rsidRDefault="000A0A9C" w:rsidP="00C33D24">
      <w:pPr>
        <w:framePr w:w="2138" w:h="12471" w:hSpace="142" w:wrap="around" w:vAnchor="text" w:hAnchor="page" w:x="9413" w:y="7"/>
        <w:pBdr>
          <w:left w:val="single" w:sz="6" w:space="1" w:color="auto"/>
        </w:pBdr>
        <w:rPr>
          <w:rFonts w:ascii="Arial" w:hAnsi="Arial" w:cs="Arial"/>
          <w:color w:val="800080"/>
        </w:rPr>
      </w:pPr>
    </w:p>
    <w:p w14:paraId="22F9A362"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hyperlink r:id="rId31" w:history="1">
        <w:r w:rsidRPr="00907766">
          <w:rPr>
            <w:rStyle w:val="Hyperlink"/>
            <w:rFonts w:ascii="Arial" w:hAnsi="Arial" w:cs="Arial"/>
            <w:sz w:val="20"/>
          </w:rPr>
          <w:t>https://www.awmf.org</w:t>
        </w:r>
      </w:hyperlink>
    </w:p>
    <w:p w14:paraId="5DFDA8E9"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6745E954" w14:textId="5C71EEEA"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19E75D2E" w14:textId="77777777" w:rsidR="006B3CBB" w:rsidRPr="00907766" w:rsidRDefault="006B3CBB" w:rsidP="00C33D24">
      <w:pPr>
        <w:framePr w:w="2138" w:h="12471" w:hSpace="142" w:wrap="around" w:vAnchor="text" w:hAnchor="page" w:x="9413" w:y="7"/>
        <w:pBdr>
          <w:left w:val="single" w:sz="6" w:space="1" w:color="auto"/>
        </w:pBdr>
        <w:rPr>
          <w:rFonts w:ascii="Arial" w:hAnsi="Arial" w:cs="Arial"/>
          <w:color w:val="800080"/>
          <w:sz w:val="22"/>
          <w:szCs w:val="22"/>
        </w:rPr>
      </w:pPr>
    </w:p>
    <w:p w14:paraId="001530EF" w14:textId="49EA599C"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hyperlink r:id="rId32" w:history="1">
        <w:r w:rsidRPr="00907766">
          <w:rPr>
            <w:rStyle w:val="Hyperlink"/>
            <w:rFonts w:ascii="Arial" w:hAnsi="Arial" w:cs="Arial"/>
            <w:sz w:val="20"/>
          </w:rPr>
          <w:t>https://www.lgl.bayern.de</w:t>
        </w:r>
      </w:hyperlink>
    </w:p>
    <w:p w14:paraId="17431B3F"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77B6284" w14:textId="3B256212" w:rsidR="000A0A9C" w:rsidRPr="00907766" w:rsidRDefault="000A0A9C" w:rsidP="008E1832">
      <w:pPr>
        <w:pStyle w:val="KeinLeerraum"/>
        <w:tabs>
          <w:tab w:val="left" w:pos="1134"/>
        </w:tabs>
        <w:rPr>
          <w:rFonts w:ascii="Arial" w:hAnsi="Arial" w:cs="Arial"/>
          <w:sz w:val="20"/>
          <w:szCs w:val="20"/>
        </w:rPr>
      </w:pPr>
    </w:p>
    <w:p w14:paraId="67A3C977" w14:textId="6EACCA1C" w:rsidR="00BE1963" w:rsidRPr="00907766" w:rsidRDefault="00BE1963" w:rsidP="00BE1963">
      <w:pPr>
        <w:pStyle w:val="KeinLeerraum"/>
        <w:tabs>
          <w:tab w:val="left" w:pos="709"/>
        </w:tabs>
        <w:rPr>
          <w:rFonts w:ascii="Arial" w:hAnsi="Arial" w:cs="Arial"/>
          <w:b/>
          <w:sz w:val="20"/>
          <w:szCs w:val="20"/>
        </w:rPr>
      </w:pPr>
      <w:bookmarkStart w:id="10" w:name="Wasserqualität_4_2"/>
      <w:bookmarkEnd w:id="10"/>
      <w:r w:rsidRPr="00907766">
        <w:rPr>
          <w:rFonts w:ascii="Arial" w:hAnsi="Arial" w:cs="Arial"/>
          <w:b/>
          <w:sz w:val="20"/>
          <w:szCs w:val="20"/>
        </w:rPr>
        <w:t>4</w:t>
      </w:r>
      <w:r w:rsidR="008E1832" w:rsidRPr="00907766">
        <w:rPr>
          <w:rFonts w:ascii="Arial" w:hAnsi="Arial" w:cs="Arial"/>
          <w:b/>
          <w:sz w:val="20"/>
          <w:szCs w:val="20"/>
        </w:rPr>
        <w:t>.2</w:t>
      </w:r>
      <w:r w:rsidR="008E1832" w:rsidRPr="00907766">
        <w:rPr>
          <w:rFonts w:ascii="Arial" w:hAnsi="Arial" w:cs="Arial"/>
          <w:b/>
          <w:sz w:val="20"/>
          <w:szCs w:val="20"/>
        </w:rPr>
        <w:tab/>
      </w:r>
      <w:r w:rsidRPr="00907766">
        <w:rPr>
          <w:rFonts w:ascii="Arial" w:hAnsi="Arial" w:cs="Arial"/>
          <w:b/>
          <w:sz w:val="20"/>
          <w:szCs w:val="20"/>
        </w:rPr>
        <w:t xml:space="preserve">Mikrobiologische Überprüfung der Wasserqualität gemäß </w:t>
      </w:r>
    </w:p>
    <w:p w14:paraId="68F5FBC0" w14:textId="65D88A7F" w:rsidR="008E1832" w:rsidRPr="00907766" w:rsidRDefault="00BE1963" w:rsidP="00BE1963">
      <w:pPr>
        <w:pStyle w:val="KeinLeerraum"/>
        <w:tabs>
          <w:tab w:val="left" w:pos="709"/>
        </w:tabs>
        <w:rPr>
          <w:rFonts w:ascii="Arial" w:hAnsi="Arial" w:cs="Arial"/>
          <w:b/>
          <w:sz w:val="20"/>
          <w:szCs w:val="20"/>
        </w:rPr>
      </w:pPr>
      <w:r w:rsidRPr="00907766">
        <w:rPr>
          <w:rFonts w:ascii="Arial" w:hAnsi="Arial" w:cs="Arial"/>
          <w:b/>
          <w:sz w:val="20"/>
          <w:szCs w:val="20"/>
        </w:rPr>
        <w:tab/>
        <w:t>RKI-Empfehlung „Zahnheilkunde“</w:t>
      </w:r>
    </w:p>
    <w:p w14:paraId="30E368F2" w14:textId="7029AD17" w:rsidR="00BE1963" w:rsidRPr="00907766" w:rsidRDefault="00FB237F" w:rsidP="00BE1963">
      <w:pPr>
        <w:pStyle w:val="Fuzeile"/>
        <w:tabs>
          <w:tab w:val="clear" w:pos="4819"/>
          <w:tab w:val="clear" w:pos="9071"/>
          <w:tab w:val="center" w:pos="540"/>
        </w:tabs>
        <w:jc w:val="both"/>
        <w:rPr>
          <w:rFonts w:ascii="Arial" w:hAnsi="Arial" w:cs="Arial"/>
          <w:sz w:val="20"/>
          <w:szCs w:val="20"/>
        </w:rPr>
      </w:pPr>
      <w:r w:rsidRPr="00907766">
        <w:rPr>
          <w:rFonts w:ascii="Arial" w:hAnsi="Arial" w:cs="Arial"/>
          <w:sz w:val="20"/>
          <w:szCs w:val="20"/>
        </w:rPr>
        <w:t>Die folgenden Parameter sind bei der Überprüfung der mikrobiologischen Qualität des Wassers der Behandlungseinheiten in einer Zahnarztpraxis zu beachten:</w:t>
      </w:r>
    </w:p>
    <w:p w14:paraId="0FD2CEC1" w14:textId="6C6B8CC5" w:rsidR="00FB237F" w:rsidRPr="00907766" w:rsidRDefault="004608CA" w:rsidP="00E8613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w:t>
      </w:r>
      <w:r w:rsidR="00233C6B" w:rsidRPr="00907766">
        <w:rPr>
          <w:rFonts w:ascii="Arial" w:hAnsi="Arial" w:cs="Arial"/>
          <w:sz w:val="20"/>
          <w:szCs w:val="20"/>
        </w:rPr>
        <w:t xml:space="preserve">ro Behandlungseinheit </w:t>
      </w:r>
      <w:r w:rsidRPr="00907766">
        <w:rPr>
          <w:rFonts w:ascii="Arial" w:hAnsi="Arial" w:cs="Arial"/>
          <w:sz w:val="20"/>
          <w:szCs w:val="20"/>
        </w:rPr>
        <w:t xml:space="preserve">eine Entnahmestelle </w:t>
      </w:r>
      <w:r w:rsidR="00233C6B" w:rsidRPr="00907766">
        <w:rPr>
          <w:rFonts w:ascii="Arial" w:hAnsi="Arial" w:cs="Arial"/>
          <w:sz w:val="20"/>
          <w:szCs w:val="20"/>
        </w:rPr>
        <w:t>(z. B. Mundglasfüller, Mehrfunktionsspritze, Mikromotor der Übertragungsinstrumente).</w:t>
      </w:r>
    </w:p>
    <w:p w14:paraId="05686015" w14:textId="484A3EAA" w:rsidR="00233C6B" w:rsidRPr="00907766" w:rsidRDefault="00233C6B" w:rsidP="00E8613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Die Entnahme der zu untersuchenden Wasserprobe erfolgt</w:t>
      </w:r>
      <w:r w:rsidR="0075322D" w:rsidRPr="00907766">
        <w:rPr>
          <w:rFonts w:ascii="Arial" w:hAnsi="Arial" w:cs="Arial"/>
          <w:sz w:val="20"/>
          <w:szCs w:val="20"/>
        </w:rPr>
        <w:t>,</w:t>
      </w:r>
      <w:r w:rsidRPr="00907766">
        <w:rPr>
          <w:rFonts w:ascii="Arial" w:hAnsi="Arial" w:cs="Arial"/>
          <w:sz w:val="20"/>
          <w:szCs w:val="20"/>
        </w:rPr>
        <w:t xml:space="preserve"> nach Ablaufen des</w:t>
      </w:r>
      <w:r w:rsidR="0075322D" w:rsidRPr="00907766">
        <w:rPr>
          <w:rFonts w:ascii="Arial" w:hAnsi="Arial" w:cs="Arial"/>
          <w:sz w:val="20"/>
          <w:szCs w:val="20"/>
        </w:rPr>
        <w:t xml:space="preserve"> </w:t>
      </w:r>
      <w:r w:rsidRPr="00907766">
        <w:rPr>
          <w:rFonts w:ascii="Arial" w:hAnsi="Arial" w:cs="Arial"/>
          <w:sz w:val="20"/>
          <w:szCs w:val="20"/>
        </w:rPr>
        <w:t xml:space="preserve">Wassers über einen Zeitraum von 20 Sekunden und soll durch </w:t>
      </w:r>
      <w:r w:rsidR="006C61E3" w:rsidRPr="00907766">
        <w:rPr>
          <w:rFonts w:ascii="Arial" w:hAnsi="Arial" w:cs="Arial"/>
          <w:sz w:val="20"/>
          <w:szCs w:val="20"/>
        </w:rPr>
        <w:t xml:space="preserve">geschultes Personal durchgeführt werden. D. h. eine Eigenkontrolle </w:t>
      </w:r>
      <w:r w:rsidR="00B8088A" w:rsidRPr="00907766">
        <w:rPr>
          <w:rFonts w:ascii="Arial" w:hAnsi="Arial" w:cs="Arial"/>
          <w:sz w:val="20"/>
          <w:szCs w:val="20"/>
        </w:rPr>
        <w:t xml:space="preserve">durch geschultes Praxispersonal </w:t>
      </w:r>
      <w:r w:rsidR="00506288" w:rsidRPr="00907766">
        <w:rPr>
          <w:rFonts w:ascii="Arial" w:hAnsi="Arial" w:cs="Arial"/>
          <w:sz w:val="20"/>
          <w:szCs w:val="20"/>
        </w:rPr>
        <w:br/>
      </w:r>
      <w:r w:rsidR="00B8088A" w:rsidRPr="00907766">
        <w:rPr>
          <w:rFonts w:ascii="Arial" w:hAnsi="Arial" w:cs="Arial"/>
          <w:sz w:val="20"/>
          <w:szCs w:val="20"/>
        </w:rPr>
        <w:t>anhand der Probenahmeanleitung des Wasserlabors ist möglich.</w:t>
      </w:r>
    </w:p>
    <w:p w14:paraId="6A494366" w14:textId="6FEFFE29" w:rsidR="00855A18" w:rsidRPr="00907766" w:rsidRDefault="00233C6B" w:rsidP="00E8613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Bestimmun</w:t>
      </w:r>
      <w:r w:rsidR="00855A18" w:rsidRPr="00907766">
        <w:rPr>
          <w:rFonts w:ascii="Arial" w:hAnsi="Arial" w:cs="Arial"/>
          <w:sz w:val="20"/>
          <w:szCs w:val="20"/>
        </w:rPr>
        <w:t>g</w:t>
      </w:r>
      <w:r w:rsidR="00C33D24">
        <w:rPr>
          <w:rFonts w:ascii="Arial" w:hAnsi="Arial" w:cs="Arial"/>
          <w:sz w:val="20"/>
          <w:szCs w:val="20"/>
        </w:rPr>
        <w:t>en</w:t>
      </w:r>
      <w:r w:rsidR="00855A18" w:rsidRPr="00907766">
        <w:rPr>
          <w:rFonts w:ascii="Arial" w:hAnsi="Arial" w:cs="Arial"/>
          <w:sz w:val="20"/>
          <w:szCs w:val="20"/>
        </w:rPr>
        <w:t xml:space="preserve"> </w:t>
      </w:r>
      <w:r w:rsidR="00227839" w:rsidRPr="00907766">
        <w:rPr>
          <w:rFonts w:ascii="Arial" w:hAnsi="Arial" w:cs="Arial"/>
          <w:sz w:val="20"/>
          <w:szCs w:val="20"/>
        </w:rPr>
        <w:t>/</w:t>
      </w:r>
      <w:r w:rsidR="00855A18" w:rsidRPr="00907766">
        <w:rPr>
          <w:rFonts w:ascii="Arial" w:hAnsi="Arial" w:cs="Arial"/>
          <w:sz w:val="20"/>
          <w:szCs w:val="20"/>
        </w:rPr>
        <w:t xml:space="preserve"> Richtwerte:</w:t>
      </w:r>
    </w:p>
    <w:p w14:paraId="7DDAECA2" w14:textId="5B232B7C" w:rsidR="00233C6B" w:rsidRPr="00907766" w:rsidRDefault="00B8088A" w:rsidP="00E8613B">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Koloniezahl bei 36°C (KBE) von 100/ml</w:t>
      </w:r>
      <w:r w:rsidR="00A64366" w:rsidRPr="00907766">
        <w:rPr>
          <w:rFonts w:ascii="Arial" w:hAnsi="Arial" w:cs="Arial"/>
          <w:sz w:val="20"/>
          <w:szCs w:val="20"/>
        </w:rPr>
        <w:t xml:space="preserve"> (KBE/ml ≤ 100)</w:t>
      </w:r>
      <w:r w:rsidRPr="00907766">
        <w:rPr>
          <w:rFonts w:ascii="Arial" w:hAnsi="Arial" w:cs="Arial"/>
          <w:sz w:val="20"/>
          <w:szCs w:val="20"/>
        </w:rPr>
        <w:t>.</w:t>
      </w:r>
    </w:p>
    <w:p w14:paraId="73912AA1" w14:textId="7C39686C" w:rsidR="00B8088A" w:rsidRPr="00907766" w:rsidRDefault="00B8088A" w:rsidP="00E8613B">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r>
      <w:r w:rsidR="00AC03D0" w:rsidRPr="00907766">
        <w:rPr>
          <w:rFonts w:ascii="Arial" w:hAnsi="Arial" w:cs="Arial"/>
          <w:sz w:val="20"/>
          <w:szCs w:val="20"/>
        </w:rPr>
        <w:t>Legionellen</w:t>
      </w:r>
      <w:r w:rsidR="00E36240">
        <w:rPr>
          <w:rFonts w:ascii="Arial" w:hAnsi="Arial" w:cs="Arial"/>
          <w:sz w:val="20"/>
          <w:szCs w:val="20"/>
        </w:rPr>
        <w:t xml:space="preserve"> </w:t>
      </w:r>
      <w:r w:rsidR="00506288" w:rsidRPr="00907766">
        <w:rPr>
          <w:rFonts w:ascii="Arial" w:hAnsi="Arial" w:cs="Arial"/>
          <w:sz w:val="20"/>
          <w:szCs w:val="20"/>
        </w:rPr>
        <w:t>1</w:t>
      </w:r>
      <w:r w:rsidRPr="00907766">
        <w:rPr>
          <w:rFonts w:ascii="Arial" w:hAnsi="Arial" w:cs="Arial"/>
          <w:sz w:val="20"/>
          <w:szCs w:val="20"/>
        </w:rPr>
        <w:t xml:space="preserve"> KBE Legionellen/1ml </w:t>
      </w:r>
      <w:r w:rsidR="00A64366" w:rsidRPr="00907766">
        <w:rPr>
          <w:rFonts w:ascii="Arial" w:hAnsi="Arial" w:cs="Arial"/>
          <w:sz w:val="20"/>
          <w:szCs w:val="20"/>
        </w:rPr>
        <w:t>(KBE Legionellen/1ml = 0).</w:t>
      </w:r>
    </w:p>
    <w:p w14:paraId="52187AF4" w14:textId="7FC68A15" w:rsidR="004A45A4" w:rsidRPr="00907766" w:rsidRDefault="004A45A4" w:rsidP="00E8613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Intervall</w:t>
      </w:r>
      <w:r w:rsidR="00A64366" w:rsidRPr="00907766">
        <w:rPr>
          <w:rFonts w:ascii="Arial" w:hAnsi="Arial" w:cs="Arial"/>
          <w:sz w:val="20"/>
          <w:szCs w:val="20"/>
        </w:rPr>
        <w:t xml:space="preserve"> der mikrobiologischen Überprüfung</w:t>
      </w:r>
      <w:r w:rsidR="00506288" w:rsidRPr="00907766">
        <w:rPr>
          <w:rFonts w:ascii="Arial" w:hAnsi="Arial" w:cs="Arial"/>
          <w:sz w:val="20"/>
          <w:szCs w:val="20"/>
        </w:rPr>
        <w:t>en</w:t>
      </w:r>
      <w:r w:rsidR="00A64366" w:rsidRPr="00907766">
        <w:rPr>
          <w:rFonts w:ascii="Arial" w:hAnsi="Arial" w:cs="Arial"/>
          <w:sz w:val="20"/>
          <w:szCs w:val="20"/>
        </w:rPr>
        <w:t>:</w:t>
      </w:r>
    </w:p>
    <w:p w14:paraId="693EFEF6" w14:textId="1E3A4F83" w:rsidR="00FB237F" w:rsidRPr="00907766" w:rsidRDefault="00C33D24" w:rsidP="004A45A4">
      <w:pPr>
        <w:pStyle w:val="KeinLeerraum"/>
        <w:tabs>
          <w:tab w:val="left" w:pos="426"/>
        </w:tabs>
        <w:ind w:left="426"/>
        <w:jc w:val="both"/>
        <w:rPr>
          <w:rFonts w:ascii="Arial" w:hAnsi="Arial" w:cs="Arial"/>
          <w:sz w:val="20"/>
          <w:szCs w:val="20"/>
        </w:rPr>
      </w:pPr>
      <w:r>
        <w:rPr>
          <w:rFonts w:ascii="Arial" w:hAnsi="Arial" w:cs="Arial"/>
          <w:sz w:val="20"/>
          <w:szCs w:val="20"/>
        </w:rPr>
        <w:t>A</w:t>
      </w:r>
      <w:r w:rsidR="004A45A4" w:rsidRPr="00907766">
        <w:rPr>
          <w:rFonts w:ascii="Arial" w:hAnsi="Arial" w:cs="Arial"/>
          <w:sz w:val="20"/>
          <w:szCs w:val="20"/>
        </w:rPr>
        <w:t>lle</w:t>
      </w:r>
      <w:r w:rsidR="00EE30C3">
        <w:rPr>
          <w:rFonts w:ascii="Arial" w:hAnsi="Arial" w:cs="Arial"/>
          <w:sz w:val="20"/>
          <w:szCs w:val="20"/>
        </w:rPr>
        <w:t xml:space="preserve"> </w:t>
      </w:r>
      <w:r w:rsidR="00A64366" w:rsidRPr="00907766">
        <w:rPr>
          <w:rFonts w:ascii="Arial" w:hAnsi="Arial" w:cs="Arial"/>
          <w:sz w:val="20"/>
          <w:szCs w:val="20"/>
        </w:rPr>
        <w:t>12 Monate, sofern keine Anhaltspunkte für Mängel vorliegen.</w:t>
      </w:r>
    </w:p>
    <w:p w14:paraId="08824FCB" w14:textId="4B9C1209" w:rsidR="00FB237F" w:rsidRPr="00907766" w:rsidRDefault="00FB237F" w:rsidP="00BE1963">
      <w:pPr>
        <w:pStyle w:val="Fuzeile"/>
        <w:tabs>
          <w:tab w:val="clear" w:pos="4819"/>
          <w:tab w:val="clear" w:pos="9071"/>
          <w:tab w:val="center" w:pos="540"/>
        </w:tabs>
        <w:jc w:val="both"/>
        <w:rPr>
          <w:rFonts w:ascii="Arial" w:hAnsi="Arial" w:cs="Arial"/>
          <w:sz w:val="20"/>
          <w:szCs w:val="20"/>
        </w:rPr>
      </w:pPr>
    </w:p>
    <w:p w14:paraId="1278615F" w14:textId="5477CE68" w:rsidR="00425DB2" w:rsidRPr="00907766" w:rsidRDefault="00425DB2" w:rsidP="00BE1963">
      <w:pPr>
        <w:pStyle w:val="Fuzeile"/>
        <w:tabs>
          <w:tab w:val="clear" w:pos="4819"/>
          <w:tab w:val="clear" w:pos="9071"/>
          <w:tab w:val="center" w:pos="540"/>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1552" behindDoc="0" locked="0" layoutInCell="1" allowOverlap="1" wp14:anchorId="54C7B619" wp14:editId="2361BEB6">
                <wp:simplePos x="0" y="0"/>
                <wp:positionH relativeFrom="margin">
                  <wp:align>left</wp:align>
                </wp:positionH>
                <wp:positionV relativeFrom="paragraph">
                  <wp:posOffset>14605</wp:posOffset>
                </wp:positionV>
                <wp:extent cx="4968240" cy="1155700"/>
                <wp:effectExtent l="0" t="0" r="3810" b="6350"/>
                <wp:wrapNone/>
                <wp:docPr id="2880" name="Textfeld 28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557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0D954E7" w14:textId="32C03021" w:rsidR="00880DF7" w:rsidRPr="004608CA" w:rsidRDefault="00880DF7" w:rsidP="0031491F">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Praxistipp:</w:t>
                            </w:r>
                          </w:p>
                          <w:p w14:paraId="4E5292C7" w14:textId="0CC70353" w:rsidR="00880DF7" w:rsidRPr="004608CA" w:rsidRDefault="00880DF7" w:rsidP="0031491F">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Landeszahnärztekammer Baden-Württemberg hat für die Durchführung der mikrobiologischen Überprüfung der Wasserqualität der Behandlungs-</w:t>
                            </w:r>
                            <w:r w:rsidRPr="004608CA">
                              <w:rPr>
                                <w:rFonts w:ascii="Arial Rounded MT Bold" w:hAnsi="Arial Rounded MT Bold" w:cs="Arial"/>
                                <w:color w:val="003B79"/>
                                <w:sz w:val="20"/>
                                <w:szCs w:val="20"/>
                              </w:rPr>
                              <w:br/>
                              <w:t>einheiten Rahmenverträge mit dem Labor für Umwelthygiene (LUH) und der Firma Valitech GmbH &amp; Co. KG abgeschlossen (PRAXIS-Handbuch der LZK BW - Rubrik 4.3.5 Wasseruntersuchung von Behandlungseinheiten). Beide Firmen bieten die oben dargestellte „Wasserüberprüfung in Eigenkontrolle“ 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C7B619" id="Textfeld 2880" o:spid="_x0000_s1038" type="#_x0000_t202" style="position:absolute;left:0;text-align:left;margin-left:0;margin-top:1.15pt;width:391.2pt;height:91pt;z-index:251671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" fillcolor="#fecc00" stroked="f">
                <v:textbox>
                  <w:txbxContent>
                    <w:p w14:paraId="30D954E7" w14:textId="32C03021" w:rsidR="00880DF7" w:rsidRPr="004608CA" w:rsidRDefault="00880DF7" w:rsidP="0031491F">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Praxistipp:</w:t>
                      </w:r>
                    </w:p>
                    <w:p w14:paraId="4E5292C7" w14:textId="0CC70353" w:rsidR="00880DF7" w:rsidRPr="004608CA" w:rsidRDefault="00880DF7" w:rsidP="0031491F">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Landeszahnärztekammer Baden-Württemberg hat für die Durchführung der mikrobiologischen Überprüfung der Wasserqualität der Behandlungs-</w:t>
                      </w:r>
                      <w:r w:rsidRPr="004608CA">
                        <w:rPr>
                          <w:rFonts w:ascii="Arial Rounded MT Bold" w:hAnsi="Arial Rounded MT Bold" w:cs="Arial"/>
                          <w:color w:val="003B79"/>
                          <w:sz w:val="20"/>
                          <w:szCs w:val="20"/>
                        </w:rPr>
                        <w:br/>
                        <w:t>einheiten Rahmenverträge mit dem Labor für Umwelthygiene (LUH) und der Firma Valitech GmbH &amp; Co. KG abgeschlossen (PRAXIS-Handbuch der LZK BW - Rubrik 4.3.5 Wasseruntersuchung von Behandlungseinheiten). Beide Firmen bieten die oben dargestellte „Wasserüberprüfung in Eigenkontrolle“ an.</w:t>
                      </w:r>
                    </w:p>
                  </w:txbxContent>
                </v:textbox>
                <w10:wrap anchorx="margin"/>
              </v:shape>
            </w:pict>
          </mc:Fallback>
        </mc:AlternateContent>
      </w:r>
    </w:p>
    <w:p w14:paraId="314F0654" w14:textId="3F1BFAE3"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3E0B0D6D" w14:textId="79B2A3D3"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5C879BE4" w14:textId="622D25AE"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6246EFED" w14:textId="13248E56"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02F47605" w14:textId="3983A778"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42F394C0" w14:textId="0BF1EE1D"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06B3199E" w14:textId="580A3DAE" w:rsidR="00BE1963" w:rsidRPr="00907766" w:rsidRDefault="00BE1963" w:rsidP="00BE1963">
      <w:pPr>
        <w:pStyle w:val="Fuzeile"/>
        <w:tabs>
          <w:tab w:val="clear" w:pos="4819"/>
          <w:tab w:val="clear" w:pos="9071"/>
          <w:tab w:val="center" w:pos="540"/>
        </w:tabs>
        <w:jc w:val="both"/>
        <w:rPr>
          <w:rFonts w:ascii="Arial" w:hAnsi="Arial" w:cs="Arial"/>
          <w:sz w:val="20"/>
          <w:szCs w:val="20"/>
        </w:rPr>
      </w:pPr>
    </w:p>
    <w:p w14:paraId="6F92D2D4" w14:textId="77777777" w:rsidR="00086060" w:rsidRPr="00907766" w:rsidRDefault="00086060" w:rsidP="00BE1963">
      <w:pPr>
        <w:pStyle w:val="Fuzeile"/>
        <w:tabs>
          <w:tab w:val="clear" w:pos="4819"/>
          <w:tab w:val="clear" w:pos="9071"/>
          <w:tab w:val="center" w:pos="540"/>
        </w:tabs>
        <w:jc w:val="both"/>
        <w:rPr>
          <w:rFonts w:ascii="Arial" w:hAnsi="Arial" w:cs="Arial"/>
          <w:sz w:val="20"/>
          <w:szCs w:val="20"/>
        </w:rPr>
      </w:pPr>
    </w:p>
    <w:p w14:paraId="1F3DD605" w14:textId="36F4AB98" w:rsidR="00BE1963" w:rsidRPr="00907766" w:rsidRDefault="00BE1963" w:rsidP="00BE1963">
      <w:pPr>
        <w:pStyle w:val="KeinLeerraum"/>
        <w:tabs>
          <w:tab w:val="left" w:pos="709"/>
        </w:tabs>
        <w:rPr>
          <w:rFonts w:ascii="Arial" w:hAnsi="Arial" w:cs="Arial"/>
          <w:bCs/>
          <w:i/>
          <w:iCs/>
          <w:sz w:val="20"/>
          <w:szCs w:val="20"/>
        </w:rPr>
      </w:pPr>
      <w:bookmarkStart w:id="11" w:name="Messergebnisse_4_2_1"/>
      <w:bookmarkEnd w:id="11"/>
      <w:r w:rsidRPr="00907766">
        <w:rPr>
          <w:rFonts w:ascii="Arial" w:hAnsi="Arial" w:cs="Arial"/>
          <w:bCs/>
          <w:i/>
          <w:iCs/>
          <w:sz w:val="20"/>
          <w:szCs w:val="20"/>
        </w:rPr>
        <w:t>4.</w:t>
      </w:r>
      <w:r w:rsidR="00832265" w:rsidRPr="00907766">
        <w:rPr>
          <w:rFonts w:ascii="Arial" w:hAnsi="Arial" w:cs="Arial"/>
          <w:bCs/>
          <w:i/>
          <w:iCs/>
          <w:sz w:val="20"/>
          <w:szCs w:val="20"/>
        </w:rPr>
        <w:t>2.1</w:t>
      </w:r>
      <w:r w:rsidRPr="00907766">
        <w:rPr>
          <w:rFonts w:ascii="Arial" w:hAnsi="Arial" w:cs="Arial"/>
          <w:bCs/>
          <w:i/>
          <w:iCs/>
          <w:sz w:val="20"/>
          <w:szCs w:val="20"/>
        </w:rPr>
        <w:tab/>
        <w:t>Umgang mit Messergebnissen</w:t>
      </w:r>
    </w:p>
    <w:p w14:paraId="224849F2" w14:textId="1D15BF58" w:rsidR="00BE1963" w:rsidRPr="00907766" w:rsidRDefault="00B06599" w:rsidP="00B4585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Sollte die mikrobiologische Überprüfung der Wasserqualität der Behandlungs</w:t>
      </w:r>
      <w:r w:rsidR="007D560C" w:rsidRPr="00907766">
        <w:rPr>
          <w:rFonts w:ascii="Arial" w:hAnsi="Arial" w:cs="Arial"/>
          <w:sz w:val="20"/>
          <w:szCs w:val="20"/>
        </w:rPr>
        <w:t>-</w:t>
      </w:r>
      <w:r w:rsidR="007D560C" w:rsidRPr="00907766">
        <w:rPr>
          <w:rFonts w:ascii="Arial" w:hAnsi="Arial" w:cs="Arial"/>
          <w:sz w:val="20"/>
          <w:szCs w:val="20"/>
        </w:rPr>
        <w:br/>
      </w:r>
      <w:r w:rsidRPr="00907766">
        <w:rPr>
          <w:rFonts w:ascii="Arial" w:hAnsi="Arial" w:cs="Arial"/>
          <w:sz w:val="20"/>
          <w:szCs w:val="20"/>
        </w:rPr>
        <w:t>einheiten eine Koloniezahl bei 36°C (KBE) von &gt; 100/ml ergeben, kann dies für eine ausgedehnte Biofilmbesiedlung sprechen</w:t>
      </w:r>
      <w:r w:rsidR="00DB4D28" w:rsidRPr="00907766">
        <w:rPr>
          <w:rFonts w:ascii="Arial" w:hAnsi="Arial" w:cs="Arial"/>
          <w:sz w:val="20"/>
          <w:szCs w:val="20"/>
        </w:rPr>
        <w:t xml:space="preserve"> und erfordert eine Intensivierung der </w:t>
      </w:r>
      <w:r w:rsidR="007D560C" w:rsidRPr="00907766">
        <w:rPr>
          <w:rFonts w:ascii="Arial" w:hAnsi="Arial" w:cs="Arial"/>
          <w:sz w:val="20"/>
          <w:szCs w:val="20"/>
        </w:rPr>
        <w:br/>
      </w:r>
      <w:r w:rsidR="00DB4D28" w:rsidRPr="00907766">
        <w:rPr>
          <w:rFonts w:ascii="Arial" w:hAnsi="Arial" w:cs="Arial"/>
          <w:sz w:val="20"/>
          <w:szCs w:val="20"/>
        </w:rPr>
        <w:t xml:space="preserve">Spülung/Spülmaßnahmen vor der Patientenbehandlung und ggf. eine Desinfektion </w:t>
      </w:r>
      <w:r w:rsidR="005B34BD" w:rsidRPr="00907766">
        <w:rPr>
          <w:rFonts w:ascii="Arial" w:hAnsi="Arial" w:cs="Arial"/>
          <w:sz w:val="20"/>
          <w:szCs w:val="20"/>
        </w:rPr>
        <w:t xml:space="preserve">der Wasser führenden Systeme </w:t>
      </w:r>
      <w:r w:rsidR="00DB4D28" w:rsidRPr="00907766">
        <w:rPr>
          <w:rFonts w:ascii="Arial" w:hAnsi="Arial" w:cs="Arial"/>
          <w:sz w:val="20"/>
          <w:szCs w:val="20"/>
        </w:rPr>
        <w:t xml:space="preserve">in Abstimmung mit dem Hersteller der </w:t>
      </w:r>
      <w:r w:rsidR="007D560C" w:rsidRPr="00907766">
        <w:rPr>
          <w:rFonts w:ascii="Arial" w:hAnsi="Arial" w:cs="Arial"/>
          <w:sz w:val="20"/>
          <w:szCs w:val="20"/>
        </w:rPr>
        <w:br/>
      </w:r>
      <w:r w:rsidR="00DB4D28" w:rsidRPr="00907766">
        <w:rPr>
          <w:rFonts w:ascii="Arial" w:hAnsi="Arial" w:cs="Arial"/>
          <w:sz w:val="20"/>
          <w:szCs w:val="20"/>
        </w:rPr>
        <w:t>Behandlungseinheit.</w:t>
      </w:r>
    </w:p>
    <w:p w14:paraId="3C5D71B3" w14:textId="23326954" w:rsidR="007251F5" w:rsidRPr="00907766" w:rsidRDefault="007251F5" w:rsidP="00B4585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Bei einer festgestellten (Legionellen-) Problematik können z. B. eine Intensivdesinfektion und eine Biofilmreduktion notwendig sein (vgl. Nr. 5.5 und 5.6 der </w:t>
      </w:r>
      <w:r w:rsidR="004A45A4" w:rsidRPr="00907766">
        <w:rPr>
          <w:rFonts w:ascii="Arial" w:hAnsi="Arial" w:cs="Arial"/>
          <w:sz w:val="20"/>
          <w:szCs w:val="20"/>
        </w:rPr>
        <w:t>AWMF-</w:t>
      </w:r>
      <w:r w:rsidRPr="00907766">
        <w:rPr>
          <w:rFonts w:ascii="Arial" w:hAnsi="Arial" w:cs="Arial"/>
          <w:sz w:val="20"/>
          <w:szCs w:val="20"/>
        </w:rPr>
        <w:t xml:space="preserve">Leitlinie). </w:t>
      </w:r>
      <w:r w:rsidR="00B36C54" w:rsidRPr="00907766">
        <w:rPr>
          <w:rFonts w:ascii="Arial" w:hAnsi="Arial" w:cs="Arial"/>
          <w:sz w:val="20"/>
          <w:szCs w:val="20"/>
        </w:rPr>
        <w:t>Diese e</w:t>
      </w:r>
      <w:r w:rsidRPr="00907766">
        <w:rPr>
          <w:rFonts w:ascii="Arial" w:hAnsi="Arial" w:cs="Arial"/>
          <w:sz w:val="20"/>
          <w:szCs w:val="20"/>
        </w:rPr>
        <w:t>ntsprechende</w:t>
      </w:r>
      <w:r w:rsidR="00B36C54" w:rsidRPr="00907766">
        <w:rPr>
          <w:rFonts w:ascii="Arial" w:hAnsi="Arial" w:cs="Arial"/>
          <w:sz w:val="20"/>
          <w:szCs w:val="20"/>
        </w:rPr>
        <w:t>n</w:t>
      </w:r>
      <w:r w:rsidRPr="00907766">
        <w:rPr>
          <w:rFonts w:ascii="Arial" w:hAnsi="Arial" w:cs="Arial"/>
          <w:sz w:val="20"/>
          <w:szCs w:val="20"/>
        </w:rPr>
        <w:t xml:space="preserve"> Sanierungen werden </w:t>
      </w:r>
      <w:r w:rsidR="00B36C54" w:rsidRPr="00907766">
        <w:rPr>
          <w:rFonts w:ascii="Arial" w:hAnsi="Arial" w:cs="Arial"/>
          <w:sz w:val="20"/>
          <w:szCs w:val="20"/>
        </w:rPr>
        <w:t xml:space="preserve">z. B. </w:t>
      </w:r>
      <w:r w:rsidRPr="00907766">
        <w:rPr>
          <w:rFonts w:ascii="Arial" w:hAnsi="Arial" w:cs="Arial"/>
          <w:sz w:val="20"/>
          <w:szCs w:val="20"/>
        </w:rPr>
        <w:t xml:space="preserve">durch Fachleute </w:t>
      </w:r>
      <w:r w:rsidR="00B36C54" w:rsidRPr="00907766">
        <w:rPr>
          <w:rFonts w:ascii="Arial" w:hAnsi="Arial" w:cs="Arial"/>
          <w:sz w:val="20"/>
          <w:szCs w:val="20"/>
        </w:rPr>
        <w:t>des Dentalhandels (D</w:t>
      </w:r>
      <w:r w:rsidRPr="00907766">
        <w:rPr>
          <w:rFonts w:ascii="Arial" w:hAnsi="Arial" w:cs="Arial"/>
          <w:sz w:val="20"/>
          <w:szCs w:val="20"/>
        </w:rPr>
        <w:t>epots</w:t>
      </w:r>
      <w:r w:rsidR="00B36C54" w:rsidRPr="00907766">
        <w:rPr>
          <w:rFonts w:ascii="Arial" w:hAnsi="Arial" w:cs="Arial"/>
          <w:sz w:val="20"/>
          <w:szCs w:val="20"/>
        </w:rPr>
        <w:t>)</w:t>
      </w:r>
      <w:r w:rsidRPr="00907766">
        <w:rPr>
          <w:rFonts w:ascii="Arial" w:hAnsi="Arial" w:cs="Arial"/>
          <w:sz w:val="20"/>
          <w:szCs w:val="20"/>
        </w:rPr>
        <w:t xml:space="preserve"> durchgeführt.</w:t>
      </w:r>
      <w:r w:rsidR="00B36C54" w:rsidRPr="00907766">
        <w:rPr>
          <w:rFonts w:ascii="Arial" w:hAnsi="Arial" w:cs="Arial"/>
          <w:sz w:val="20"/>
          <w:szCs w:val="20"/>
        </w:rPr>
        <w:t xml:space="preserve"> Jegliche Sanierungsmaßnahme sollte initial und nachfolgend in kürzeren Zeitabständen überprüft werden. Zeigen diese Nachuntersuchungen keine Mängel auf, kann der Abstand der mikrobiologischen Überprüfung praxisintern wieder auf 12 Monate festgelegt werden.</w:t>
      </w:r>
    </w:p>
    <w:p w14:paraId="3C2EFBC8" w14:textId="3017F9FF" w:rsidR="005B34BD" w:rsidRPr="00907766" w:rsidRDefault="005B34BD" w:rsidP="00B4585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Jeglicher Verdacht auf eine Wasser bedingte Infektion durch eine zahnärztliche </w:t>
      </w:r>
      <w:r w:rsidR="00B45857" w:rsidRPr="00907766">
        <w:rPr>
          <w:rFonts w:ascii="Arial" w:hAnsi="Arial" w:cs="Arial"/>
          <w:sz w:val="20"/>
          <w:szCs w:val="20"/>
        </w:rPr>
        <w:br/>
      </w:r>
      <w:r w:rsidRPr="00907766">
        <w:rPr>
          <w:rFonts w:ascii="Arial" w:hAnsi="Arial" w:cs="Arial"/>
          <w:sz w:val="20"/>
          <w:szCs w:val="20"/>
        </w:rPr>
        <w:t>Patientenbehandlung erfordert eine anlassbezogene Nachuntersuchung.</w:t>
      </w:r>
    </w:p>
    <w:p w14:paraId="4A49915F" w14:textId="3C830B12" w:rsidR="00BE1963" w:rsidRPr="00907766" w:rsidRDefault="00BE1963" w:rsidP="00BE1963">
      <w:pPr>
        <w:pStyle w:val="KeinLeerraum"/>
        <w:tabs>
          <w:tab w:val="left" w:pos="1134"/>
        </w:tabs>
        <w:rPr>
          <w:rFonts w:ascii="Arial" w:hAnsi="Arial" w:cs="Arial"/>
          <w:sz w:val="20"/>
          <w:szCs w:val="20"/>
        </w:rPr>
      </w:pPr>
    </w:p>
    <w:p w14:paraId="63674C02" w14:textId="1EE221EB" w:rsidR="001B3D3A" w:rsidRPr="00907766" w:rsidRDefault="001B3D3A" w:rsidP="00BE1963">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3600" behindDoc="0" locked="0" layoutInCell="1" allowOverlap="1" wp14:anchorId="4437F02F" wp14:editId="6AD45220">
                <wp:simplePos x="0" y="0"/>
                <wp:positionH relativeFrom="column">
                  <wp:posOffset>-5080</wp:posOffset>
                </wp:positionH>
                <wp:positionV relativeFrom="paragraph">
                  <wp:posOffset>8255</wp:posOffset>
                </wp:positionV>
                <wp:extent cx="4968240" cy="1168400"/>
                <wp:effectExtent l="0" t="0" r="3810" b="0"/>
                <wp:wrapNone/>
                <wp:docPr id="2884" name="Textfeld 28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684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6142730" w14:textId="77777777" w:rsidR="00880DF7" w:rsidRPr="00855A18" w:rsidRDefault="00880DF7" w:rsidP="0031491F">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Praxistipp:</w:t>
                            </w:r>
                          </w:p>
                          <w:p w14:paraId="4E300007" w14:textId="0F4698BB" w:rsidR="00880DF7" w:rsidRPr="00855A18" w:rsidRDefault="00880DF7" w:rsidP="0031491F">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Informationen über eine „Intensivdesinfektion oder Sanierung“ bzw. Bio</w:t>
                            </w:r>
                            <w:r w:rsidRPr="00855A18">
                              <w:rPr>
                                <w:rFonts w:ascii="Arial" w:hAnsi="Arial" w:cs="Arial"/>
                                <w:color w:val="003B79"/>
                                <w:sz w:val="20"/>
                                <w:szCs w:val="20"/>
                              </w:rPr>
                              <w:t>ﬁ</w:t>
                            </w:r>
                            <w:r w:rsidRPr="00855A18">
                              <w:rPr>
                                <w:rFonts w:ascii="Arial Rounded MT Bold" w:hAnsi="Arial Rounded MT Bold" w:cs="Arial"/>
                                <w:color w:val="003B79"/>
                                <w:sz w:val="20"/>
                                <w:szCs w:val="20"/>
                              </w:rPr>
                              <w:t>lm-</w:t>
                            </w:r>
                            <w:r w:rsidRPr="00855A18">
                              <w:rPr>
                                <w:rFonts w:ascii="Arial Rounded MT Bold" w:hAnsi="Arial Rounded MT Bold" w:cs="Arial"/>
                                <w:color w:val="003B79"/>
                                <w:sz w:val="20"/>
                                <w:szCs w:val="20"/>
                              </w:rPr>
                              <w:br/>
                              <w:t>reduktion (</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Bio</w:t>
                            </w:r>
                            <w:r w:rsidRPr="00855A18">
                              <w:rPr>
                                <w:rFonts w:ascii="Arial" w:hAnsi="Arial" w:cs="Arial"/>
                                <w:color w:val="003B79"/>
                                <w:sz w:val="20"/>
                                <w:szCs w:val="20"/>
                              </w:rPr>
                              <w:t>ﬁ</w:t>
                            </w:r>
                            <w:r w:rsidRPr="00855A18">
                              <w:rPr>
                                <w:rFonts w:ascii="Arial Rounded MT Bold" w:hAnsi="Arial Rounded MT Bold" w:cs="Arial"/>
                                <w:color w:val="003B79"/>
                                <w:sz w:val="20"/>
                                <w:szCs w:val="20"/>
                              </w:rPr>
                              <w:t>lm Removing</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 xml:space="preserve">) erhalten Sie </w:t>
                            </w:r>
                            <w:r w:rsidRPr="00855A18">
                              <w:rPr>
                                <w:rFonts w:ascii="Arial Rounded MT Bold" w:hAnsi="Arial Rounded MT Bold" w:cs="Arial Rounded MT Bold"/>
                                <w:color w:val="003B79"/>
                                <w:sz w:val="20"/>
                                <w:szCs w:val="20"/>
                              </w:rPr>
                              <w:t>ü</w:t>
                            </w:r>
                            <w:r w:rsidRPr="00855A18">
                              <w:rPr>
                                <w:rFonts w:ascii="Arial Rounded MT Bold" w:hAnsi="Arial Rounded MT Bold" w:cs="Arial"/>
                                <w:color w:val="003B79"/>
                                <w:sz w:val="20"/>
                                <w:szCs w:val="20"/>
                              </w:rPr>
                              <w:t xml:space="preserve">ber die Ziffern 5.5 und 5.6 der Leitlinie </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Hygienische Anforderungen an das Wasser in zahn</w:t>
                            </w:r>
                            <w:r w:rsidRPr="00855A18">
                              <w:rPr>
                                <w:rFonts w:ascii="Arial Rounded MT Bold" w:hAnsi="Arial Rounded MT Bold" w:cs="Arial Rounded MT Bold"/>
                                <w:color w:val="003B79"/>
                                <w:sz w:val="20"/>
                                <w:szCs w:val="20"/>
                              </w:rPr>
                              <w:t>ä</w:t>
                            </w:r>
                            <w:r w:rsidRPr="00855A18">
                              <w:rPr>
                                <w:rFonts w:ascii="Arial Rounded MT Bold" w:hAnsi="Arial Rounded MT Bold" w:cs="Arial"/>
                                <w:color w:val="003B79"/>
                                <w:sz w:val="20"/>
                                <w:szCs w:val="20"/>
                              </w:rPr>
                              <w:t xml:space="preserve">rztlichen </w:t>
                            </w:r>
                            <w:r w:rsidRPr="00855A18">
                              <w:rPr>
                                <w:rFonts w:ascii="Arial Rounded MT Bold" w:hAnsi="Arial Rounded MT Bold" w:cs="Arial"/>
                                <w:color w:val="003B79"/>
                                <w:sz w:val="20"/>
                                <w:szCs w:val="20"/>
                              </w:rPr>
                              <w:br/>
                              <w:t>Behandlungseinheiten</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 xml:space="preserve"> der AWMF (AWMF-Register Nr. 075-002) und </w:t>
                            </w:r>
                            <w:r w:rsidRPr="00855A18">
                              <w:rPr>
                                <w:rFonts w:ascii="Arial Rounded MT Bold" w:hAnsi="Arial Rounded MT Bold" w:cs="Arial Rounded MT Bold"/>
                                <w:color w:val="003B79"/>
                                <w:sz w:val="20"/>
                                <w:szCs w:val="20"/>
                              </w:rPr>
                              <w:t>ü</w:t>
                            </w:r>
                            <w:r w:rsidRPr="00855A18">
                              <w:rPr>
                                <w:rFonts w:ascii="Arial Rounded MT Bold" w:hAnsi="Arial Rounded MT Bold" w:cs="Arial"/>
                                <w:color w:val="003B79"/>
                                <w:sz w:val="20"/>
                                <w:szCs w:val="20"/>
                              </w:rPr>
                              <w:t>ber die Homepage des Bayerisches Landesamt für Gesundheit und Lebensmittel-</w:t>
                            </w:r>
                            <w:r w:rsidRPr="00855A18">
                              <w:rPr>
                                <w:rFonts w:ascii="Arial Rounded MT Bold" w:hAnsi="Arial Rounded MT Bold" w:cs="Arial"/>
                                <w:color w:val="003B79"/>
                                <w:sz w:val="20"/>
                                <w:szCs w:val="20"/>
                              </w:rPr>
                              <w:br/>
                              <w:t>sicherheit (LGL) - Stichwort: Legionellen.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7F02F" id="Textfeld 2884" o:spid="_x0000_s1039" type="#_x0000_t202" style="position:absolute;margin-left:-.4pt;margin-top:.65pt;width:391.2pt;height:9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" fillcolor="#fecc00" stroked="f">
                <v:textbox>
                  <w:txbxContent>
                    <w:p w14:paraId="06142730" w14:textId="77777777" w:rsidR="00880DF7" w:rsidRPr="00855A18" w:rsidRDefault="00880DF7" w:rsidP="0031491F">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Praxistipp:</w:t>
                      </w:r>
                    </w:p>
                    <w:p w14:paraId="4E300007" w14:textId="0F4698BB" w:rsidR="00880DF7" w:rsidRPr="00855A18" w:rsidRDefault="00880DF7" w:rsidP="0031491F">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Informationen über eine „Intensivdesinfektion oder Sanierung“ bzw. Bio</w:t>
                      </w:r>
                      <w:r w:rsidRPr="00855A18">
                        <w:rPr>
                          <w:rFonts w:ascii="Arial" w:hAnsi="Arial" w:cs="Arial"/>
                          <w:color w:val="003B79"/>
                          <w:sz w:val="20"/>
                          <w:szCs w:val="20"/>
                        </w:rPr>
                        <w:t>ﬁ</w:t>
                      </w:r>
                      <w:r w:rsidRPr="00855A18">
                        <w:rPr>
                          <w:rFonts w:ascii="Arial Rounded MT Bold" w:hAnsi="Arial Rounded MT Bold" w:cs="Arial"/>
                          <w:color w:val="003B79"/>
                          <w:sz w:val="20"/>
                          <w:szCs w:val="20"/>
                        </w:rPr>
                        <w:t>lm-</w:t>
                      </w:r>
                      <w:r w:rsidRPr="00855A18">
                        <w:rPr>
                          <w:rFonts w:ascii="Arial Rounded MT Bold" w:hAnsi="Arial Rounded MT Bold" w:cs="Arial"/>
                          <w:color w:val="003B79"/>
                          <w:sz w:val="20"/>
                          <w:szCs w:val="20"/>
                        </w:rPr>
                        <w:br/>
                        <w:t>reduktion (</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Bio</w:t>
                      </w:r>
                      <w:r w:rsidRPr="00855A18">
                        <w:rPr>
                          <w:rFonts w:ascii="Arial" w:hAnsi="Arial" w:cs="Arial"/>
                          <w:color w:val="003B79"/>
                          <w:sz w:val="20"/>
                          <w:szCs w:val="20"/>
                        </w:rPr>
                        <w:t>ﬁ</w:t>
                      </w:r>
                      <w:r w:rsidRPr="00855A18">
                        <w:rPr>
                          <w:rFonts w:ascii="Arial Rounded MT Bold" w:hAnsi="Arial Rounded MT Bold" w:cs="Arial"/>
                          <w:color w:val="003B79"/>
                          <w:sz w:val="20"/>
                          <w:szCs w:val="20"/>
                        </w:rPr>
                        <w:t>lm Removing</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 xml:space="preserve">) erhalten Sie </w:t>
                      </w:r>
                      <w:r w:rsidRPr="00855A18">
                        <w:rPr>
                          <w:rFonts w:ascii="Arial Rounded MT Bold" w:hAnsi="Arial Rounded MT Bold" w:cs="Arial Rounded MT Bold"/>
                          <w:color w:val="003B79"/>
                          <w:sz w:val="20"/>
                          <w:szCs w:val="20"/>
                        </w:rPr>
                        <w:t>ü</w:t>
                      </w:r>
                      <w:r w:rsidRPr="00855A18">
                        <w:rPr>
                          <w:rFonts w:ascii="Arial Rounded MT Bold" w:hAnsi="Arial Rounded MT Bold" w:cs="Arial"/>
                          <w:color w:val="003B79"/>
                          <w:sz w:val="20"/>
                          <w:szCs w:val="20"/>
                        </w:rPr>
                        <w:t xml:space="preserve">ber die Ziffern 5.5 und 5.6 der Leitlinie </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Hygienische Anforderungen an das Wasser in zahn</w:t>
                      </w:r>
                      <w:r w:rsidRPr="00855A18">
                        <w:rPr>
                          <w:rFonts w:ascii="Arial Rounded MT Bold" w:hAnsi="Arial Rounded MT Bold" w:cs="Arial Rounded MT Bold"/>
                          <w:color w:val="003B79"/>
                          <w:sz w:val="20"/>
                          <w:szCs w:val="20"/>
                        </w:rPr>
                        <w:t>ä</w:t>
                      </w:r>
                      <w:r w:rsidRPr="00855A18">
                        <w:rPr>
                          <w:rFonts w:ascii="Arial Rounded MT Bold" w:hAnsi="Arial Rounded MT Bold" w:cs="Arial"/>
                          <w:color w:val="003B79"/>
                          <w:sz w:val="20"/>
                          <w:szCs w:val="20"/>
                        </w:rPr>
                        <w:t xml:space="preserve">rztlichen </w:t>
                      </w:r>
                      <w:r w:rsidRPr="00855A18">
                        <w:rPr>
                          <w:rFonts w:ascii="Arial Rounded MT Bold" w:hAnsi="Arial Rounded MT Bold" w:cs="Arial"/>
                          <w:color w:val="003B79"/>
                          <w:sz w:val="20"/>
                          <w:szCs w:val="20"/>
                        </w:rPr>
                        <w:br/>
                        <w:t>Behandlungseinheiten</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 xml:space="preserve"> der AWMF (AWMF-Register Nr. 075-002) und </w:t>
                      </w:r>
                      <w:r w:rsidRPr="00855A18">
                        <w:rPr>
                          <w:rFonts w:ascii="Arial Rounded MT Bold" w:hAnsi="Arial Rounded MT Bold" w:cs="Arial Rounded MT Bold"/>
                          <w:color w:val="003B79"/>
                          <w:sz w:val="20"/>
                          <w:szCs w:val="20"/>
                        </w:rPr>
                        <w:t>ü</w:t>
                      </w:r>
                      <w:r w:rsidRPr="00855A18">
                        <w:rPr>
                          <w:rFonts w:ascii="Arial Rounded MT Bold" w:hAnsi="Arial Rounded MT Bold" w:cs="Arial"/>
                          <w:color w:val="003B79"/>
                          <w:sz w:val="20"/>
                          <w:szCs w:val="20"/>
                        </w:rPr>
                        <w:t>ber die Homepage des Bayerisches Landesamt für Gesundheit und Lebensmittel-</w:t>
                      </w:r>
                      <w:r w:rsidRPr="00855A18">
                        <w:rPr>
                          <w:rFonts w:ascii="Arial Rounded MT Bold" w:hAnsi="Arial Rounded MT Bold" w:cs="Arial"/>
                          <w:color w:val="003B79"/>
                          <w:sz w:val="20"/>
                          <w:szCs w:val="20"/>
                        </w:rPr>
                        <w:br/>
                        <w:t>sicherheit (LGL) - Stichwort: Legionellen.</w:t>
                      </w:r>
                    </w:p>
                  </w:txbxContent>
                </v:textbox>
              </v:shape>
            </w:pict>
          </mc:Fallback>
        </mc:AlternateContent>
      </w:r>
    </w:p>
    <w:p w14:paraId="690E4074" w14:textId="7B453CD4" w:rsidR="001B3D3A" w:rsidRPr="00907766" w:rsidRDefault="001B3D3A" w:rsidP="00BE1963">
      <w:pPr>
        <w:pStyle w:val="KeinLeerraum"/>
        <w:tabs>
          <w:tab w:val="left" w:pos="1134"/>
        </w:tabs>
        <w:rPr>
          <w:rFonts w:ascii="Arial" w:hAnsi="Arial" w:cs="Arial"/>
          <w:sz w:val="20"/>
          <w:szCs w:val="20"/>
        </w:rPr>
      </w:pPr>
    </w:p>
    <w:p w14:paraId="36541BD8" w14:textId="79F3415F" w:rsidR="001B3D3A" w:rsidRPr="00907766" w:rsidRDefault="001B3D3A" w:rsidP="00BE1963">
      <w:pPr>
        <w:pStyle w:val="KeinLeerraum"/>
        <w:tabs>
          <w:tab w:val="left" w:pos="1134"/>
        </w:tabs>
        <w:rPr>
          <w:rFonts w:ascii="Arial" w:hAnsi="Arial" w:cs="Arial"/>
          <w:sz w:val="20"/>
          <w:szCs w:val="20"/>
        </w:rPr>
      </w:pPr>
    </w:p>
    <w:p w14:paraId="144A24D5" w14:textId="7C2E39D5" w:rsidR="001B3D3A" w:rsidRPr="00907766" w:rsidRDefault="001B3D3A" w:rsidP="00BE1963">
      <w:pPr>
        <w:pStyle w:val="KeinLeerraum"/>
        <w:tabs>
          <w:tab w:val="left" w:pos="1134"/>
        </w:tabs>
        <w:rPr>
          <w:rFonts w:ascii="Arial" w:hAnsi="Arial" w:cs="Arial"/>
          <w:sz w:val="20"/>
          <w:szCs w:val="20"/>
        </w:rPr>
      </w:pPr>
    </w:p>
    <w:p w14:paraId="5B6527A8" w14:textId="7CC11AAC" w:rsidR="001B3D3A" w:rsidRPr="00907766" w:rsidRDefault="001B3D3A" w:rsidP="00BE1963">
      <w:pPr>
        <w:pStyle w:val="KeinLeerraum"/>
        <w:tabs>
          <w:tab w:val="left" w:pos="1134"/>
        </w:tabs>
        <w:rPr>
          <w:rFonts w:ascii="Arial" w:hAnsi="Arial" w:cs="Arial"/>
          <w:sz w:val="20"/>
          <w:szCs w:val="20"/>
        </w:rPr>
      </w:pPr>
    </w:p>
    <w:p w14:paraId="2ABC3446" w14:textId="5BEA7DF7" w:rsidR="001B3D3A" w:rsidRPr="00907766" w:rsidRDefault="001B3D3A" w:rsidP="00BE1963">
      <w:pPr>
        <w:pStyle w:val="KeinLeerraum"/>
        <w:tabs>
          <w:tab w:val="left" w:pos="1134"/>
        </w:tabs>
        <w:rPr>
          <w:rFonts w:ascii="Arial" w:hAnsi="Arial" w:cs="Arial"/>
          <w:sz w:val="20"/>
          <w:szCs w:val="20"/>
        </w:rPr>
      </w:pPr>
    </w:p>
    <w:p w14:paraId="3379D0B3" w14:textId="5365688E" w:rsidR="001B3D3A" w:rsidRPr="00907766" w:rsidRDefault="001B3D3A" w:rsidP="00BE1963">
      <w:pPr>
        <w:pStyle w:val="KeinLeerraum"/>
        <w:tabs>
          <w:tab w:val="left" w:pos="1134"/>
        </w:tabs>
        <w:rPr>
          <w:rFonts w:ascii="Arial" w:hAnsi="Arial" w:cs="Arial"/>
          <w:sz w:val="20"/>
          <w:szCs w:val="20"/>
        </w:rPr>
      </w:pPr>
    </w:p>
    <w:p w14:paraId="74F69642" w14:textId="7E43F6FB" w:rsidR="001B3D3A" w:rsidRPr="00907766" w:rsidRDefault="001B3D3A" w:rsidP="00BE1963">
      <w:pPr>
        <w:pStyle w:val="KeinLeerraum"/>
        <w:tabs>
          <w:tab w:val="left" w:pos="1134"/>
        </w:tabs>
        <w:rPr>
          <w:rFonts w:ascii="Arial" w:hAnsi="Arial" w:cs="Arial"/>
          <w:sz w:val="20"/>
          <w:szCs w:val="20"/>
        </w:rPr>
      </w:pPr>
    </w:p>
    <w:p w14:paraId="284B05CA" w14:textId="37591C9F" w:rsidR="001B3D3A" w:rsidRPr="00907766" w:rsidRDefault="001B3D3A" w:rsidP="00BE1963">
      <w:pPr>
        <w:pStyle w:val="KeinLeerraum"/>
        <w:tabs>
          <w:tab w:val="left" w:pos="1134"/>
        </w:tabs>
        <w:rPr>
          <w:rFonts w:ascii="Arial" w:hAnsi="Arial" w:cs="Arial"/>
          <w:sz w:val="20"/>
          <w:szCs w:val="20"/>
        </w:rPr>
      </w:pPr>
    </w:p>
    <w:p w14:paraId="319B2BBF" w14:textId="0780C93E" w:rsidR="000A0A9C" w:rsidRPr="00907766" w:rsidRDefault="000A0A9C" w:rsidP="00BE1963">
      <w:pPr>
        <w:pStyle w:val="KeinLeerraum"/>
        <w:tabs>
          <w:tab w:val="left" w:pos="1134"/>
        </w:tabs>
        <w:rPr>
          <w:rFonts w:ascii="Arial" w:hAnsi="Arial" w:cs="Arial"/>
          <w:sz w:val="20"/>
          <w:szCs w:val="20"/>
        </w:rPr>
      </w:pPr>
    </w:p>
    <w:p w14:paraId="22F19356" w14:textId="27C23AEE" w:rsidR="000A0A9C" w:rsidRPr="00907766" w:rsidRDefault="000A0A9C" w:rsidP="00BE1963">
      <w:pPr>
        <w:pStyle w:val="KeinLeerraum"/>
        <w:tabs>
          <w:tab w:val="left" w:pos="1134"/>
        </w:tabs>
        <w:rPr>
          <w:rFonts w:ascii="Arial" w:hAnsi="Arial" w:cs="Arial"/>
          <w:sz w:val="20"/>
          <w:szCs w:val="20"/>
        </w:rPr>
      </w:pPr>
      <w:r w:rsidRPr="00907766">
        <w:rPr>
          <w:rFonts w:ascii="Arial" w:hAnsi="Arial" w:cs="Arial"/>
          <w:sz w:val="20"/>
          <w:szCs w:val="20"/>
        </w:rPr>
        <w:br w:type="page"/>
      </w:r>
    </w:p>
    <w:p w14:paraId="2B9A0CAD"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12"/>
          <w:szCs w:val="12"/>
        </w:rPr>
      </w:pPr>
    </w:p>
    <w:p w14:paraId="4FE50278"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F9C8339"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5262DC13"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3F75030"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1CC1462"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7D36D05C"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AE454AE"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64916968"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9859E96"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5621B83B" w14:textId="7244DA9D" w:rsidR="000A0A9C" w:rsidRPr="00907766" w:rsidRDefault="007D6D84" w:rsidP="00B2514D">
      <w:pPr>
        <w:framePr w:w="2138" w:h="11301" w:hSpace="142" w:wrap="around" w:vAnchor="text" w:hAnchor="page" w:x="9413" w:y="7"/>
        <w:pBdr>
          <w:left w:val="single" w:sz="6" w:space="1" w:color="auto"/>
        </w:pBdr>
        <w:rPr>
          <w:rFonts w:ascii="Arial" w:hAnsi="Arial" w:cs="Arial"/>
          <w:color w:val="800080"/>
          <w:sz w:val="20"/>
        </w:rPr>
      </w:pPr>
      <w:hyperlink r:id="rId33" w:history="1">
        <w:r w:rsidRPr="00907766">
          <w:rPr>
            <w:rStyle w:val="Hyperlink"/>
            <w:rFonts w:ascii="Arial" w:hAnsi="Arial" w:cs="Arial"/>
            <w:sz w:val="20"/>
          </w:rPr>
          <w:t>DVGW</w:t>
        </w:r>
      </w:hyperlink>
    </w:p>
    <w:p w14:paraId="66A5A42B"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7B9805AC"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21E8196"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75E12C3"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2F029051"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067463A"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64FDC788"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76DC898A"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05956ADF"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5031AAAD"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C6D9B7F"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2"/>
          <w:szCs w:val="22"/>
        </w:rPr>
      </w:pPr>
    </w:p>
    <w:p w14:paraId="54D40DF1" w14:textId="7FA08F94" w:rsidR="000A0A9C" w:rsidRPr="000126C8" w:rsidRDefault="000A0A9C" w:rsidP="00B2514D">
      <w:pPr>
        <w:framePr w:w="2138" w:h="11301" w:hSpace="142" w:wrap="around" w:vAnchor="text" w:hAnchor="page" w:x="9413" w:y="7"/>
        <w:pBdr>
          <w:left w:val="single" w:sz="6" w:space="1" w:color="auto"/>
        </w:pBdr>
        <w:rPr>
          <w:rFonts w:ascii="Arial" w:hAnsi="Arial" w:cs="Arial"/>
          <w:color w:val="800080"/>
          <w:sz w:val="22"/>
          <w:szCs w:val="22"/>
        </w:rPr>
      </w:pPr>
    </w:p>
    <w:p w14:paraId="4DB12038" w14:textId="77777777" w:rsidR="000126C8" w:rsidRPr="000126C8" w:rsidRDefault="000126C8" w:rsidP="00B2514D">
      <w:pPr>
        <w:framePr w:w="2138" w:h="11301" w:hSpace="142" w:wrap="around" w:vAnchor="text" w:hAnchor="page" w:x="9413" w:y="7"/>
        <w:pBdr>
          <w:left w:val="single" w:sz="6" w:space="1" w:color="auto"/>
        </w:pBdr>
        <w:rPr>
          <w:rFonts w:ascii="Arial" w:hAnsi="Arial" w:cs="Arial"/>
          <w:color w:val="800080"/>
          <w:sz w:val="22"/>
          <w:szCs w:val="22"/>
        </w:rPr>
      </w:pPr>
    </w:p>
    <w:p w14:paraId="2C41A585" w14:textId="20D5027E" w:rsidR="00DD3089" w:rsidRPr="000126C8" w:rsidRDefault="00DD3089" w:rsidP="00B2514D">
      <w:pPr>
        <w:framePr w:w="2138" w:h="11301" w:hSpace="142" w:wrap="around" w:vAnchor="text" w:hAnchor="page" w:x="9413" w:y="7"/>
        <w:pBdr>
          <w:left w:val="single" w:sz="6" w:space="1" w:color="auto"/>
        </w:pBdr>
        <w:rPr>
          <w:rFonts w:ascii="Arial" w:hAnsi="Arial" w:cs="Arial"/>
          <w:color w:val="800080"/>
        </w:rPr>
      </w:pPr>
    </w:p>
    <w:p w14:paraId="5CA6515C" w14:textId="77777777" w:rsidR="00430647" w:rsidRPr="00907766" w:rsidRDefault="00430647" w:rsidP="00B2514D">
      <w:pPr>
        <w:framePr w:w="2138" w:h="11301" w:hSpace="142" w:wrap="around" w:vAnchor="text" w:hAnchor="page" w:x="9413" w:y="7"/>
        <w:pBdr>
          <w:left w:val="single" w:sz="6" w:space="1" w:color="auto"/>
        </w:pBdr>
        <w:rPr>
          <w:rFonts w:ascii="Arial" w:hAnsi="Arial" w:cs="Arial"/>
          <w:color w:val="800080"/>
          <w:sz w:val="20"/>
        </w:rPr>
      </w:pPr>
      <w:hyperlink r:id="rId34" w:history="1">
        <w:r w:rsidRPr="00907766">
          <w:rPr>
            <w:rStyle w:val="Hyperlink"/>
            <w:rFonts w:ascii="Arial" w:hAnsi="Arial" w:cs="Arial"/>
            <w:sz w:val="20"/>
          </w:rPr>
          <w:t>https://www.awmf.org</w:t>
        </w:r>
      </w:hyperlink>
    </w:p>
    <w:p w14:paraId="75607F69" w14:textId="77777777" w:rsidR="00430647" w:rsidRPr="00907766" w:rsidRDefault="00430647" w:rsidP="00B2514D">
      <w:pPr>
        <w:framePr w:w="2138" w:h="11301" w:hSpace="142" w:wrap="around" w:vAnchor="text" w:hAnchor="page" w:x="9413" w:y="7"/>
        <w:pBdr>
          <w:left w:val="single" w:sz="6" w:space="1" w:color="auto"/>
        </w:pBdr>
        <w:rPr>
          <w:rFonts w:ascii="Arial" w:hAnsi="Arial" w:cs="Arial"/>
          <w:color w:val="800080"/>
          <w:sz w:val="20"/>
        </w:rPr>
      </w:pPr>
    </w:p>
    <w:p w14:paraId="1B89FF4C" w14:textId="688D7F04"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74E9CD0" w14:textId="3DE2A1AB"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3A60E940" w14:textId="32E104B5"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7D7E6007" w14:textId="7436E94C"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79A0F314" w14:textId="2E9A4AD1"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7034F3D6" w14:textId="3A7B569F"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28B6F199" w14:textId="5FA32F78" w:rsidR="00304AE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12610236" w14:textId="2E9E8F82" w:rsidR="000126C8" w:rsidRDefault="000126C8" w:rsidP="00B2514D">
      <w:pPr>
        <w:framePr w:w="2138" w:h="11301" w:hSpace="142" w:wrap="around" w:vAnchor="text" w:hAnchor="page" w:x="9413" w:y="7"/>
        <w:pBdr>
          <w:left w:val="single" w:sz="6" w:space="1" w:color="auto"/>
        </w:pBdr>
        <w:rPr>
          <w:rFonts w:ascii="Arial" w:hAnsi="Arial" w:cs="Arial"/>
          <w:color w:val="800080"/>
          <w:sz w:val="20"/>
        </w:rPr>
      </w:pPr>
    </w:p>
    <w:p w14:paraId="13F4496B" w14:textId="39925D89" w:rsidR="000126C8" w:rsidRDefault="000126C8" w:rsidP="00B2514D">
      <w:pPr>
        <w:framePr w:w="2138" w:h="11301" w:hSpace="142" w:wrap="around" w:vAnchor="text" w:hAnchor="page" w:x="9413" w:y="7"/>
        <w:pBdr>
          <w:left w:val="single" w:sz="6" w:space="1" w:color="auto"/>
        </w:pBdr>
        <w:rPr>
          <w:rFonts w:ascii="Arial" w:hAnsi="Arial" w:cs="Arial"/>
          <w:color w:val="800080"/>
          <w:sz w:val="20"/>
        </w:rPr>
      </w:pPr>
    </w:p>
    <w:p w14:paraId="3F1B3626" w14:textId="11F9206E" w:rsidR="00B2514D" w:rsidRDefault="00B2514D" w:rsidP="00B2514D">
      <w:pPr>
        <w:framePr w:w="2138" w:h="11301" w:hSpace="142" w:wrap="around" w:vAnchor="text" w:hAnchor="page" w:x="9413" w:y="7"/>
        <w:pBdr>
          <w:left w:val="single" w:sz="6" w:space="1" w:color="auto"/>
        </w:pBdr>
        <w:rPr>
          <w:rFonts w:ascii="Arial" w:hAnsi="Arial" w:cs="Arial"/>
          <w:color w:val="800080"/>
          <w:sz w:val="20"/>
        </w:rPr>
      </w:pPr>
    </w:p>
    <w:p w14:paraId="1D5DE086" w14:textId="77777777" w:rsidR="00B2514D" w:rsidRPr="00B2514D" w:rsidRDefault="00B2514D" w:rsidP="00B2514D">
      <w:pPr>
        <w:framePr w:w="2138" w:h="11301" w:hSpace="142" w:wrap="around" w:vAnchor="text" w:hAnchor="page" w:x="9413" w:y="7"/>
        <w:pBdr>
          <w:left w:val="single" w:sz="6" w:space="1" w:color="auto"/>
        </w:pBdr>
        <w:rPr>
          <w:rFonts w:ascii="Arial" w:hAnsi="Arial" w:cs="Arial"/>
          <w:color w:val="800080"/>
        </w:rPr>
      </w:pPr>
    </w:p>
    <w:p w14:paraId="34782141" w14:textId="6EB975F8" w:rsidR="000126C8" w:rsidRPr="00B2514D" w:rsidRDefault="000126C8" w:rsidP="00B2514D">
      <w:pPr>
        <w:framePr w:w="2138" w:h="11301" w:hSpace="142" w:wrap="around" w:vAnchor="text" w:hAnchor="page" w:x="9413" w:y="7"/>
        <w:pBdr>
          <w:left w:val="single" w:sz="6" w:space="1" w:color="auto"/>
        </w:pBdr>
        <w:rPr>
          <w:rFonts w:ascii="Arial" w:hAnsi="Arial" w:cs="Arial"/>
          <w:color w:val="800080"/>
        </w:rPr>
      </w:pPr>
    </w:p>
    <w:p w14:paraId="5BEF95B7" w14:textId="64F06E62" w:rsidR="00E64088" w:rsidRDefault="00B2514D" w:rsidP="00B2514D">
      <w:pPr>
        <w:framePr w:w="2138" w:h="11301" w:hSpace="142" w:wrap="around" w:vAnchor="text" w:hAnchor="page" w:x="9413" w:y="7"/>
        <w:pBdr>
          <w:left w:val="single" w:sz="6" w:space="1" w:color="auto"/>
        </w:pBdr>
        <w:rPr>
          <w:rFonts w:ascii="Arial" w:hAnsi="Arial" w:cs="Arial"/>
          <w:color w:val="800080"/>
          <w:sz w:val="20"/>
        </w:rPr>
      </w:pPr>
      <w:hyperlink r:id="rId35" w:history="1">
        <w:r>
          <w:rPr>
            <w:rStyle w:val="Hyperlink"/>
            <w:rFonts w:ascii="Arial" w:hAnsi="Arial" w:cs="Arial"/>
            <w:sz w:val="20"/>
          </w:rPr>
          <w:t>https://mlr.baden-wuerttemberg.de</w:t>
        </w:r>
      </w:hyperlink>
    </w:p>
    <w:p w14:paraId="194B520B" w14:textId="799735D3"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332F2E66" w14:textId="77777777"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4DC90954" w14:textId="6A4CFFA3" w:rsidR="000A0A9C" w:rsidRPr="00907766" w:rsidRDefault="000A0A9C" w:rsidP="00BE1963">
      <w:pPr>
        <w:pStyle w:val="KeinLeerraum"/>
        <w:tabs>
          <w:tab w:val="left" w:pos="1134"/>
        </w:tabs>
        <w:rPr>
          <w:rFonts w:ascii="Arial" w:hAnsi="Arial" w:cs="Arial"/>
          <w:sz w:val="20"/>
          <w:szCs w:val="20"/>
        </w:rPr>
      </w:pPr>
    </w:p>
    <w:p w14:paraId="4A6231AB" w14:textId="1603D347" w:rsidR="00BE1963" w:rsidRPr="00907766" w:rsidRDefault="00BE1963" w:rsidP="00BE1963">
      <w:pPr>
        <w:pStyle w:val="KeinLeerraum"/>
        <w:tabs>
          <w:tab w:val="left" w:pos="709"/>
        </w:tabs>
        <w:rPr>
          <w:rFonts w:ascii="Arial" w:hAnsi="Arial" w:cs="Arial"/>
          <w:b/>
          <w:sz w:val="20"/>
          <w:szCs w:val="20"/>
        </w:rPr>
      </w:pPr>
      <w:bookmarkStart w:id="12" w:name="Sicherungseinrichtung_4_3"/>
      <w:bookmarkEnd w:id="12"/>
      <w:r w:rsidRPr="00907766">
        <w:rPr>
          <w:rFonts w:ascii="Arial" w:hAnsi="Arial" w:cs="Arial"/>
          <w:b/>
          <w:sz w:val="20"/>
          <w:szCs w:val="20"/>
        </w:rPr>
        <w:t>4.</w:t>
      </w:r>
      <w:r w:rsidR="00832265" w:rsidRPr="00907766">
        <w:rPr>
          <w:rFonts w:ascii="Arial" w:hAnsi="Arial" w:cs="Arial"/>
          <w:b/>
          <w:sz w:val="20"/>
          <w:szCs w:val="20"/>
        </w:rPr>
        <w:t>3</w:t>
      </w:r>
      <w:r w:rsidRPr="00907766">
        <w:rPr>
          <w:rFonts w:ascii="Arial" w:hAnsi="Arial" w:cs="Arial"/>
          <w:b/>
          <w:sz w:val="20"/>
          <w:szCs w:val="20"/>
        </w:rPr>
        <w:tab/>
      </w:r>
      <w:r w:rsidR="00832265" w:rsidRPr="00907766">
        <w:rPr>
          <w:rFonts w:ascii="Arial" w:hAnsi="Arial" w:cs="Arial"/>
          <w:b/>
          <w:sz w:val="20"/>
          <w:szCs w:val="20"/>
        </w:rPr>
        <w:t xml:space="preserve">Wassertechnik/Sicherungseinrichtungen </w:t>
      </w:r>
      <w:r w:rsidR="0079653B">
        <w:rPr>
          <w:rFonts w:ascii="Arial" w:hAnsi="Arial" w:cs="Arial"/>
          <w:b/>
          <w:sz w:val="20"/>
          <w:szCs w:val="20"/>
        </w:rPr>
        <w:t>gemäß</w:t>
      </w:r>
      <w:r w:rsidR="00832265" w:rsidRPr="00907766">
        <w:rPr>
          <w:rFonts w:ascii="Arial" w:hAnsi="Arial" w:cs="Arial"/>
          <w:b/>
          <w:sz w:val="20"/>
          <w:szCs w:val="20"/>
        </w:rPr>
        <w:t xml:space="preserve"> DIN EN 1717</w:t>
      </w:r>
    </w:p>
    <w:p w14:paraId="2FD79CA7" w14:textId="77777777" w:rsidR="00410734" w:rsidRDefault="00A53956" w:rsidP="009B4DF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Die über die Trinkwasserleitung versorgten Behandlungseinheiten müssen mit einer Sicherungseinrichtung (ungehinderter freier Auslauf, </w:t>
      </w:r>
      <w:r w:rsidR="00510F6B" w:rsidRPr="00907766">
        <w:rPr>
          <w:rFonts w:ascii="Arial" w:hAnsi="Arial" w:cs="Arial"/>
          <w:sz w:val="20"/>
          <w:szCs w:val="20"/>
        </w:rPr>
        <w:t>freier Auslauf</w:t>
      </w:r>
      <w:r w:rsidRPr="00907766">
        <w:rPr>
          <w:rFonts w:ascii="Arial" w:hAnsi="Arial" w:cs="Arial"/>
          <w:sz w:val="20"/>
          <w:szCs w:val="20"/>
        </w:rPr>
        <w:t>) gemäß TrinkwV und DIN EN 1717 für die Flüssigkeitskategorie 5 ausgerüstet sein.</w:t>
      </w:r>
    </w:p>
    <w:p w14:paraId="34183A86" w14:textId="79F10EF4" w:rsidR="00BE1963" w:rsidRPr="00907766" w:rsidRDefault="00510F6B" w:rsidP="00410734">
      <w:pPr>
        <w:pStyle w:val="KeinLeerraum"/>
        <w:tabs>
          <w:tab w:val="left" w:pos="426"/>
        </w:tabs>
        <w:ind w:left="426"/>
        <w:jc w:val="both"/>
        <w:rPr>
          <w:rFonts w:ascii="Arial" w:hAnsi="Arial" w:cs="Arial"/>
          <w:sz w:val="20"/>
          <w:szCs w:val="20"/>
        </w:rPr>
      </w:pPr>
      <w:r w:rsidRPr="00907766">
        <w:rPr>
          <w:rFonts w:ascii="Arial" w:hAnsi="Arial" w:cs="Arial"/>
          <w:sz w:val="20"/>
          <w:szCs w:val="20"/>
        </w:rPr>
        <w:t xml:space="preserve">Folgende Sicherungseinrichtungen in der Gruppe „Freier Auslauf“ sind gemäß </w:t>
      </w:r>
      <w:r w:rsidR="00E74A76" w:rsidRPr="00907766">
        <w:rPr>
          <w:rFonts w:ascii="Arial" w:hAnsi="Arial" w:cs="Arial"/>
          <w:sz w:val="20"/>
          <w:szCs w:val="20"/>
        </w:rPr>
        <w:br/>
      </w:r>
      <w:r w:rsidRPr="00907766">
        <w:rPr>
          <w:rFonts w:ascii="Arial" w:hAnsi="Arial" w:cs="Arial"/>
          <w:sz w:val="20"/>
          <w:szCs w:val="20"/>
        </w:rPr>
        <w:t>DIN EN 1717 für die Flüssigkeitskategorie 5 geeignet: Typ AA, Typ AB und Typ AD.</w:t>
      </w:r>
    </w:p>
    <w:p w14:paraId="0BAF741E" w14:textId="1BCA5A68" w:rsidR="00EA480D" w:rsidRPr="00907766" w:rsidRDefault="00EA480D" w:rsidP="00EA480D">
      <w:pPr>
        <w:pStyle w:val="KeinLeerraum"/>
        <w:tabs>
          <w:tab w:val="left" w:pos="1134"/>
        </w:tabs>
        <w:jc w:val="both"/>
        <w:rPr>
          <w:rFonts w:ascii="Arial" w:hAnsi="Arial" w:cs="Arial"/>
          <w:sz w:val="20"/>
          <w:szCs w:val="20"/>
        </w:rPr>
      </w:pPr>
    </w:p>
    <w:p w14:paraId="24381FC8" w14:textId="2BB08CA2" w:rsidR="00EA480D" w:rsidRPr="00907766" w:rsidRDefault="00EA480D" w:rsidP="00EA480D">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5648" behindDoc="0" locked="0" layoutInCell="1" allowOverlap="1" wp14:anchorId="50959B1C" wp14:editId="3BC47125">
                <wp:simplePos x="0" y="0"/>
                <wp:positionH relativeFrom="margin">
                  <wp:align>left</wp:align>
                </wp:positionH>
                <wp:positionV relativeFrom="paragraph">
                  <wp:posOffset>24765</wp:posOffset>
                </wp:positionV>
                <wp:extent cx="4968240" cy="1143000"/>
                <wp:effectExtent l="0" t="0" r="3810" b="0"/>
                <wp:wrapNone/>
                <wp:docPr id="2885" name="Textfeld 28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430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BE44173" w14:textId="77777777" w:rsidR="00880DF7" w:rsidRPr="00855A18" w:rsidRDefault="00880DF7" w:rsidP="00EA480D">
                            <w:pPr>
                              <w:jc w:val="both"/>
                              <w:rPr>
                                <w:rFonts w:ascii="Arial Rounded MT Bold" w:hAnsi="Arial Rounded MT Bold" w:cs="Arial"/>
                                <w:color w:val="003B79"/>
                                <w:sz w:val="20"/>
                                <w:szCs w:val="20"/>
                              </w:rPr>
                            </w:pPr>
                            <w:r w:rsidRPr="004A45A4">
                              <w:rPr>
                                <w:rFonts w:ascii="Arial Rounded MT Bold" w:hAnsi="Arial Rounded MT Bold" w:cs="Arial"/>
                                <w:b/>
                                <w:bCs/>
                                <w:color w:val="003B79"/>
                                <w:sz w:val="20"/>
                                <w:szCs w:val="20"/>
                              </w:rPr>
                              <w:t>Praxistipp</w:t>
                            </w:r>
                            <w:r w:rsidRPr="00855A18">
                              <w:rPr>
                                <w:rFonts w:ascii="Arial Rounded MT Bold" w:hAnsi="Arial Rounded MT Bold" w:cs="Arial"/>
                                <w:color w:val="003B79"/>
                                <w:sz w:val="20"/>
                                <w:szCs w:val="20"/>
                              </w:rPr>
                              <w:t>:</w:t>
                            </w:r>
                          </w:p>
                          <w:p w14:paraId="7EAFE51D" w14:textId="150D563C" w:rsidR="00880DF7" w:rsidRPr="00855A18" w:rsidRDefault="00880DF7" w:rsidP="00EA480D">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 xml:space="preserve">Bei einzelnen Herstellern von Behandlungseinheiten ist das Prüfzeichen des DVGW (Deutscher Verein des Gas- und Wasserfaches e.V.) auf dem Typenschild vorhanden. Dies kann gemäß Gebrauchsanweisung der Nachweis für einen in der Behandlungseinheit verbauten Wasserblock gemäß DIN EN 1717 für die Flüssigkeitskategorie 5 (ungehinderter freier Auslauf, </w:t>
                            </w:r>
                            <w:r w:rsidRPr="00410734">
                              <w:rPr>
                                <w:rFonts w:ascii="Arial Rounded MT Bold" w:hAnsi="Arial Rounded MT Bold" w:cs="Arial"/>
                                <w:color w:val="003B79"/>
                                <w:sz w:val="20"/>
                                <w:szCs w:val="20"/>
                              </w:rPr>
                              <w:t>freier Auslauf</w:t>
                            </w:r>
                            <w:r w:rsidRPr="00855A18">
                              <w:rPr>
                                <w:rFonts w:ascii="Arial Rounded MT Bold" w:hAnsi="Arial Rounded MT Bold" w:cs="Arial"/>
                                <w:color w:val="003B79"/>
                                <w:sz w:val="20"/>
                                <w:szCs w:val="20"/>
                              </w:rPr>
                              <w:t>) sein (Gebrauchsanweisung des Herstellers ist zu beachten).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959B1C" id="Textfeld 2885" o:spid="_x0000_s1040" type="#_x0000_t202" style="position:absolute;left:0;text-align:left;margin-left:0;margin-top:1.95pt;width:391.2pt;height:90pt;z-index:2516756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" fillcolor="#fecc00" stroked="f">
                <v:textbox>
                  <w:txbxContent>
                    <w:p w14:paraId="7BE44173" w14:textId="77777777" w:rsidR="00880DF7" w:rsidRPr="00855A18" w:rsidRDefault="00880DF7" w:rsidP="00EA480D">
                      <w:pPr>
                        <w:jc w:val="both"/>
                        <w:rPr>
                          <w:rFonts w:ascii="Arial Rounded MT Bold" w:hAnsi="Arial Rounded MT Bold" w:cs="Arial"/>
                          <w:color w:val="003B79"/>
                          <w:sz w:val="20"/>
                          <w:szCs w:val="20"/>
                        </w:rPr>
                      </w:pPr>
                      <w:r w:rsidRPr="004A45A4">
                        <w:rPr>
                          <w:rFonts w:ascii="Arial Rounded MT Bold" w:hAnsi="Arial Rounded MT Bold" w:cs="Arial"/>
                          <w:b/>
                          <w:bCs/>
                          <w:color w:val="003B79"/>
                          <w:sz w:val="20"/>
                          <w:szCs w:val="20"/>
                        </w:rPr>
                        <w:t>Praxistipp</w:t>
                      </w:r>
                      <w:r w:rsidRPr="00855A18">
                        <w:rPr>
                          <w:rFonts w:ascii="Arial Rounded MT Bold" w:hAnsi="Arial Rounded MT Bold" w:cs="Arial"/>
                          <w:color w:val="003B79"/>
                          <w:sz w:val="20"/>
                          <w:szCs w:val="20"/>
                        </w:rPr>
                        <w:t>:</w:t>
                      </w:r>
                    </w:p>
                    <w:p w14:paraId="7EAFE51D" w14:textId="150D563C" w:rsidR="00880DF7" w:rsidRPr="00855A18" w:rsidRDefault="00880DF7" w:rsidP="00EA480D">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 xml:space="preserve">Bei einzelnen Herstellern von Behandlungseinheiten ist das Prüfzeichen des DVGW (Deutscher Verein des Gas- und Wasserfaches e.V.) auf dem Typenschild vorhanden. Dies kann gemäß Gebrauchsanweisung der Nachweis für einen in der Behandlungseinheit verbauten Wasserblock gemäß DIN EN 1717 für die Flüssigkeitskategorie 5 (ungehinderter freier Auslauf, </w:t>
                      </w:r>
                      <w:r w:rsidRPr="00410734">
                        <w:rPr>
                          <w:rFonts w:ascii="Arial Rounded MT Bold" w:hAnsi="Arial Rounded MT Bold" w:cs="Arial"/>
                          <w:color w:val="003B79"/>
                          <w:sz w:val="20"/>
                          <w:szCs w:val="20"/>
                        </w:rPr>
                        <w:t>freier Auslauf</w:t>
                      </w:r>
                      <w:r w:rsidRPr="00855A18">
                        <w:rPr>
                          <w:rFonts w:ascii="Arial Rounded MT Bold" w:hAnsi="Arial Rounded MT Bold" w:cs="Arial"/>
                          <w:color w:val="003B79"/>
                          <w:sz w:val="20"/>
                          <w:szCs w:val="20"/>
                        </w:rPr>
                        <w:t>) sein (Gebrauchsanweisung des Herstellers ist zu beachten).</w:t>
                      </w:r>
                    </w:p>
                  </w:txbxContent>
                </v:textbox>
                <w10:wrap anchorx="margin"/>
              </v:shape>
            </w:pict>
          </mc:Fallback>
        </mc:AlternateContent>
      </w:r>
    </w:p>
    <w:p w14:paraId="6D04169A" w14:textId="45D7C5F7" w:rsidR="00EA480D" w:rsidRPr="00907766" w:rsidRDefault="00EA480D" w:rsidP="00EA480D">
      <w:pPr>
        <w:pStyle w:val="KeinLeerraum"/>
        <w:tabs>
          <w:tab w:val="left" w:pos="1134"/>
        </w:tabs>
        <w:jc w:val="both"/>
        <w:rPr>
          <w:rFonts w:ascii="Arial" w:hAnsi="Arial" w:cs="Arial"/>
          <w:sz w:val="20"/>
          <w:szCs w:val="20"/>
        </w:rPr>
      </w:pPr>
    </w:p>
    <w:p w14:paraId="58B2EC50" w14:textId="632093B9" w:rsidR="00EA480D" w:rsidRPr="00907766" w:rsidRDefault="00EA480D" w:rsidP="00EA480D">
      <w:pPr>
        <w:pStyle w:val="KeinLeerraum"/>
        <w:tabs>
          <w:tab w:val="left" w:pos="1134"/>
        </w:tabs>
        <w:jc w:val="both"/>
        <w:rPr>
          <w:rFonts w:ascii="Arial" w:hAnsi="Arial" w:cs="Arial"/>
          <w:sz w:val="20"/>
          <w:szCs w:val="20"/>
        </w:rPr>
      </w:pPr>
    </w:p>
    <w:p w14:paraId="73D0182A" w14:textId="008BD7AD" w:rsidR="00EA480D" w:rsidRPr="00907766" w:rsidRDefault="00EA480D" w:rsidP="00EA480D">
      <w:pPr>
        <w:pStyle w:val="KeinLeerraum"/>
        <w:tabs>
          <w:tab w:val="left" w:pos="1134"/>
        </w:tabs>
        <w:jc w:val="both"/>
        <w:rPr>
          <w:rFonts w:ascii="Arial" w:hAnsi="Arial" w:cs="Arial"/>
          <w:sz w:val="20"/>
          <w:szCs w:val="20"/>
        </w:rPr>
      </w:pPr>
    </w:p>
    <w:p w14:paraId="45410458" w14:textId="280AE807" w:rsidR="00EA480D" w:rsidRPr="00907766" w:rsidRDefault="00EA480D" w:rsidP="00EA480D">
      <w:pPr>
        <w:pStyle w:val="KeinLeerraum"/>
        <w:tabs>
          <w:tab w:val="left" w:pos="1134"/>
        </w:tabs>
        <w:jc w:val="both"/>
        <w:rPr>
          <w:rFonts w:ascii="Arial" w:hAnsi="Arial" w:cs="Arial"/>
          <w:sz w:val="20"/>
          <w:szCs w:val="20"/>
        </w:rPr>
      </w:pPr>
    </w:p>
    <w:p w14:paraId="4740F2CC" w14:textId="66A65C57" w:rsidR="00EA480D" w:rsidRPr="00907766" w:rsidRDefault="00EA480D" w:rsidP="00EA480D">
      <w:pPr>
        <w:pStyle w:val="KeinLeerraum"/>
        <w:tabs>
          <w:tab w:val="left" w:pos="1134"/>
        </w:tabs>
        <w:jc w:val="both"/>
        <w:rPr>
          <w:rFonts w:ascii="Arial" w:hAnsi="Arial" w:cs="Arial"/>
          <w:sz w:val="20"/>
          <w:szCs w:val="20"/>
        </w:rPr>
      </w:pPr>
    </w:p>
    <w:p w14:paraId="17316C7B" w14:textId="718B98AC" w:rsidR="00EA480D" w:rsidRPr="00907766" w:rsidRDefault="00EA480D" w:rsidP="00EA480D">
      <w:pPr>
        <w:pStyle w:val="KeinLeerraum"/>
        <w:tabs>
          <w:tab w:val="left" w:pos="1134"/>
        </w:tabs>
        <w:jc w:val="both"/>
        <w:rPr>
          <w:rFonts w:ascii="Arial" w:hAnsi="Arial" w:cs="Arial"/>
          <w:sz w:val="20"/>
          <w:szCs w:val="20"/>
        </w:rPr>
      </w:pPr>
    </w:p>
    <w:p w14:paraId="7A3595C3" w14:textId="3F520983" w:rsidR="00EA480D" w:rsidRPr="00907766" w:rsidRDefault="00EA480D" w:rsidP="00EA480D">
      <w:pPr>
        <w:pStyle w:val="KeinLeerraum"/>
        <w:tabs>
          <w:tab w:val="left" w:pos="1134"/>
        </w:tabs>
        <w:jc w:val="both"/>
        <w:rPr>
          <w:rFonts w:ascii="Arial" w:hAnsi="Arial" w:cs="Arial"/>
          <w:sz w:val="20"/>
          <w:szCs w:val="20"/>
        </w:rPr>
      </w:pPr>
    </w:p>
    <w:p w14:paraId="2E36DE88" w14:textId="77777777" w:rsidR="007D6D84" w:rsidRPr="00907766" w:rsidRDefault="007D6D84" w:rsidP="00EA480D">
      <w:pPr>
        <w:pStyle w:val="KeinLeerraum"/>
        <w:tabs>
          <w:tab w:val="left" w:pos="1134"/>
        </w:tabs>
        <w:jc w:val="both"/>
        <w:rPr>
          <w:rFonts w:ascii="Arial" w:hAnsi="Arial" w:cs="Arial"/>
          <w:sz w:val="20"/>
          <w:szCs w:val="20"/>
        </w:rPr>
      </w:pPr>
    </w:p>
    <w:p w14:paraId="2FC67B8E" w14:textId="617C7CC6" w:rsidR="00A47F41" w:rsidRPr="00EB008F" w:rsidRDefault="000126C8" w:rsidP="009B4DFB">
      <w:pPr>
        <w:pStyle w:val="KeinLeerraum"/>
        <w:numPr>
          <w:ilvl w:val="0"/>
          <w:numId w:val="33"/>
        </w:numPr>
        <w:tabs>
          <w:tab w:val="clear" w:pos="720"/>
          <w:tab w:val="left" w:pos="426"/>
        </w:tabs>
        <w:ind w:left="426" w:hanging="426"/>
        <w:jc w:val="both"/>
        <w:rPr>
          <w:rFonts w:ascii="Arial" w:hAnsi="Arial" w:cs="Arial"/>
          <w:i/>
          <w:iCs/>
          <w:sz w:val="20"/>
          <w:szCs w:val="20"/>
        </w:rPr>
      </w:pPr>
      <w:r w:rsidRPr="00EB008F">
        <w:rPr>
          <w:rFonts w:ascii="Arial" w:hAnsi="Arial" w:cs="Arial"/>
          <w:i/>
          <w:iCs/>
          <w:sz w:val="20"/>
          <w:szCs w:val="20"/>
        </w:rPr>
        <w:t>E</w:t>
      </w:r>
      <w:r w:rsidR="00E91690" w:rsidRPr="00EB008F">
        <w:rPr>
          <w:rFonts w:ascii="Arial" w:hAnsi="Arial" w:cs="Arial"/>
          <w:i/>
          <w:iCs/>
          <w:sz w:val="20"/>
          <w:szCs w:val="20"/>
        </w:rPr>
        <w:t>vtl. mögliche Alternative</w:t>
      </w:r>
      <w:r w:rsidRPr="00EB008F">
        <w:rPr>
          <w:rFonts w:ascii="Arial" w:hAnsi="Arial" w:cs="Arial"/>
          <w:i/>
          <w:iCs/>
          <w:sz w:val="20"/>
          <w:szCs w:val="20"/>
        </w:rPr>
        <w:t>n</w:t>
      </w:r>
      <w:r w:rsidR="00E13006" w:rsidRPr="00EB008F">
        <w:rPr>
          <w:rFonts w:ascii="Arial" w:hAnsi="Arial" w:cs="Arial"/>
          <w:i/>
          <w:iCs/>
          <w:sz w:val="20"/>
          <w:szCs w:val="20"/>
        </w:rPr>
        <w:t>:</w:t>
      </w:r>
    </w:p>
    <w:p w14:paraId="1CB8CEB1" w14:textId="50170755" w:rsidR="000126C8" w:rsidRPr="00EB008F" w:rsidRDefault="000126C8" w:rsidP="000126C8">
      <w:pPr>
        <w:pStyle w:val="KeinLeerraum"/>
        <w:tabs>
          <w:tab w:val="left" w:pos="426"/>
        </w:tabs>
        <w:ind w:left="426"/>
        <w:jc w:val="both"/>
        <w:rPr>
          <w:rFonts w:ascii="Arial" w:hAnsi="Arial" w:cs="Arial"/>
          <w:sz w:val="20"/>
          <w:szCs w:val="20"/>
          <w:u w:val="single"/>
        </w:rPr>
      </w:pPr>
      <w:r w:rsidRPr="00EB008F">
        <w:rPr>
          <w:rFonts w:ascii="Arial" w:hAnsi="Arial" w:cs="Arial"/>
          <w:sz w:val="20"/>
          <w:szCs w:val="20"/>
          <w:u w:val="single"/>
        </w:rPr>
        <w:t>Bottle-System:</w:t>
      </w:r>
    </w:p>
    <w:p w14:paraId="286982C1" w14:textId="675BD2B2" w:rsidR="00A47F41" w:rsidRPr="00907766" w:rsidRDefault="00A47F41" w:rsidP="009B4DFB">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r>
      <w:r w:rsidR="00EA480D" w:rsidRPr="00907766">
        <w:rPr>
          <w:rFonts w:ascii="Arial" w:hAnsi="Arial" w:cs="Arial"/>
          <w:sz w:val="20"/>
          <w:szCs w:val="20"/>
        </w:rPr>
        <w:t xml:space="preserve">Bei diesen Systemen handelt es sich um eine von der Behandlungseinheit </w:t>
      </w:r>
      <w:r w:rsidR="00E13006" w:rsidRPr="00907766">
        <w:rPr>
          <w:rFonts w:ascii="Arial" w:hAnsi="Arial" w:cs="Arial"/>
          <w:sz w:val="20"/>
          <w:szCs w:val="20"/>
        </w:rPr>
        <w:br/>
      </w:r>
      <w:r w:rsidR="00EA480D" w:rsidRPr="00907766">
        <w:rPr>
          <w:rFonts w:ascii="Arial" w:hAnsi="Arial" w:cs="Arial"/>
          <w:sz w:val="20"/>
          <w:szCs w:val="20"/>
        </w:rPr>
        <w:t xml:space="preserve">unabhängige Wasserversorgung. Hierbei wird mittels einer unter Druck </w:t>
      </w:r>
      <w:r w:rsidR="00E13006" w:rsidRPr="00907766">
        <w:rPr>
          <w:rFonts w:ascii="Arial" w:hAnsi="Arial" w:cs="Arial"/>
          <w:sz w:val="20"/>
          <w:szCs w:val="20"/>
        </w:rPr>
        <w:br/>
      </w:r>
      <w:r w:rsidR="00EA480D" w:rsidRPr="00907766">
        <w:rPr>
          <w:rFonts w:ascii="Arial" w:hAnsi="Arial" w:cs="Arial"/>
          <w:sz w:val="20"/>
          <w:szCs w:val="20"/>
        </w:rPr>
        <w:t xml:space="preserve">stehenden Flasche die Betriebswasserversorgung der </w:t>
      </w:r>
      <w:r w:rsidR="008E010D" w:rsidRPr="00907766">
        <w:rPr>
          <w:rFonts w:ascii="Arial" w:hAnsi="Arial" w:cs="Arial"/>
          <w:sz w:val="20"/>
          <w:szCs w:val="20"/>
        </w:rPr>
        <w:t>Medizinprodukte</w:t>
      </w:r>
      <w:r w:rsidR="00EA480D" w:rsidRPr="00907766">
        <w:rPr>
          <w:rFonts w:ascii="Arial" w:hAnsi="Arial" w:cs="Arial"/>
          <w:sz w:val="20"/>
          <w:szCs w:val="20"/>
        </w:rPr>
        <w:t xml:space="preserve"> sichergestellt. Der Vorteil liegt in den kurzen Wasserwegen (geringe Stagnation/</w:t>
      </w:r>
      <w:r w:rsidRPr="00907766">
        <w:rPr>
          <w:rFonts w:ascii="Arial" w:hAnsi="Arial" w:cs="Arial"/>
          <w:sz w:val="20"/>
          <w:szCs w:val="20"/>
        </w:rPr>
        <w:br/>
      </w:r>
      <w:r w:rsidR="00EA480D" w:rsidRPr="00907766">
        <w:rPr>
          <w:rFonts w:ascii="Arial" w:hAnsi="Arial" w:cs="Arial"/>
          <w:sz w:val="20"/>
          <w:szCs w:val="20"/>
        </w:rPr>
        <w:t xml:space="preserve">Verkeimung) und der einfachen Möglichkeit, unterschiedliche Lösungen wie </w:t>
      </w:r>
      <w:r w:rsidRPr="00907766">
        <w:rPr>
          <w:rFonts w:ascii="Arial" w:hAnsi="Arial" w:cs="Arial"/>
          <w:sz w:val="20"/>
          <w:szCs w:val="20"/>
        </w:rPr>
        <w:br/>
      </w:r>
      <w:r w:rsidR="00EA480D" w:rsidRPr="00907766">
        <w:rPr>
          <w:rFonts w:ascii="Arial" w:hAnsi="Arial" w:cs="Arial"/>
          <w:sz w:val="20"/>
          <w:szCs w:val="20"/>
        </w:rPr>
        <w:t>z.</w:t>
      </w:r>
      <w:r w:rsidR="008E010D" w:rsidRPr="00907766">
        <w:rPr>
          <w:rFonts w:ascii="Arial" w:hAnsi="Arial" w:cs="Arial"/>
          <w:sz w:val="20"/>
          <w:szCs w:val="20"/>
        </w:rPr>
        <w:t xml:space="preserve"> </w:t>
      </w:r>
      <w:r w:rsidR="00EA480D" w:rsidRPr="00907766">
        <w:rPr>
          <w:rFonts w:ascii="Arial" w:hAnsi="Arial" w:cs="Arial"/>
          <w:sz w:val="20"/>
          <w:szCs w:val="20"/>
        </w:rPr>
        <w:t xml:space="preserve">B. steriles Wasser, Trinkwasser oder eine Mischung aus Trinkwasser und </w:t>
      </w:r>
      <w:r w:rsidR="00E13006" w:rsidRPr="00907766">
        <w:rPr>
          <w:rFonts w:ascii="Arial" w:hAnsi="Arial" w:cs="Arial"/>
          <w:sz w:val="20"/>
          <w:szCs w:val="20"/>
        </w:rPr>
        <w:br/>
      </w:r>
      <w:r w:rsidR="00EA480D" w:rsidRPr="00907766">
        <w:rPr>
          <w:rFonts w:ascii="Arial" w:hAnsi="Arial" w:cs="Arial"/>
          <w:sz w:val="20"/>
          <w:szCs w:val="20"/>
        </w:rPr>
        <w:t xml:space="preserve">Desinfektionsmittel verwenden zu können (vgl. Nr. 5 der </w:t>
      </w:r>
      <w:r w:rsidR="008E010D" w:rsidRPr="00907766">
        <w:rPr>
          <w:rFonts w:ascii="Arial" w:hAnsi="Arial" w:cs="Arial"/>
          <w:sz w:val="20"/>
          <w:szCs w:val="20"/>
        </w:rPr>
        <w:t>AWMF-</w:t>
      </w:r>
      <w:r w:rsidR="00EA480D" w:rsidRPr="00907766">
        <w:rPr>
          <w:rFonts w:ascii="Arial" w:hAnsi="Arial" w:cs="Arial"/>
          <w:sz w:val="20"/>
          <w:szCs w:val="20"/>
        </w:rPr>
        <w:t>Leitlinie).</w:t>
      </w:r>
    </w:p>
    <w:p w14:paraId="25B4312F" w14:textId="717D7B6D" w:rsidR="008E010D" w:rsidRPr="00907766" w:rsidRDefault="00A47F41" w:rsidP="009B4DFB">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r>
      <w:r w:rsidR="008E010D" w:rsidRPr="00907766">
        <w:rPr>
          <w:rFonts w:ascii="Arial" w:hAnsi="Arial" w:cs="Arial"/>
          <w:sz w:val="20"/>
          <w:szCs w:val="20"/>
        </w:rPr>
        <w:t xml:space="preserve">Grundsätzlich hat der Hersteller der Behandlungseinheit die Installation eines Bottle-Systems schriftlich zu bestätigen. Wird an eine Behandlungseinheit ein Bottle-System installiert, sollte dieses gemäß Trinkwasserverordnung alle </w:t>
      </w:r>
      <w:r w:rsidR="00E13006" w:rsidRPr="00907766">
        <w:rPr>
          <w:rFonts w:ascii="Arial" w:hAnsi="Arial" w:cs="Arial"/>
          <w:sz w:val="20"/>
          <w:szCs w:val="20"/>
        </w:rPr>
        <w:br/>
      </w:r>
      <w:r w:rsidR="008E010D" w:rsidRPr="00907766">
        <w:rPr>
          <w:rFonts w:ascii="Arial" w:hAnsi="Arial" w:cs="Arial"/>
          <w:sz w:val="20"/>
          <w:szCs w:val="20"/>
        </w:rPr>
        <w:t>Entnahmestellen der Behandlungseinheit mit „Bottle-Betriebswasser“ versorgen, somit auch den Mundglasfüller und das Mundspülbecken. Die Aufbereitungs</w:t>
      </w:r>
      <w:r w:rsidR="00E13006" w:rsidRPr="00907766">
        <w:rPr>
          <w:rFonts w:ascii="Arial" w:hAnsi="Arial" w:cs="Arial"/>
          <w:sz w:val="20"/>
          <w:szCs w:val="20"/>
        </w:rPr>
        <w:t>-</w:t>
      </w:r>
      <w:r w:rsidR="00E13006" w:rsidRPr="00907766">
        <w:rPr>
          <w:rFonts w:ascii="Arial" w:hAnsi="Arial" w:cs="Arial"/>
          <w:sz w:val="20"/>
          <w:szCs w:val="20"/>
        </w:rPr>
        <w:br/>
      </w:r>
      <w:r w:rsidR="008E010D" w:rsidRPr="00907766">
        <w:rPr>
          <w:rFonts w:ascii="Arial" w:hAnsi="Arial" w:cs="Arial"/>
          <w:sz w:val="20"/>
          <w:szCs w:val="20"/>
        </w:rPr>
        <w:t xml:space="preserve">angaben des Bottle-Herstellers sind zu beachten und durchzuführen </w:t>
      </w:r>
      <w:r w:rsidR="00E13006" w:rsidRPr="00907766">
        <w:rPr>
          <w:rFonts w:ascii="Arial" w:hAnsi="Arial" w:cs="Arial"/>
          <w:sz w:val="20"/>
          <w:szCs w:val="20"/>
        </w:rPr>
        <w:br/>
      </w:r>
      <w:r w:rsidR="008E010D" w:rsidRPr="00907766">
        <w:rPr>
          <w:rFonts w:ascii="Arial" w:hAnsi="Arial" w:cs="Arial"/>
          <w:sz w:val="20"/>
          <w:szCs w:val="20"/>
        </w:rPr>
        <w:t>(z. B. Regelung in einer Arbeitsanweisung).</w:t>
      </w:r>
    </w:p>
    <w:p w14:paraId="013497CD" w14:textId="40BB44EA" w:rsidR="00EB008F" w:rsidRPr="00EB008F" w:rsidRDefault="00EB008F" w:rsidP="00EB008F">
      <w:pPr>
        <w:pStyle w:val="KeinLeerraum"/>
        <w:tabs>
          <w:tab w:val="left" w:pos="426"/>
        </w:tabs>
        <w:ind w:left="426"/>
        <w:jc w:val="both"/>
        <w:rPr>
          <w:rFonts w:ascii="Arial" w:hAnsi="Arial" w:cs="Arial"/>
          <w:sz w:val="20"/>
          <w:szCs w:val="20"/>
          <w:u w:val="single"/>
        </w:rPr>
      </w:pPr>
      <w:r w:rsidRPr="00EB008F">
        <w:rPr>
          <w:rFonts w:ascii="Arial" w:hAnsi="Arial" w:cs="Arial"/>
          <w:sz w:val="20"/>
          <w:szCs w:val="20"/>
          <w:u w:val="single"/>
        </w:rPr>
        <w:t>Wasseraufbereitungsgerät:</w:t>
      </w:r>
    </w:p>
    <w:p w14:paraId="2089F282" w14:textId="347A80FB" w:rsidR="00BE1963" w:rsidRDefault="00EB008F" w:rsidP="00EB008F">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r>
      <w:r>
        <w:rPr>
          <w:rFonts w:ascii="Arial" w:hAnsi="Arial" w:cs="Arial"/>
          <w:sz w:val="20"/>
          <w:szCs w:val="20"/>
        </w:rPr>
        <w:t>E</w:t>
      </w:r>
      <w:r w:rsidRPr="00EB008F">
        <w:rPr>
          <w:rFonts w:ascii="Arial" w:hAnsi="Arial" w:cs="Arial"/>
          <w:sz w:val="20"/>
          <w:szCs w:val="20"/>
        </w:rPr>
        <w:t>in der Behandlungseinheit vorgeschaltetes und zugelassenes Wasseraufbereitungsgerät (gemäß Medizinprodukterecht, TrinkwV und DIN EN 1717 für die Flüssigkeitskategorie 5).</w:t>
      </w:r>
    </w:p>
    <w:p w14:paraId="0B67E7D0"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2C34CB63"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24800" behindDoc="0" locked="0" layoutInCell="1" allowOverlap="1" wp14:anchorId="64FA15F7" wp14:editId="6AD647EE">
                <wp:simplePos x="0" y="0"/>
                <wp:positionH relativeFrom="margin">
                  <wp:align>left</wp:align>
                </wp:positionH>
                <wp:positionV relativeFrom="paragraph">
                  <wp:posOffset>20955</wp:posOffset>
                </wp:positionV>
                <wp:extent cx="4968240" cy="1143000"/>
                <wp:effectExtent l="0" t="0" r="3810" b="0"/>
                <wp:wrapNone/>
                <wp:docPr id="17" name="Textfeld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43000"/>
                        </a:xfrm>
                        <a:prstGeom prst="rect">
                          <a:avLst/>
                        </a:prstGeom>
                        <a:solidFill>
                          <a:schemeClr val="accent1">
                            <a:lumMod val="20000"/>
                            <a:lumOff val="80000"/>
                          </a:schemeClr>
                        </a:solidFill>
                        <a:ln>
                          <a:noFill/>
                        </a:ln>
                        <a:effectLst/>
                      </wps:spPr>
                      <wps:txbx>
                        <w:txbxContent>
                          <w:p w14:paraId="2B06E7DE" w14:textId="5EA7A9BA" w:rsidR="00194314" w:rsidRPr="004A45A4" w:rsidRDefault="00194314" w:rsidP="00194314">
                            <w:pPr>
                              <w:jc w:val="both"/>
                              <w:rPr>
                                <w:rFonts w:ascii="Arial Rounded MT Bold" w:hAnsi="Arial Rounded MT Bold" w:cs="Arial"/>
                                <w:b/>
                                <w:bCs/>
                                <w:color w:val="003B79"/>
                                <w:sz w:val="20"/>
                                <w:szCs w:val="20"/>
                              </w:rPr>
                            </w:pPr>
                            <w:r w:rsidRPr="00194314">
                              <w:rPr>
                                <w:rFonts w:ascii="Arial Rounded MT Bold" w:hAnsi="Arial Rounded MT Bold" w:cs="Arial"/>
                                <w:b/>
                                <w:bCs/>
                                <w:color w:val="003B79"/>
                                <w:sz w:val="20"/>
                                <w:szCs w:val="20"/>
                              </w:rPr>
                              <w:t>Ausführungshinweise</w:t>
                            </w:r>
                            <w:r>
                              <w:rPr>
                                <w:rFonts w:ascii="Arial Rounded MT Bold" w:hAnsi="Arial Rounded MT Bold" w:cs="Arial"/>
                                <w:b/>
                                <w:bCs/>
                                <w:color w:val="003B79"/>
                                <w:sz w:val="20"/>
                                <w:szCs w:val="20"/>
                              </w:rPr>
                              <w:t xml:space="preserve"> zur </w:t>
                            </w:r>
                            <w:r w:rsidRPr="00194314">
                              <w:rPr>
                                <w:rFonts w:ascii="Arial Rounded MT Bold" w:hAnsi="Arial Rounded MT Bold" w:cs="Arial"/>
                                <w:b/>
                                <w:bCs/>
                                <w:color w:val="003B79"/>
                                <w:sz w:val="20"/>
                                <w:szCs w:val="20"/>
                              </w:rPr>
                              <w:t>Trinkwasserverordnung</w:t>
                            </w:r>
                            <w:r w:rsidRPr="004A45A4">
                              <w:rPr>
                                <w:rFonts w:ascii="Arial Rounded MT Bold" w:hAnsi="Arial Rounded MT Bold" w:cs="Arial"/>
                                <w:b/>
                                <w:bCs/>
                                <w:color w:val="003B79"/>
                                <w:sz w:val="20"/>
                                <w:szCs w:val="20"/>
                              </w:rPr>
                              <w:t>:</w:t>
                            </w:r>
                          </w:p>
                          <w:p w14:paraId="42F9FCE6" w14:textId="0712B4AF" w:rsidR="00194314" w:rsidRPr="004A45A4" w:rsidRDefault="00194314" w:rsidP="00194314">
                            <w:pPr>
                              <w:jc w:val="both"/>
                              <w:rPr>
                                <w:rFonts w:ascii="Arial Rounded MT Bold" w:hAnsi="Arial Rounded MT Bold"/>
                                <w:color w:val="003B79"/>
                                <w:sz w:val="20"/>
                                <w:szCs w:val="20"/>
                              </w:rPr>
                            </w:pPr>
                            <w:r w:rsidRPr="00194314">
                              <w:rPr>
                                <w:rFonts w:ascii="Arial Rounded MT Bold" w:hAnsi="Arial Rounded MT Bold" w:cs="Arial"/>
                                <w:color w:val="003B79"/>
                                <w:sz w:val="20"/>
                                <w:szCs w:val="20"/>
                              </w:rPr>
                              <w:t xml:space="preserve">Das Ministerium für Ländlichen Raum und Verbraucherschutz Baden-Württemberg (MLR) </w:t>
                            </w:r>
                            <w:r>
                              <w:rPr>
                                <w:rFonts w:ascii="Arial Rounded MT Bold" w:hAnsi="Arial Rounded MT Bold" w:cs="Arial"/>
                                <w:color w:val="003B79"/>
                                <w:sz w:val="20"/>
                                <w:szCs w:val="20"/>
                              </w:rPr>
                              <w:t xml:space="preserve">hat </w:t>
                            </w:r>
                            <w:r w:rsidR="00B2514D">
                              <w:rPr>
                                <w:rFonts w:ascii="Arial Rounded MT Bold" w:hAnsi="Arial Rounded MT Bold" w:cs="Arial"/>
                                <w:color w:val="003B79"/>
                                <w:sz w:val="20"/>
                                <w:szCs w:val="20"/>
                              </w:rPr>
                              <w:t>„</w:t>
                            </w:r>
                            <w:r w:rsidRPr="00194314">
                              <w:rPr>
                                <w:rFonts w:ascii="Arial Rounded MT Bold" w:hAnsi="Arial Rounded MT Bold" w:cs="Arial"/>
                                <w:color w:val="003B79"/>
                                <w:sz w:val="20"/>
                                <w:szCs w:val="20"/>
                              </w:rPr>
                              <w:t>Hinweise zur Durchführung der Verordnung über die Qualität von Wasser für den menschlichen Gebrauch (Trinkwasserverordnung - TrinkwV)</w:t>
                            </w:r>
                            <w:r w:rsidR="00B2514D">
                              <w:rPr>
                                <w:rFonts w:ascii="Arial Rounded MT Bold" w:hAnsi="Arial Rounded MT Bold" w:cs="Arial"/>
                                <w:color w:val="003B79"/>
                                <w:sz w:val="20"/>
                                <w:szCs w:val="20"/>
                              </w:rPr>
                              <w:t>“</w:t>
                            </w:r>
                            <w:r>
                              <w:rPr>
                                <w:rFonts w:ascii="Arial Rounded MT Bold" w:hAnsi="Arial Rounded MT Bold" w:cs="Arial"/>
                                <w:color w:val="003B79"/>
                                <w:sz w:val="20"/>
                                <w:szCs w:val="20"/>
                              </w:rPr>
                              <w:t xml:space="preserve"> veröffentlicht. In der Ziffer 9.2.2 stehen wichtige Ausführungs</w:t>
                            </w:r>
                            <w:r w:rsidR="00B2514D">
                              <w:rPr>
                                <w:rFonts w:ascii="Arial Rounded MT Bold" w:hAnsi="Arial Rounded MT Bold" w:cs="Arial"/>
                                <w:color w:val="003B79"/>
                                <w:sz w:val="20"/>
                                <w:szCs w:val="20"/>
                              </w:rPr>
                              <w:t>-</w:t>
                            </w:r>
                            <w:r w:rsidR="00B2514D">
                              <w:rPr>
                                <w:rFonts w:ascii="Arial Rounded MT Bold" w:hAnsi="Arial Rounded MT Bold" w:cs="Arial"/>
                                <w:color w:val="003B79"/>
                                <w:sz w:val="20"/>
                                <w:szCs w:val="20"/>
                              </w:rPr>
                              <w:br/>
                            </w:r>
                            <w:r>
                              <w:rPr>
                                <w:rFonts w:ascii="Arial Rounded MT Bold" w:hAnsi="Arial Rounded MT Bold" w:cs="Arial"/>
                                <w:color w:val="003B79"/>
                                <w:sz w:val="20"/>
                                <w:szCs w:val="20"/>
                              </w:rPr>
                              <w:t>hinweise</w:t>
                            </w:r>
                            <w:r w:rsidR="00B2514D">
                              <w:rPr>
                                <w:rFonts w:ascii="Arial Rounded MT Bold" w:hAnsi="Arial Rounded MT Bold" w:cs="Arial"/>
                                <w:color w:val="003B79"/>
                                <w:sz w:val="20"/>
                                <w:szCs w:val="20"/>
                              </w:rPr>
                              <w:t xml:space="preserve"> zur „Chlorung als Maßnahme“ in Bezug auf das </w:t>
                            </w:r>
                            <w:r w:rsidR="00B2514D" w:rsidRPr="00B2514D">
                              <w:rPr>
                                <w:rFonts w:ascii="Arial Rounded MT Bold" w:hAnsi="Arial Rounded MT Bold" w:cs="Arial"/>
                                <w:color w:val="003B79"/>
                                <w:sz w:val="20"/>
                                <w:szCs w:val="20"/>
                              </w:rPr>
                              <w:t>Minimierungsgebot</w:t>
                            </w:r>
                            <w:r w:rsidR="00B2514D">
                              <w:rPr>
                                <w:rFonts w:ascii="Arial Rounded MT Bold" w:hAnsi="Arial Rounded MT Bold" w:cs="Arial"/>
                                <w:color w:val="003B79"/>
                                <w:sz w:val="20"/>
                                <w:szCs w:val="20"/>
                              </w:rPr>
                              <w:t xml:space="preserve"> nach TrinkwV.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FA15F7" id="Textfeld 17" o:spid="_x0000_s1041" type="#_x0000_t202" style="position:absolute;left:0;text-align:left;margin-left:0;margin-top:1.65pt;width:391.2pt;height:90pt;z-index:2517248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" fillcolor="#d9e2f3 [660]" stroked="f">
                <v:textbox>
                  <w:txbxContent>
                    <w:p w14:paraId="2B06E7DE" w14:textId="5EA7A9BA" w:rsidR="00194314" w:rsidRPr="004A45A4" w:rsidRDefault="00194314" w:rsidP="00194314">
                      <w:pPr>
                        <w:jc w:val="both"/>
                        <w:rPr>
                          <w:rFonts w:ascii="Arial Rounded MT Bold" w:hAnsi="Arial Rounded MT Bold" w:cs="Arial"/>
                          <w:b/>
                          <w:bCs/>
                          <w:color w:val="003B79"/>
                          <w:sz w:val="20"/>
                          <w:szCs w:val="20"/>
                        </w:rPr>
                      </w:pPr>
                      <w:r w:rsidRPr="00194314">
                        <w:rPr>
                          <w:rFonts w:ascii="Arial Rounded MT Bold" w:hAnsi="Arial Rounded MT Bold" w:cs="Arial"/>
                          <w:b/>
                          <w:bCs/>
                          <w:color w:val="003B79"/>
                          <w:sz w:val="20"/>
                          <w:szCs w:val="20"/>
                        </w:rPr>
                        <w:t>Ausführungshinweise</w:t>
                      </w:r>
                      <w:r>
                        <w:rPr>
                          <w:rFonts w:ascii="Arial Rounded MT Bold" w:hAnsi="Arial Rounded MT Bold" w:cs="Arial"/>
                          <w:b/>
                          <w:bCs/>
                          <w:color w:val="003B79"/>
                          <w:sz w:val="20"/>
                          <w:szCs w:val="20"/>
                        </w:rPr>
                        <w:t xml:space="preserve"> zur </w:t>
                      </w:r>
                      <w:r w:rsidRPr="00194314">
                        <w:rPr>
                          <w:rFonts w:ascii="Arial Rounded MT Bold" w:hAnsi="Arial Rounded MT Bold" w:cs="Arial"/>
                          <w:b/>
                          <w:bCs/>
                          <w:color w:val="003B79"/>
                          <w:sz w:val="20"/>
                          <w:szCs w:val="20"/>
                        </w:rPr>
                        <w:t>Trinkwasserverordnung</w:t>
                      </w:r>
                      <w:r w:rsidRPr="004A45A4">
                        <w:rPr>
                          <w:rFonts w:ascii="Arial Rounded MT Bold" w:hAnsi="Arial Rounded MT Bold" w:cs="Arial"/>
                          <w:b/>
                          <w:bCs/>
                          <w:color w:val="003B79"/>
                          <w:sz w:val="20"/>
                          <w:szCs w:val="20"/>
                        </w:rPr>
                        <w:t>:</w:t>
                      </w:r>
                    </w:p>
                    <w:p w14:paraId="42F9FCE6" w14:textId="0712B4AF" w:rsidR="00194314" w:rsidRPr="004A45A4" w:rsidRDefault="00194314" w:rsidP="00194314">
                      <w:pPr>
                        <w:jc w:val="both"/>
                        <w:rPr>
                          <w:rFonts w:ascii="Arial Rounded MT Bold" w:hAnsi="Arial Rounded MT Bold"/>
                          <w:color w:val="003B79"/>
                          <w:sz w:val="20"/>
                          <w:szCs w:val="20"/>
                        </w:rPr>
                      </w:pPr>
                      <w:r w:rsidRPr="00194314">
                        <w:rPr>
                          <w:rFonts w:ascii="Arial Rounded MT Bold" w:hAnsi="Arial Rounded MT Bold" w:cs="Arial"/>
                          <w:color w:val="003B79"/>
                          <w:sz w:val="20"/>
                          <w:szCs w:val="20"/>
                        </w:rPr>
                        <w:t xml:space="preserve">Das Ministerium für Ländlichen Raum und Verbraucherschutz Baden-Württemberg (MLR) </w:t>
                      </w:r>
                      <w:r>
                        <w:rPr>
                          <w:rFonts w:ascii="Arial Rounded MT Bold" w:hAnsi="Arial Rounded MT Bold" w:cs="Arial"/>
                          <w:color w:val="003B79"/>
                          <w:sz w:val="20"/>
                          <w:szCs w:val="20"/>
                        </w:rPr>
                        <w:t xml:space="preserve">hat </w:t>
                      </w:r>
                      <w:r w:rsidR="00B2514D">
                        <w:rPr>
                          <w:rFonts w:ascii="Arial Rounded MT Bold" w:hAnsi="Arial Rounded MT Bold" w:cs="Arial"/>
                          <w:color w:val="003B79"/>
                          <w:sz w:val="20"/>
                          <w:szCs w:val="20"/>
                        </w:rPr>
                        <w:t>„</w:t>
                      </w:r>
                      <w:r w:rsidRPr="00194314">
                        <w:rPr>
                          <w:rFonts w:ascii="Arial Rounded MT Bold" w:hAnsi="Arial Rounded MT Bold" w:cs="Arial"/>
                          <w:color w:val="003B79"/>
                          <w:sz w:val="20"/>
                          <w:szCs w:val="20"/>
                        </w:rPr>
                        <w:t>Hinweise zur Durchführung der Verordnung über die Qualität von Wasser für den menschlichen Gebrauch (Trinkwasserverordnung - TrinkwV)</w:t>
                      </w:r>
                      <w:r w:rsidR="00B2514D">
                        <w:rPr>
                          <w:rFonts w:ascii="Arial Rounded MT Bold" w:hAnsi="Arial Rounded MT Bold" w:cs="Arial"/>
                          <w:color w:val="003B79"/>
                          <w:sz w:val="20"/>
                          <w:szCs w:val="20"/>
                        </w:rPr>
                        <w:t>“</w:t>
                      </w:r>
                      <w:r>
                        <w:rPr>
                          <w:rFonts w:ascii="Arial Rounded MT Bold" w:hAnsi="Arial Rounded MT Bold" w:cs="Arial"/>
                          <w:color w:val="003B79"/>
                          <w:sz w:val="20"/>
                          <w:szCs w:val="20"/>
                        </w:rPr>
                        <w:t xml:space="preserve"> veröffentlicht. In der Ziffer 9.2.2 stehen wichtige Ausführungs</w:t>
                      </w:r>
                      <w:r w:rsidR="00B2514D">
                        <w:rPr>
                          <w:rFonts w:ascii="Arial Rounded MT Bold" w:hAnsi="Arial Rounded MT Bold" w:cs="Arial"/>
                          <w:color w:val="003B79"/>
                          <w:sz w:val="20"/>
                          <w:szCs w:val="20"/>
                        </w:rPr>
                        <w:t>-</w:t>
                      </w:r>
                      <w:r w:rsidR="00B2514D">
                        <w:rPr>
                          <w:rFonts w:ascii="Arial Rounded MT Bold" w:hAnsi="Arial Rounded MT Bold" w:cs="Arial"/>
                          <w:color w:val="003B79"/>
                          <w:sz w:val="20"/>
                          <w:szCs w:val="20"/>
                        </w:rPr>
                        <w:br/>
                      </w:r>
                      <w:r>
                        <w:rPr>
                          <w:rFonts w:ascii="Arial Rounded MT Bold" w:hAnsi="Arial Rounded MT Bold" w:cs="Arial"/>
                          <w:color w:val="003B79"/>
                          <w:sz w:val="20"/>
                          <w:szCs w:val="20"/>
                        </w:rPr>
                        <w:t>hinweise</w:t>
                      </w:r>
                      <w:r w:rsidR="00B2514D">
                        <w:rPr>
                          <w:rFonts w:ascii="Arial Rounded MT Bold" w:hAnsi="Arial Rounded MT Bold" w:cs="Arial"/>
                          <w:color w:val="003B79"/>
                          <w:sz w:val="20"/>
                          <w:szCs w:val="20"/>
                        </w:rPr>
                        <w:t xml:space="preserve"> zur „Chlorung als Maßnahme“ in Bezug auf das </w:t>
                      </w:r>
                      <w:r w:rsidR="00B2514D" w:rsidRPr="00B2514D">
                        <w:rPr>
                          <w:rFonts w:ascii="Arial Rounded MT Bold" w:hAnsi="Arial Rounded MT Bold" w:cs="Arial"/>
                          <w:color w:val="003B79"/>
                          <w:sz w:val="20"/>
                          <w:szCs w:val="20"/>
                        </w:rPr>
                        <w:t>Minimierungsgebot</w:t>
                      </w:r>
                      <w:r w:rsidR="00B2514D">
                        <w:rPr>
                          <w:rFonts w:ascii="Arial Rounded MT Bold" w:hAnsi="Arial Rounded MT Bold" w:cs="Arial"/>
                          <w:color w:val="003B79"/>
                          <w:sz w:val="20"/>
                          <w:szCs w:val="20"/>
                        </w:rPr>
                        <w:t xml:space="preserve"> nach TrinkwV.</w:t>
                      </w:r>
                    </w:p>
                  </w:txbxContent>
                </v:textbox>
                <w10:wrap anchorx="margin"/>
              </v:shape>
            </w:pict>
          </mc:Fallback>
        </mc:AlternateContent>
      </w:r>
    </w:p>
    <w:p w14:paraId="006B70FB"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34DA02C2"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2AA8A173"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22467702"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045048BB" w14:textId="77777777" w:rsidR="00194314" w:rsidRDefault="00194314" w:rsidP="00194314">
      <w:pPr>
        <w:pStyle w:val="Fuzeile"/>
        <w:tabs>
          <w:tab w:val="clear" w:pos="4819"/>
          <w:tab w:val="clear" w:pos="9071"/>
          <w:tab w:val="center" w:pos="540"/>
        </w:tabs>
        <w:jc w:val="both"/>
        <w:rPr>
          <w:rFonts w:ascii="Arial" w:hAnsi="Arial" w:cs="Arial"/>
          <w:sz w:val="20"/>
          <w:szCs w:val="20"/>
        </w:rPr>
      </w:pPr>
    </w:p>
    <w:p w14:paraId="775A5607" w14:textId="77777777" w:rsidR="000126C8" w:rsidRPr="00907766" w:rsidRDefault="000126C8" w:rsidP="00BE1963">
      <w:pPr>
        <w:pStyle w:val="KeinLeerraum"/>
        <w:tabs>
          <w:tab w:val="left" w:pos="1134"/>
        </w:tabs>
        <w:rPr>
          <w:rFonts w:ascii="Arial" w:hAnsi="Arial" w:cs="Arial"/>
          <w:sz w:val="20"/>
          <w:szCs w:val="20"/>
        </w:rPr>
      </w:pPr>
    </w:p>
    <w:p w14:paraId="59925E16" w14:textId="2DDB09D6" w:rsidR="005C0206" w:rsidRDefault="005C0206" w:rsidP="008E1832">
      <w:pPr>
        <w:pStyle w:val="KeinLeerraum"/>
        <w:tabs>
          <w:tab w:val="left" w:pos="1134"/>
        </w:tabs>
        <w:rPr>
          <w:rFonts w:ascii="Arial" w:hAnsi="Arial" w:cs="Arial"/>
          <w:sz w:val="20"/>
          <w:szCs w:val="20"/>
        </w:rPr>
      </w:pPr>
    </w:p>
    <w:p w14:paraId="4EB16FF8" w14:textId="08215909" w:rsidR="00B2514D" w:rsidRDefault="00B2514D" w:rsidP="008E1832">
      <w:pPr>
        <w:pStyle w:val="KeinLeerraum"/>
        <w:tabs>
          <w:tab w:val="left" w:pos="1134"/>
        </w:tabs>
        <w:rPr>
          <w:rFonts w:ascii="Arial" w:hAnsi="Arial" w:cs="Arial"/>
          <w:sz w:val="20"/>
          <w:szCs w:val="20"/>
        </w:rPr>
      </w:pPr>
    </w:p>
    <w:p w14:paraId="02615CE1" w14:textId="77777777" w:rsidR="00B2514D" w:rsidRPr="00907766" w:rsidRDefault="00B2514D" w:rsidP="008E1832">
      <w:pPr>
        <w:pStyle w:val="KeinLeerraum"/>
        <w:tabs>
          <w:tab w:val="left" w:pos="1134"/>
        </w:tabs>
        <w:rPr>
          <w:rFonts w:ascii="Arial" w:hAnsi="Arial" w:cs="Arial"/>
          <w:sz w:val="20"/>
          <w:szCs w:val="20"/>
        </w:rPr>
      </w:pPr>
    </w:p>
    <w:p w14:paraId="5C05059A" w14:textId="35E7E4F1" w:rsidR="004F5DE6" w:rsidRPr="00907766" w:rsidRDefault="004F5DE6"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48337AD8" w14:textId="77777777" w:rsidR="005E5DC1" w:rsidRPr="00907766" w:rsidRDefault="005E5DC1" w:rsidP="005E5DC1">
      <w:pPr>
        <w:pStyle w:val="KeinLeerraum"/>
        <w:tabs>
          <w:tab w:val="left" w:pos="1134"/>
        </w:tabs>
        <w:rPr>
          <w:rFonts w:ascii="Arial" w:hAnsi="Arial" w:cs="Arial"/>
          <w:sz w:val="20"/>
          <w:szCs w:val="20"/>
        </w:rPr>
      </w:pPr>
    </w:p>
    <w:p w14:paraId="61B5D0CD" w14:textId="77777777" w:rsidR="005E5DC1" w:rsidRPr="00D74A9D" w:rsidRDefault="005E5DC1" w:rsidP="00194314">
      <w:pPr>
        <w:framePr w:w="2138" w:h="13621" w:hSpace="142" w:wrap="around" w:vAnchor="text" w:hAnchor="page" w:x="9413" w:y="7"/>
        <w:pBdr>
          <w:left w:val="single" w:sz="6" w:space="1" w:color="auto"/>
        </w:pBdr>
        <w:rPr>
          <w:rFonts w:ascii="Arial" w:hAnsi="Arial" w:cs="Arial"/>
          <w:color w:val="800080"/>
          <w:sz w:val="22"/>
          <w:szCs w:val="22"/>
        </w:rPr>
      </w:pPr>
    </w:p>
    <w:p w14:paraId="1718392B" w14:textId="77777777" w:rsidR="005E5DC1" w:rsidRPr="00907766" w:rsidRDefault="005E5DC1" w:rsidP="00194314">
      <w:pPr>
        <w:framePr w:w="2138" w:h="13621" w:hSpace="142" w:wrap="around" w:vAnchor="text" w:hAnchor="page" w:x="9413" w:y="7"/>
        <w:pBdr>
          <w:left w:val="single" w:sz="6" w:space="1" w:color="auto"/>
        </w:pBdr>
        <w:rPr>
          <w:rFonts w:ascii="Arial" w:hAnsi="Arial" w:cs="Arial"/>
          <w:color w:val="800080"/>
          <w:sz w:val="20"/>
        </w:rPr>
      </w:pPr>
      <w:hyperlink r:id="rId36" w:history="1">
        <w:r w:rsidRPr="00907766">
          <w:rPr>
            <w:rStyle w:val="Hyperlink"/>
            <w:rFonts w:ascii="Arial" w:hAnsi="Arial" w:cs="Arial"/>
            <w:sz w:val="20"/>
          </w:rPr>
          <w:t>PHB</w:t>
        </w:r>
      </w:hyperlink>
    </w:p>
    <w:p w14:paraId="1755E14B" w14:textId="78FB0EFE" w:rsidR="005E5DC1" w:rsidRDefault="005E5DC1" w:rsidP="00194314">
      <w:pPr>
        <w:framePr w:w="2138" w:h="13621" w:hSpace="142" w:wrap="around" w:vAnchor="text" w:hAnchor="page" w:x="9413" w:y="7"/>
        <w:pBdr>
          <w:left w:val="single" w:sz="6" w:space="1" w:color="auto"/>
        </w:pBdr>
        <w:rPr>
          <w:rFonts w:ascii="Arial" w:hAnsi="Arial" w:cs="Arial"/>
          <w:color w:val="800080"/>
          <w:sz w:val="20"/>
        </w:rPr>
      </w:pPr>
    </w:p>
    <w:p w14:paraId="527B1F0F" w14:textId="586354CB"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75B8E17C" w14:textId="50AF47E9"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6F6684D7" w14:textId="4B032C15"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53BF04C2" w14:textId="62266C3A"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7712E088" w14:textId="2A3CBE17"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7755356B" w14:textId="1AEF4B80"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69302A44" w14:textId="77D25874"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5B984D9B" w14:textId="7CE609B3"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200F026E" w14:textId="7ADCE6BC"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078CC405" w14:textId="3E48A1E6"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0377C33C" w14:textId="24897DA3"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49A58977" w14:textId="6E977D5C"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44B1182D" w14:textId="58F94399"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6DA328D5" w14:textId="276274EF"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072CAA8D" w14:textId="57979FC3"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6ED8F30C" w14:textId="13F11331"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2279EDC8" w14:textId="3AA3E73A"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3CEA602E" w14:textId="0678A2D3"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5D0B3185" w14:textId="1177B65A"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389B57EA" w14:textId="3A886ED8" w:rsidR="00194314" w:rsidRPr="00194314" w:rsidRDefault="00194314" w:rsidP="00194314">
      <w:pPr>
        <w:framePr w:w="2138" w:h="13621" w:hSpace="142" w:wrap="around" w:vAnchor="text" w:hAnchor="page" w:x="9413" w:y="7"/>
        <w:pBdr>
          <w:left w:val="single" w:sz="6" w:space="1" w:color="auto"/>
        </w:pBdr>
        <w:rPr>
          <w:rFonts w:ascii="Arial" w:hAnsi="Arial" w:cs="Arial"/>
          <w:color w:val="800080"/>
        </w:rPr>
      </w:pPr>
    </w:p>
    <w:p w14:paraId="714CDCD1" w14:textId="77777777" w:rsidR="00194314" w:rsidRPr="00907766" w:rsidRDefault="00194314" w:rsidP="00194314">
      <w:pPr>
        <w:framePr w:w="2138" w:h="13621" w:hSpace="142" w:wrap="around" w:vAnchor="text" w:hAnchor="page" w:x="9413" w:y="7"/>
        <w:pBdr>
          <w:left w:val="single" w:sz="6" w:space="1" w:color="auto"/>
        </w:pBdr>
        <w:rPr>
          <w:rFonts w:ascii="Arial" w:hAnsi="Arial" w:cs="Arial"/>
          <w:color w:val="800080"/>
          <w:sz w:val="20"/>
        </w:rPr>
      </w:pPr>
      <w:hyperlink r:id="rId37" w:history="1">
        <w:r w:rsidRPr="00907766">
          <w:rPr>
            <w:rStyle w:val="Hyperlink"/>
            <w:rFonts w:ascii="Arial" w:hAnsi="Arial" w:cs="Arial"/>
            <w:sz w:val="20"/>
          </w:rPr>
          <w:t>PHB</w:t>
        </w:r>
      </w:hyperlink>
    </w:p>
    <w:p w14:paraId="1F112F36" w14:textId="77777777" w:rsidR="00194314" w:rsidRPr="00907766"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54B0B656" w14:textId="77777777" w:rsidR="005E5DC1" w:rsidRPr="00907766" w:rsidRDefault="005E5DC1" w:rsidP="00194314">
      <w:pPr>
        <w:framePr w:w="2138" w:h="13621" w:hSpace="142" w:wrap="around" w:vAnchor="text" w:hAnchor="page" w:x="9413" w:y="7"/>
        <w:pBdr>
          <w:left w:val="single" w:sz="6" w:space="1" w:color="auto"/>
        </w:pBdr>
        <w:rPr>
          <w:rFonts w:ascii="Arial" w:hAnsi="Arial" w:cs="Arial"/>
          <w:color w:val="800080"/>
          <w:sz w:val="20"/>
        </w:rPr>
      </w:pPr>
    </w:p>
    <w:p w14:paraId="79FC98C4" w14:textId="77777777" w:rsidR="005E5DC1" w:rsidRPr="00907766" w:rsidRDefault="005E5DC1" w:rsidP="005E5DC1">
      <w:pPr>
        <w:pStyle w:val="KeinLeerraum"/>
        <w:tabs>
          <w:tab w:val="left" w:pos="709"/>
        </w:tabs>
        <w:rPr>
          <w:rFonts w:ascii="Arial" w:hAnsi="Arial" w:cs="Arial"/>
          <w:b/>
          <w:sz w:val="20"/>
          <w:szCs w:val="20"/>
        </w:rPr>
      </w:pPr>
      <w:bookmarkStart w:id="13" w:name="Absauganlage_4_4"/>
      <w:bookmarkEnd w:id="13"/>
      <w:r w:rsidRPr="00907766">
        <w:rPr>
          <w:rFonts w:ascii="Arial" w:hAnsi="Arial" w:cs="Arial"/>
          <w:b/>
          <w:sz w:val="20"/>
          <w:szCs w:val="20"/>
        </w:rPr>
        <w:t>4.4</w:t>
      </w:r>
      <w:r w:rsidRPr="00907766">
        <w:rPr>
          <w:rFonts w:ascii="Arial" w:hAnsi="Arial" w:cs="Arial"/>
          <w:b/>
          <w:sz w:val="20"/>
          <w:szCs w:val="20"/>
        </w:rPr>
        <w:tab/>
        <w:t>Absauganlage</w:t>
      </w:r>
    </w:p>
    <w:p w14:paraId="6A7D9169"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r w:rsidRPr="00907766">
        <w:rPr>
          <w:rFonts w:ascii="Arial" w:hAnsi="Arial" w:cs="Arial"/>
          <w:sz w:val="20"/>
          <w:szCs w:val="20"/>
        </w:rPr>
        <w:t>Die RKI-Empfehlung „Infektionsprävention in der Zahnheilkunde - Anforderungen an die Hygiene“ beschreibt die folgenden möglichen Risiken einer Infektionsübertragung durch die Absauganlage einer Behandlungseinheit:</w:t>
      </w:r>
    </w:p>
    <w:p w14:paraId="6E404CDF" w14:textId="77777777" w:rsidR="005E5DC1" w:rsidRPr="00907766" w:rsidRDefault="005E5DC1" w:rsidP="005E5DC1">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Unter bestimmten Umständen kann es zu einem Rückfluss von abgesaugtem </w:t>
      </w:r>
      <w:r w:rsidRPr="00907766">
        <w:rPr>
          <w:rFonts w:ascii="Arial" w:hAnsi="Arial" w:cs="Arial"/>
          <w:sz w:val="20"/>
          <w:szCs w:val="20"/>
        </w:rPr>
        <w:br/>
        <w:t xml:space="preserve">Kühlwasser, Blut und Speichel in die Mundhöhle eines Patienten kommen, wenn eine Absaugkanüle (vor allem der Suctor) durch angesaugte Weichgewebe </w:t>
      </w:r>
      <w:r w:rsidRPr="00907766">
        <w:rPr>
          <w:rFonts w:ascii="Arial" w:hAnsi="Arial" w:cs="Arial"/>
          <w:sz w:val="20"/>
          <w:szCs w:val="20"/>
        </w:rPr>
        <w:br/>
        <w:t xml:space="preserve">(z. B. Wangen- oder Zungenschleimhaut) verschlossen wird und danach </w:t>
      </w:r>
      <w:r w:rsidRPr="00907766">
        <w:rPr>
          <w:rFonts w:ascii="Arial" w:hAnsi="Arial" w:cs="Arial"/>
          <w:sz w:val="20"/>
          <w:szCs w:val="20"/>
        </w:rPr>
        <w:br/>
        <w:t xml:space="preserve">kontaminierte Flüssigkeiten aus dem Absaugschlauch in die Mundhöhle eines </w:t>
      </w:r>
      <w:r w:rsidRPr="00907766">
        <w:rPr>
          <w:rFonts w:ascii="Arial" w:hAnsi="Arial" w:cs="Arial"/>
          <w:sz w:val="20"/>
          <w:szCs w:val="20"/>
        </w:rPr>
        <w:br/>
        <w:t xml:space="preserve">Patienten gelangen </w:t>
      </w:r>
      <w:r>
        <w:rPr>
          <w:rFonts w:ascii="Arial" w:hAnsi="Arial" w:cs="Arial"/>
          <w:sz w:val="20"/>
          <w:szCs w:val="20"/>
        </w:rPr>
        <w:t>können</w:t>
      </w:r>
      <w:r w:rsidRPr="00907766">
        <w:rPr>
          <w:rFonts w:ascii="Arial" w:hAnsi="Arial" w:cs="Arial"/>
          <w:sz w:val="20"/>
          <w:szCs w:val="20"/>
        </w:rPr>
        <w:t>.</w:t>
      </w:r>
    </w:p>
    <w:p w14:paraId="33D1FE26" w14:textId="77777777" w:rsidR="005E5DC1" w:rsidRPr="00907766" w:rsidRDefault="005E5DC1" w:rsidP="005E5DC1">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Es kann auch durch die Schwerkraft zu einem Rückfluss kontaminierter Flüssig-</w:t>
      </w:r>
      <w:r w:rsidRPr="00907766">
        <w:rPr>
          <w:rFonts w:ascii="Arial" w:hAnsi="Arial" w:cs="Arial"/>
          <w:sz w:val="20"/>
          <w:szCs w:val="20"/>
        </w:rPr>
        <w:br/>
        <w:t>keiten aus dem Absaugschlauch kommen, wenn der Absaugschlauch oberhalb des Patienten geführt wird (und die Saugleistung gering ist).</w:t>
      </w:r>
    </w:p>
    <w:p w14:paraId="1A0FCA74"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6AD68507"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22752" behindDoc="0" locked="0" layoutInCell="1" allowOverlap="1" wp14:anchorId="2DCDEB83" wp14:editId="4FD0BCC2">
                <wp:simplePos x="0" y="0"/>
                <wp:positionH relativeFrom="margin">
                  <wp:align>left</wp:align>
                </wp:positionH>
                <wp:positionV relativeFrom="paragraph">
                  <wp:posOffset>20955</wp:posOffset>
                </wp:positionV>
                <wp:extent cx="4968240" cy="863600"/>
                <wp:effectExtent l="0" t="0" r="3810" b="0"/>
                <wp:wrapNone/>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63600"/>
                        </a:xfrm>
                        <a:prstGeom prst="rect">
                          <a:avLst/>
                        </a:prstGeom>
                        <a:solidFill>
                          <a:schemeClr val="accent1">
                            <a:lumMod val="20000"/>
                            <a:lumOff val="80000"/>
                          </a:schemeClr>
                        </a:solidFill>
                        <a:ln>
                          <a:noFill/>
                        </a:ln>
                        <a:effectLst/>
                      </wps:spPr>
                      <wps:txbx>
                        <w:txbxContent>
                          <w:p w14:paraId="59910D98" w14:textId="77777777" w:rsidR="005E5DC1" w:rsidRPr="004A45A4" w:rsidRDefault="005E5DC1" w:rsidP="005E5DC1">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Achtung:</w:t>
                            </w:r>
                          </w:p>
                          <w:p w14:paraId="2CC366F2" w14:textId="77777777" w:rsidR="005E5DC1" w:rsidRPr="004A45A4" w:rsidRDefault="005E5DC1" w:rsidP="005E5DC1">
                            <w:pPr>
                              <w:jc w:val="both"/>
                              <w:rPr>
                                <w:rFonts w:ascii="Arial Rounded MT Bold" w:hAnsi="Arial Rounded MT Bold"/>
                                <w:color w:val="003B79"/>
                                <w:sz w:val="20"/>
                                <w:szCs w:val="20"/>
                              </w:rPr>
                            </w:pPr>
                            <w:r w:rsidRPr="004A45A4">
                              <w:rPr>
                                <w:rFonts w:ascii="Arial Rounded MT Bold" w:hAnsi="Arial Rounded MT Bold" w:cs="Arial"/>
                                <w:color w:val="003B79"/>
                                <w:sz w:val="20"/>
                                <w:szCs w:val="20"/>
                              </w:rPr>
                              <w:t xml:space="preserve">Bei allen </w:t>
                            </w:r>
                            <w:r>
                              <w:rPr>
                                <w:rFonts w:ascii="Arial Rounded MT Bold" w:hAnsi="Arial Rounded MT Bold" w:cs="Arial"/>
                                <w:color w:val="003B79"/>
                                <w:sz w:val="20"/>
                                <w:szCs w:val="20"/>
                              </w:rPr>
                              <w:t>zahnmedizinischen Patientenb</w:t>
                            </w:r>
                            <w:r w:rsidRPr="004A45A4">
                              <w:rPr>
                                <w:rFonts w:ascii="Arial Rounded MT Bold" w:hAnsi="Arial Rounded MT Bold" w:cs="Arial"/>
                                <w:color w:val="003B79"/>
                                <w:sz w:val="20"/>
                                <w:szCs w:val="20"/>
                              </w:rPr>
                              <w:t xml:space="preserve">ehandlungen muss darauf geachtet werden, dass durch die Haltung des Saugers und des Saugschlauches ein schwerkraftbedingter Rückfluss von abgesaugten Flüssigkeiten in den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Patientenmund verhindert wird.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DEB83" id="Textfeld 16" o:spid="_x0000_s1042" type="#_x0000_t202" style="position:absolute;left:0;text-align:left;margin-left:0;margin-top:1.65pt;width:391.2pt;height:68pt;z-index:2517227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" fillcolor="#d9e2f3 [660]" stroked="f">
                <v:textbox>
                  <w:txbxContent>
                    <w:p w14:paraId="59910D98" w14:textId="77777777" w:rsidR="005E5DC1" w:rsidRPr="004A45A4" w:rsidRDefault="005E5DC1" w:rsidP="005E5DC1">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Achtung:</w:t>
                      </w:r>
                    </w:p>
                    <w:p w14:paraId="2CC366F2" w14:textId="77777777" w:rsidR="005E5DC1" w:rsidRPr="004A45A4" w:rsidRDefault="005E5DC1" w:rsidP="005E5DC1">
                      <w:pPr>
                        <w:jc w:val="both"/>
                        <w:rPr>
                          <w:rFonts w:ascii="Arial Rounded MT Bold" w:hAnsi="Arial Rounded MT Bold"/>
                          <w:color w:val="003B79"/>
                          <w:sz w:val="20"/>
                          <w:szCs w:val="20"/>
                        </w:rPr>
                      </w:pPr>
                      <w:r w:rsidRPr="004A45A4">
                        <w:rPr>
                          <w:rFonts w:ascii="Arial Rounded MT Bold" w:hAnsi="Arial Rounded MT Bold" w:cs="Arial"/>
                          <w:color w:val="003B79"/>
                          <w:sz w:val="20"/>
                          <w:szCs w:val="20"/>
                        </w:rPr>
                        <w:t xml:space="preserve">Bei allen </w:t>
                      </w:r>
                      <w:r>
                        <w:rPr>
                          <w:rFonts w:ascii="Arial Rounded MT Bold" w:hAnsi="Arial Rounded MT Bold" w:cs="Arial"/>
                          <w:color w:val="003B79"/>
                          <w:sz w:val="20"/>
                          <w:szCs w:val="20"/>
                        </w:rPr>
                        <w:t>zahnmedizinischen Patientenb</w:t>
                      </w:r>
                      <w:r w:rsidRPr="004A45A4">
                        <w:rPr>
                          <w:rFonts w:ascii="Arial Rounded MT Bold" w:hAnsi="Arial Rounded MT Bold" w:cs="Arial"/>
                          <w:color w:val="003B79"/>
                          <w:sz w:val="20"/>
                          <w:szCs w:val="20"/>
                        </w:rPr>
                        <w:t xml:space="preserve">ehandlungen muss darauf geachtet werden, dass durch die Haltung des Saugers und des Saugschlauches ein schwerkraftbedingter Rückfluss von abgesaugten Flüssigkeiten in den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Patientenmund verhindert wird.</w:t>
                      </w:r>
                    </w:p>
                  </w:txbxContent>
                </v:textbox>
                <w10:wrap anchorx="margin"/>
              </v:shape>
            </w:pict>
          </mc:Fallback>
        </mc:AlternateContent>
      </w:r>
    </w:p>
    <w:p w14:paraId="42BA42EC"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7EA6286E"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4769F5DA"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470989A1"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53F1D2BC" w14:textId="77777777" w:rsidR="005E5DC1" w:rsidRDefault="005E5DC1" w:rsidP="005E5DC1">
      <w:pPr>
        <w:pStyle w:val="Fuzeile"/>
        <w:tabs>
          <w:tab w:val="clear" w:pos="4819"/>
          <w:tab w:val="clear" w:pos="9071"/>
          <w:tab w:val="center" w:pos="540"/>
        </w:tabs>
        <w:jc w:val="both"/>
        <w:rPr>
          <w:rFonts w:ascii="Arial" w:hAnsi="Arial" w:cs="Arial"/>
          <w:sz w:val="20"/>
          <w:szCs w:val="20"/>
        </w:rPr>
      </w:pPr>
    </w:p>
    <w:p w14:paraId="66315A05" w14:textId="0E5758D9" w:rsidR="005E5DC1" w:rsidRDefault="005E5DC1" w:rsidP="008E1832">
      <w:pPr>
        <w:pStyle w:val="KeinLeerraum"/>
        <w:tabs>
          <w:tab w:val="left" w:pos="1134"/>
        </w:tabs>
        <w:rPr>
          <w:rFonts w:ascii="Arial" w:hAnsi="Arial" w:cs="Arial"/>
          <w:sz w:val="20"/>
          <w:szCs w:val="20"/>
        </w:rPr>
      </w:pPr>
    </w:p>
    <w:p w14:paraId="3D6E8AE4" w14:textId="77777777" w:rsidR="005E5DC1" w:rsidRPr="00907766" w:rsidRDefault="005E5DC1" w:rsidP="008E1832">
      <w:pPr>
        <w:pStyle w:val="KeinLeerraum"/>
        <w:tabs>
          <w:tab w:val="left" w:pos="1134"/>
        </w:tabs>
        <w:rPr>
          <w:rFonts w:ascii="Arial" w:hAnsi="Arial" w:cs="Arial"/>
          <w:sz w:val="20"/>
          <w:szCs w:val="20"/>
        </w:rPr>
      </w:pPr>
    </w:p>
    <w:p w14:paraId="2C8B87DE" w14:textId="2F49465C" w:rsidR="004F5DE6" w:rsidRPr="00907766" w:rsidRDefault="009C6934" w:rsidP="008E1832">
      <w:pPr>
        <w:pStyle w:val="KeinLeerraum"/>
        <w:tabs>
          <w:tab w:val="left" w:pos="1134"/>
        </w:tabs>
        <w:rPr>
          <w:rFonts w:ascii="Arial" w:hAnsi="Arial" w:cs="Arial"/>
          <w:b/>
          <w:bCs/>
          <w:sz w:val="20"/>
          <w:szCs w:val="20"/>
        </w:rPr>
      </w:pPr>
      <w:r w:rsidRPr="00907766">
        <w:rPr>
          <w:rFonts w:ascii="Arial" w:hAnsi="Arial" w:cs="Arial"/>
          <w:b/>
          <w:bCs/>
          <w:sz w:val="20"/>
          <w:szCs w:val="20"/>
        </w:rPr>
        <w:t xml:space="preserve">Welche Maßnahmen sind zur Vermeidung der genannten </w:t>
      </w:r>
      <w:r w:rsidR="004E4B14" w:rsidRPr="00907766">
        <w:rPr>
          <w:rFonts w:ascii="Arial" w:hAnsi="Arial" w:cs="Arial"/>
          <w:b/>
          <w:bCs/>
          <w:sz w:val="20"/>
          <w:szCs w:val="20"/>
        </w:rPr>
        <w:t xml:space="preserve">Risiken </w:t>
      </w:r>
      <w:r w:rsidRPr="00907766">
        <w:rPr>
          <w:rFonts w:ascii="Arial" w:hAnsi="Arial" w:cs="Arial"/>
          <w:b/>
          <w:bCs/>
          <w:sz w:val="20"/>
          <w:szCs w:val="20"/>
        </w:rPr>
        <w:t>durchzuführen?</w:t>
      </w:r>
    </w:p>
    <w:p w14:paraId="429C6CD1" w14:textId="5F008CF1"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Die Haltung des Saugers und des Absaugschlauches muss während der gesamten Behandlung einen schwerkraftbedingten Rückfluss kontaminierter Flüssigkeiten aus dem Absaugsystem in die Mundhöhle des Patienten sicher verhindern.</w:t>
      </w:r>
    </w:p>
    <w:p w14:paraId="06076944" w14:textId="032889B2"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Jede Absauganlage sollte möglichst nach jeder Patientenbehandlung bei der </w:t>
      </w:r>
      <w:r w:rsidR="00A94FC1" w:rsidRPr="00907766">
        <w:rPr>
          <w:rFonts w:ascii="Arial" w:hAnsi="Arial" w:cs="Arial"/>
          <w:sz w:val="20"/>
          <w:szCs w:val="20"/>
        </w:rPr>
        <w:br/>
      </w:r>
      <w:r w:rsidRPr="00907766">
        <w:rPr>
          <w:rFonts w:ascii="Arial" w:hAnsi="Arial" w:cs="Arial"/>
          <w:sz w:val="20"/>
          <w:szCs w:val="20"/>
        </w:rPr>
        <w:t>abgesaugt wurde, mit einem Wasser-Luft-Gemisch durchgesaugt werden.</w:t>
      </w:r>
    </w:p>
    <w:p w14:paraId="65FCFF93" w14:textId="42B49E79"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Mindestens am Ende des Behandlungstages ist eine Reinigung und Desinfektion mit einem zugelassenen Reinigungs- und Desinfektionsmittel, in dem</w:t>
      </w:r>
      <w:r w:rsidR="00A94FC1" w:rsidRPr="00907766">
        <w:rPr>
          <w:rFonts w:ascii="Arial" w:hAnsi="Arial" w:cs="Arial"/>
          <w:sz w:val="20"/>
          <w:szCs w:val="20"/>
        </w:rPr>
        <w:t xml:space="preserve"> grundsätzlich</w:t>
      </w:r>
      <w:r w:rsidRPr="00907766">
        <w:rPr>
          <w:rFonts w:ascii="Arial" w:hAnsi="Arial" w:cs="Arial"/>
          <w:sz w:val="20"/>
          <w:szCs w:val="20"/>
        </w:rPr>
        <w:t xml:space="preserve"> ein Gemisch aus Luft und Reinigungs- und Desinfektionsmittel langsam durch die Systeme gesaugt wird, durchzuführen. </w:t>
      </w:r>
      <w:r w:rsidR="004A45A4" w:rsidRPr="00907766">
        <w:rPr>
          <w:rFonts w:ascii="Arial" w:hAnsi="Arial" w:cs="Arial"/>
          <w:sz w:val="20"/>
          <w:szCs w:val="20"/>
        </w:rPr>
        <w:t>F</w:t>
      </w:r>
      <w:r w:rsidRPr="00907766">
        <w:rPr>
          <w:rFonts w:ascii="Arial" w:hAnsi="Arial" w:cs="Arial"/>
          <w:sz w:val="20"/>
          <w:szCs w:val="20"/>
        </w:rPr>
        <w:t xml:space="preserve">ür das Desinfektionsverfahren der Absauganlage (Durchsaugung) </w:t>
      </w:r>
      <w:r w:rsidR="004A45A4" w:rsidRPr="00907766">
        <w:rPr>
          <w:rFonts w:ascii="Arial" w:hAnsi="Arial" w:cs="Arial"/>
          <w:sz w:val="20"/>
          <w:szCs w:val="20"/>
        </w:rPr>
        <w:t xml:space="preserve">ist ein </w:t>
      </w:r>
      <w:r w:rsidRPr="00907766">
        <w:rPr>
          <w:rFonts w:ascii="Arial" w:hAnsi="Arial" w:cs="Arial"/>
          <w:sz w:val="20"/>
          <w:szCs w:val="20"/>
        </w:rPr>
        <w:t>Produkt mit Testung beim VAH als Instrumenten</w:t>
      </w:r>
      <w:r w:rsidR="004A45A4" w:rsidRPr="00907766">
        <w:rPr>
          <w:rFonts w:ascii="Arial" w:hAnsi="Arial" w:cs="Arial"/>
          <w:sz w:val="20"/>
          <w:szCs w:val="20"/>
        </w:rPr>
        <w:t>-</w:t>
      </w:r>
      <w:r w:rsidR="004A45A4" w:rsidRPr="00907766">
        <w:rPr>
          <w:rFonts w:ascii="Arial" w:hAnsi="Arial" w:cs="Arial"/>
          <w:sz w:val="20"/>
          <w:szCs w:val="20"/>
        </w:rPr>
        <w:br/>
      </w:r>
      <w:r w:rsidRPr="00907766">
        <w:rPr>
          <w:rFonts w:ascii="Arial" w:hAnsi="Arial" w:cs="Arial"/>
          <w:sz w:val="20"/>
          <w:szCs w:val="20"/>
        </w:rPr>
        <w:t>desinfektionsmittel</w:t>
      </w:r>
      <w:r w:rsidR="004A45A4" w:rsidRPr="00907766">
        <w:rPr>
          <w:rFonts w:ascii="Arial" w:hAnsi="Arial" w:cs="Arial"/>
          <w:sz w:val="20"/>
          <w:szCs w:val="20"/>
        </w:rPr>
        <w:t xml:space="preserve"> einzusetzen</w:t>
      </w:r>
      <w:r w:rsidRPr="00907766">
        <w:rPr>
          <w:rFonts w:ascii="Arial" w:hAnsi="Arial" w:cs="Arial"/>
          <w:sz w:val="20"/>
          <w:szCs w:val="20"/>
        </w:rPr>
        <w:t>.</w:t>
      </w:r>
    </w:p>
    <w:p w14:paraId="35E5A67C" w14:textId="55351060"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Die Außenflächen von festsitzenden Absaugschläuchen mit Saughandstücken sind nach jedem Patienten außen und innen (soweit erreichbar) einer Wischdesinfektion zu unterziehen.</w:t>
      </w:r>
    </w:p>
    <w:p w14:paraId="4630B518" w14:textId="6832BA41"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Sind die Kupplungen und Absaugschläuche abnehmbar, sind diese bei Bedarf</w:t>
      </w:r>
      <w:r w:rsidR="00D74A9D">
        <w:rPr>
          <w:rFonts w:ascii="Arial" w:hAnsi="Arial" w:cs="Arial"/>
          <w:sz w:val="20"/>
          <w:szCs w:val="20"/>
        </w:rPr>
        <w:t xml:space="preserve"> und unter Berücksichtigung der Herstellerangaben (Gebrauchsanweisung)</w:t>
      </w:r>
      <w:r w:rsidRPr="00907766">
        <w:rPr>
          <w:rFonts w:ascii="Arial" w:hAnsi="Arial" w:cs="Arial"/>
          <w:sz w:val="20"/>
          <w:szCs w:val="20"/>
        </w:rPr>
        <w:t xml:space="preserve"> einer </w:t>
      </w:r>
      <w:r w:rsidR="00D74A9D">
        <w:rPr>
          <w:rFonts w:ascii="Arial" w:hAnsi="Arial" w:cs="Arial"/>
          <w:sz w:val="20"/>
          <w:szCs w:val="20"/>
        </w:rPr>
        <w:br/>
      </w:r>
      <w:r w:rsidRPr="00907766">
        <w:rPr>
          <w:rFonts w:ascii="Arial" w:hAnsi="Arial" w:cs="Arial"/>
          <w:sz w:val="20"/>
          <w:szCs w:val="20"/>
        </w:rPr>
        <w:t>Reinigung und Desinfektion (im „Tauchbad“ mit VAH-gelistetem Instrumenten</w:t>
      </w:r>
      <w:r w:rsidR="00D74A9D">
        <w:rPr>
          <w:rFonts w:ascii="Arial" w:hAnsi="Arial" w:cs="Arial"/>
          <w:sz w:val="20"/>
          <w:szCs w:val="20"/>
        </w:rPr>
        <w:t>-</w:t>
      </w:r>
      <w:r w:rsidR="00D74A9D">
        <w:rPr>
          <w:rFonts w:ascii="Arial" w:hAnsi="Arial" w:cs="Arial"/>
          <w:sz w:val="20"/>
          <w:szCs w:val="20"/>
        </w:rPr>
        <w:br/>
      </w:r>
      <w:r w:rsidRPr="00907766">
        <w:rPr>
          <w:rFonts w:ascii="Arial" w:hAnsi="Arial" w:cs="Arial"/>
          <w:sz w:val="20"/>
          <w:szCs w:val="20"/>
        </w:rPr>
        <w:t xml:space="preserve">desinfektionsmittel oder im Reinigungs- und Desinfektionsgerät) zu unterziehen </w:t>
      </w:r>
      <w:r w:rsidR="00D74A9D">
        <w:rPr>
          <w:rFonts w:ascii="Arial" w:hAnsi="Arial" w:cs="Arial"/>
          <w:sz w:val="20"/>
          <w:szCs w:val="20"/>
        </w:rPr>
        <w:br/>
      </w:r>
      <w:r w:rsidRPr="00907766">
        <w:rPr>
          <w:rFonts w:ascii="Arial" w:hAnsi="Arial" w:cs="Arial"/>
          <w:sz w:val="20"/>
          <w:szCs w:val="20"/>
        </w:rPr>
        <w:t>oder in einem festen Turnus auszutauschen.</w:t>
      </w:r>
    </w:p>
    <w:p w14:paraId="55A02F96" w14:textId="00073700"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Das Mundspülbecken ist nach jedem Patienten außen und innen einer Reinigung und Wischdesinfektion mit einem Flächendesinfektionsmittel zu unterziehen.</w:t>
      </w:r>
    </w:p>
    <w:p w14:paraId="7D4E6D79" w14:textId="786D7C31" w:rsidR="00B678E5" w:rsidRPr="00907766" w:rsidRDefault="00853C12"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Die Anforderungen an den</w:t>
      </w:r>
      <w:r w:rsidR="00407ECA" w:rsidRPr="00907766">
        <w:rPr>
          <w:rFonts w:ascii="Arial" w:hAnsi="Arial" w:cs="Arial"/>
          <w:sz w:val="20"/>
          <w:szCs w:val="20"/>
        </w:rPr>
        <w:t xml:space="preserve"> </w:t>
      </w:r>
      <w:r w:rsidR="00B678E5" w:rsidRPr="00907766">
        <w:rPr>
          <w:rFonts w:ascii="Arial" w:hAnsi="Arial" w:cs="Arial"/>
          <w:sz w:val="20"/>
          <w:szCs w:val="20"/>
        </w:rPr>
        <w:t xml:space="preserve">Wechsel </w:t>
      </w:r>
      <w:r w:rsidR="00407ECA" w:rsidRPr="00907766">
        <w:rPr>
          <w:rFonts w:ascii="Arial" w:hAnsi="Arial" w:cs="Arial"/>
          <w:sz w:val="20"/>
          <w:szCs w:val="20"/>
        </w:rPr>
        <w:t xml:space="preserve">und die Reinigung </w:t>
      </w:r>
      <w:r w:rsidR="00B678E5" w:rsidRPr="00907766">
        <w:rPr>
          <w:rFonts w:ascii="Arial" w:hAnsi="Arial" w:cs="Arial"/>
          <w:sz w:val="20"/>
          <w:szCs w:val="20"/>
        </w:rPr>
        <w:t xml:space="preserve">der Filter von Absauganlagen </w:t>
      </w:r>
      <w:r w:rsidRPr="00907766">
        <w:rPr>
          <w:rFonts w:ascii="Arial" w:hAnsi="Arial" w:cs="Arial"/>
          <w:sz w:val="20"/>
          <w:szCs w:val="20"/>
        </w:rPr>
        <w:t xml:space="preserve">richten sich nach den </w:t>
      </w:r>
      <w:r w:rsidR="00B678E5" w:rsidRPr="00907766">
        <w:rPr>
          <w:rFonts w:ascii="Arial" w:hAnsi="Arial" w:cs="Arial"/>
          <w:sz w:val="20"/>
          <w:szCs w:val="20"/>
        </w:rPr>
        <w:t>Angaben de</w:t>
      </w:r>
      <w:r w:rsidR="00407ECA" w:rsidRPr="00907766">
        <w:rPr>
          <w:rFonts w:ascii="Arial" w:hAnsi="Arial" w:cs="Arial"/>
          <w:sz w:val="20"/>
          <w:szCs w:val="20"/>
        </w:rPr>
        <w:t>s</w:t>
      </w:r>
      <w:r w:rsidR="00B678E5" w:rsidRPr="00907766">
        <w:rPr>
          <w:rFonts w:ascii="Arial" w:hAnsi="Arial" w:cs="Arial"/>
          <w:sz w:val="20"/>
          <w:szCs w:val="20"/>
        </w:rPr>
        <w:t xml:space="preserve"> Hersteller</w:t>
      </w:r>
      <w:r w:rsidR="00407ECA" w:rsidRPr="00907766">
        <w:rPr>
          <w:rFonts w:ascii="Arial" w:hAnsi="Arial" w:cs="Arial"/>
          <w:sz w:val="20"/>
          <w:szCs w:val="20"/>
        </w:rPr>
        <w:t>s</w:t>
      </w:r>
      <w:r w:rsidRPr="00907766">
        <w:rPr>
          <w:rFonts w:ascii="Arial" w:hAnsi="Arial" w:cs="Arial"/>
          <w:sz w:val="20"/>
          <w:szCs w:val="20"/>
        </w:rPr>
        <w:t xml:space="preserve"> (Gebrauchsanweisung)</w:t>
      </w:r>
      <w:r w:rsidR="00407ECA" w:rsidRPr="00907766">
        <w:rPr>
          <w:rFonts w:ascii="Arial" w:hAnsi="Arial" w:cs="Arial"/>
          <w:sz w:val="20"/>
          <w:szCs w:val="20"/>
        </w:rPr>
        <w:t>.</w:t>
      </w:r>
    </w:p>
    <w:p w14:paraId="2B7C305C" w14:textId="6DBDABAF" w:rsidR="004F5DE6" w:rsidRPr="00907766" w:rsidRDefault="004F5DE6" w:rsidP="008E1832">
      <w:pPr>
        <w:pStyle w:val="KeinLeerraum"/>
        <w:tabs>
          <w:tab w:val="left" w:pos="1134"/>
        </w:tabs>
        <w:rPr>
          <w:rFonts w:ascii="Arial" w:hAnsi="Arial" w:cs="Arial"/>
          <w:sz w:val="20"/>
          <w:szCs w:val="20"/>
        </w:rPr>
      </w:pPr>
    </w:p>
    <w:p w14:paraId="078C7532" w14:textId="4AA04E50" w:rsidR="004F5DE6" w:rsidRPr="00907766" w:rsidRDefault="004F5DE6" w:rsidP="008E1832">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13536" behindDoc="0" locked="0" layoutInCell="1" allowOverlap="1" wp14:anchorId="2C6C462D" wp14:editId="10F6EABA">
                <wp:simplePos x="0" y="0"/>
                <wp:positionH relativeFrom="margin">
                  <wp:align>left</wp:align>
                </wp:positionH>
                <wp:positionV relativeFrom="paragraph">
                  <wp:posOffset>26670</wp:posOffset>
                </wp:positionV>
                <wp:extent cx="4968240" cy="1295400"/>
                <wp:effectExtent l="0" t="0" r="3810" b="0"/>
                <wp:wrapNone/>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2954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99C1CBB" w14:textId="77777777" w:rsidR="00880DF7" w:rsidRPr="004A45A4" w:rsidRDefault="00880DF7" w:rsidP="004F5DE6">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6507003B" w14:textId="22C51303" w:rsidR="00880DF7" w:rsidRPr="004A45A4" w:rsidRDefault="00880DF7" w:rsidP="004F5DE6">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Um beim Absaugen die Gefahr des Rückflusses zu verhindern, ist der Einsatz von Drehkupplungen (90°) an der Absaugeinheit bzw. technisch modifizierter Absaugkanülen (zusätzliche seitliche Belüftungsschlitze) in der gesamten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Praxis zu empfehlen. Die Drehhülsen mit Nebenlufteinlässen werden als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Verbindungsstück zwischen Absaugkanüle und Saughandstück gesteckt. Hierdurch kann evtl. die Gefahr eines Unterdrucks beim Festsaugen, ohne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wesentliche Verminderung der Saugleistung, verhindert werden.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6C462D" id="Textfeld 11" o:spid="_x0000_s1043" type="#_x0000_t202" style="position:absolute;margin-left:0;margin-top:2.1pt;width:391.2pt;height:102pt;z-index:2517135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" fillcolor="#fecc00" stroked="f">
                <v:textbox>
                  <w:txbxContent>
                    <w:p w14:paraId="299C1CBB" w14:textId="77777777" w:rsidR="00880DF7" w:rsidRPr="004A45A4" w:rsidRDefault="00880DF7" w:rsidP="004F5DE6">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6507003B" w14:textId="22C51303" w:rsidR="00880DF7" w:rsidRPr="004A45A4" w:rsidRDefault="00880DF7" w:rsidP="004F5DE6">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Um beim Absaugen die Gefahr des Rückflusses zu verhindern, ist der Einsatz von Drehkupplungen (90°) an der Absaugeinheit bzw. technisch modifizierter Absaugkanülen (zusätzliche seitliche Belüftungsschlitze) in der gesamten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Praxis zu empfehlen. Die Drehhülsen mit Nebenlufteinlässen werden als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Verbindungsstück zwischen Absaugkanüle und Saughandstück gesteckt. Hierdurch kann evtl. die Gefahr eines Unterdrucks beim Festsaugen, ohne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wesentliche Verminderung der Saugleistung, verhindert werden.</w:t>
                      </w:r>
                    </w:p>
                  </w:txbxContent>
                </v:textbox>
                <w10:wrap anchorx="margin"/>
              </v:shape>
            </w:pict>
          </mc:Fallback>
        </mc:AlternateContent>
      </w:r>
    </w:p>
    <w:p w14:paraId="5981653C" w14:textId="1A10BD42" w:rsidR="004F5DE6" w:rsidRPr="00907766" w:rsidRDefault="004F5DE6" w:rsidP="008E1832">
      <w:pPr>
        <w:pStyle w:val="KeinLeerraum"/>
        <w:tabs>
          <w:tab w:val="left" w:pos="1134"/>
        </w:tabs>
        <w:rPr>
          <w:rFonts w:ascii="Arial" w:hAnsi="Arial" w:cs="Arial"/>
          <w:sz w:val="20"/>
          <w:szCs w:val="20"/>
        </w:rPr>
      </w:pPr>
    </w:p>
    <w:p w14:paraId="5A979655" w14:textId="1C421072" w:rsidR="004F5DE6" w:rsidRPr="00907766" w:rsidRDefault="004F5DE6" w:rsidP="008E1832">
      <w:pPr>
        <w:pStyle w:val="KeinLeerraum"/>
        <w:tabs>
          <w:tab w:val="left" w:pos="1134"/>
        </w:tabs>
        <w:rPr>
          <w:rFonts w:ascii="Arial" w:hAnsi="Arial" w:cs="Arial"/>
          <w:sz w:val="20"/>
          <w:szCs w:val="20"/>
        </w:rPr>
      </w:pPr>
    </w:p>
    <w:p w14:paraId="2D7D9AFD" w14:textId="448D754E" w:rsidR="004F5DE6" w:rsidRPr="00907766" w:rsidRDefault="004F5DE6" w:rsidP="008E1832">
      <w:pPr>
        <w:pStyle w:val="KeinLeerraum"/>
        <w:tabs>
          <w:tab w:val="left" w:pos="1134"/>
        </w:tabs>
        <w:rPr>
          <w:rFonts w:ascii="Arial" w:hAnsi="Arial" w:cs="Arial"/>
          <w:sz w:val="20"/>
          <w:szCs w:val="20"/>
        </w:rPr>
      </w:pPr>
    </w:p>
    <w:p w14:paraId="5D2180D4" w14:textId="69581DBB" w:rsidR="004F5DE6" w:rsidRPr="00907766" w:rsidRDefault="004F5DE6" w:rsidP="008E1832">
      <w:pPr>
        <w:pStyle w:val="KeinLeerraum"/>
        <w:tabs>
          <w:tab w:val="left" w:pos="1134"/>
        </w:tabs>
        <w:rPr>
          <w:rFonts w:ascii="Arial" w:hAnsi="Arial" w:cs="Arial"/>
          <w:sz w:val="20"/>
          <w:szCs w:val="20"/>
        </w:rPr>
      </w:pPr>
    </w:p>
    <w:p w14:paraId="74796B2B" w14:textId="66627F30" w:rsidR="004F5DE6" w:rsidRPr="00907766" w:rsidRDefault="004F5DE6" w:rsidP="008E1832">
      <w:pPr>
        <w:pStyle w:val="KeinLeerraum"/>
        <w:tabs>
          <w:tab w:val="left" w:pos="1134"/>
        </w:tabs>
        <w:rPr>
          <w:rFonts w:ascii="Arial" w:hAnsi="Arial" w:cs="Arial"/>
          <w:sz w:val="20"/>
          <w:szCs w:val="20"/>
        </w:rPr>
      </w:pPr>
    </w:p>
    <w:p w14:paraId="38D97D9D" w14:textId="0A86ADB0" w:rsidR="00407ECA" w:rsidRPr="00907766" w:rsidRDefault="00407ECA" w:rsidP="008E1832">
      <w:pPr>
        <w:pStyle w:val="KeinLeerraum"/>
        <w:tabs>
          <w:tab w:val="left" w:pos="1134"/>
        </w:tabs>
        <w:rPr>
          <w:rFonts w:ascii="Arial" w:hAnsi="Arial" w:cs="Arial"/>
          <w:sz w:val="20"/>
          <w:szCs w:val="20"/>
        </w:rPr>
      </w:pPr>
    </w:p>
    <w:p w14:paraId="553881F8" w14:textId="2A264B8B" w:rsidR="00407ECA" w:rsidRPr="00907766" w:rsidRDefault="00407ECA" w:rsidP="008E1832">
      <w:pPr>
        <w:pStyle w:val="KeinLeerraum"/>
        <w:tabs>
          <w:tab w:val="left" w:pos="1134"/>
        </w:tabs>
        <w:rPr>
          <w:rFonts w:ascii="Arial" w:hAnsi="Arial" w:cs="Arial"/>
          <w:sz w:val="20"/>
          <w:szCs w:val="20"/>
        </w:rPr>
      </w:pPr>
    </w:p>
    <w:p w14:paraId="480EE681" w14:textId="0B41D3E5" w:rsidR="00407ECA" w:rsidRPr="00907766" w:rsidRDefault="00407ECA" w:rsidP="008E1832">
      <w:pPr>
        <w:pStyle w:val="KeinLeerraum"/>
        <w:tabs>
          <w:tab w:val="left" w:pos="1134"/>
        </w:tabs>
        <w:rPr>
          <w:rFonts w:ascii="Arial" w:hAnsi="Arial" w:cs="Arial"/>
          <w:sz w:val="20"/>
          <w:szCs w:val="20"/>
        </w:rPr>
      </w:pPr>
    </w:p>
    <w:p w14:paraId="3E093AFC" w14:textId="0A310C61" w:rsidR="004F5DE6" w:rsidRPr="00907766" w:rsidRDefault="004F5DE6" w:rsidP="008E1832">
      <w:pPr>
        <w:pStyle w:val="KeinLeerraum"/>
        <w:tabs>
          <w:tab w:val="left" w:pos="1134"/>
        </w:tabs>
        <w:rPr>
          <w:rFonts w:ascii="Arial" w:hAnsi="Arial" w:cs="Arial"/>
          <w:sz w:val="20"/>
          <w:szCs w:val="20"/>
        </w:rPr>
      </w:pPr>
    </w:p>
    <w:p w14:paraId="4D0521CE" w14:textId="3EE4BB20" w:rsidR="004F5DE6" w:rsidRPr="00907766" w:rsidRDefault="004F5DE6" w:rsidP="008E1832">
      <w:pPr>
        <w:pStyle w:val="KeinLeerraum"/>
        <w:tabs>
          <w:tab w:val="left" w:pos="1134"/>
        </w:tabs>
        <w:rPr>
          <w:rFonts w:ascii="Arial" w:hAnsi="Arial" w:cs="Arial"/>
          <w:sz w:val="20"/>
          <w:szCs w:val="20"/>
        </w:rPr>
      </w:pPr>
    </w:p>
    <w:p w14:paraId="63025CA9" w14:textId="417B7280" w:rsidR="000A0A9C" w:rsidRPr="00907766" w:rsidRDefault="000A0A9C"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2D9C50F9" w14:textId="17F4A452" w:rsidR="000A0A9C" w:rsidRPr="00907766" w:rsidRDefault="000A0A9C" w:rsidP="000A0A9C">
      <w:pPr>
        <w:pStyle w:val="KeinLeerraum"/>
        <w:tabs>
          <w:tab w:val="left" w:pos="1134"/>
        </w:tabs>
        <w:rPr>
          <w:rFonts w:ascii="Arial" w:hAnsi="Arial" w:cs="Arial"/>
          <w:sz w:val="20"/>
          <w:szCs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0A0A9C" w:rsidRPr="00907766" w14:paraId="700DE2F4" w14:textId="77777777" w:rsidTr="00767C65">
        <w:trPr>
          <w:cantSplit/>
        </w:trPr>
        <w:tc>
          <w:tcPr>
            <w:tcW w:w="7938" w:type="dxa"/>
          </w:tcPr>
          <w:p w14:paraId="60DB1EB9" w14:textId="77777777" w:rsidR="000A0A9C" w:rsidRPr="00907766" w:rsidRDefault="000A0A9C" w:rsidP="00A06A7A">
            <w:pPr>
              <w:rPr>
                <w:rFonts w:ascii="Arial" w:hAnsi="Arial" w:cs="Arial"/>
                <w:bCs/>
                <w:sz w:val="20"/>
                <w:szCs w:val="20"/>
              </w:rPr>
            </w:pPr>
            <w:r w:rsidRPr="00907766">
              <w:rPr>
                <w:rFonts w:ascii="Arial" w:hAnsi="Arial" w:cs="Arial"/>
              </w:rPr>
              <w:br w:type="page"/>
            </w:r>
            <w:bookmarkStart w:id="14" w:name="Praxistipps_5"/>
            <w:bookmarkEnd w:id="14"/>
          </w:p>
          <w:p w14:paraId="513676DF" w14:textId="12E510D2" w:rsidR="000A0A9C" w:rsidRPr="00907766" w:rsidRDefault="000A0A9C" w:rsidP="00A06A7A">
            <w:pPr>
              <w:jc w:val="center"/>
              <w:rPr>
                <w:rFonts w:ascii="Arial" w:hAnsi="Arial" w:cs="Arial"/>
                <w:b/>
                <w:sz w:val="40"/>
                <w:szCs w:val="40"/>
              </w:rPr>
            </w:pPr>
            <w:r w:rsidRPr="00907766">
              <w:rPr>
                <w:rFonts w:ascii="Arial" w:hAnsi="Arial" w:cs="Arial"/>
                <w:b/>
                <w:sz w:val="40"/>
                <w:szCs w:val="40"/>
              </w:rPr>
              <w:t>Praxistipps</w:t>
            </w:r>
          </w:p>
          <w:p w14:paraId="317B36C8" w14:textId="77777777" w:rsidR="000A0A9C" w:rsidRPr="00907766" w:rsidRDefault="000A0A9C" w:rsidP="00A06A7A">
            <w:pPr>
              <w:rPr>
                <w:rFonts w:ascii="Arial" w:hAnsi="Arial" w:cs="Arial"/>
                <w:sz w:val="20"/>
                <w:szCs w:val="20"/>
              </w:rPr>
            </w:pPr>
          </w:p>
        </w:tc>
        <w:tc>
          <w:tcPr>
            <w:tcW w:w="2205" w:type="dxa"/>
            <w:vAlign w:val="center"/>
          </w:tcPr>
          <w:p w14:paraId="5EF17477" w14:textId="173299A6" w:rsidR="000A0A9C" w:rsidRPr="00907766" w:rsidRDefault="000A0A9C" w:rsidP="00A06A7A">
            <w:pPr>
              <w:jc w:val="center"/>
              <w:rPr>
                <w:rFonts w:ascii="Arial" w:hAnsi="Arial" w:cs="Arial"/>
              </w:rPr>
            </w:pPr>
            <w:r w:rsidRPr="00907766">
              <w:rPr>
                <w:rFonts w:ascii="Arial" w:hAnsi="Arial" w:cs="Arial"/>
                <w:b/>
                <w:sz w:val="30"/>
              </w:rPr>
              <w:t>5.</w:t>
            </w:r>
          </w:p>
        </w:tc>
      </w:tr>
    </w:tbl>
    <w:p w14:paraId="5FC88FCB" w14:textId="77777777"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12"/>
          <w:szCs w:val="12"/>
        </w:rPr>
      </w:pPr>
    </w:p>
    <w:p w14:paraId="2C4140FB" w14:textId="77777777"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20"/>
        </w:rPr>
      </w:pPr>
      <w:r w:rsidRPr="00907766">
        <w:rPr>
          <w:rFonts w:ascii="Arial" w:hAnsi="Arial" w:cs="Arial"/>
          <w:color w:val="800080"/>
          <w:sz w:val="20"/>
        </w:rPr>
        <w:fldChar w:fldCharType="begin"/>
      </w:r>
      <w:r w:rsidRPr="00907766">
        <w:rPr>
          <w:rFonts w:ascii="Arial" w:hAnsi="Arial" w:cs="Arial"/>
          <w:color w:val="800080"/>
          <w:sz w:val="20"/>
        </w:rPr>
        <w:instrText>HYPERLINK "\\\\LZK-SRV-V04\\LZK$\\Praxisführung\\Handbücher\\PHB-CD\\QM\\Hygiene.doc"</w:instrText>
      </w:r>
      <w:r w:rsidRPr="00907766">
        <w:rPr>
          <w:rFonts w:ascii="Arial" w:hAnsi="Arial" w:cs="Arial"/>
          <w:color w:val="800080"/>
          <w:sz w:val="20"/>
        </w:rPr>
      </w:r>
      <w:r w:rsidRPr="00907766">
        <w:rPr>
          <w:rFonts w:ascii="Arial" w:hAnsi="Arial" w:cs="Arial"/>
          <w:color w:val="800080"/>
          <w:sz w:val="20"/>
        </w:rPr>
        <w:fldChar w:fldCharType="separate"/>
      </w:r>
    </w:p>
    <w:p w14:paraId="5E6695AE" w14:textId="62AED3C0"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20"/>
        </w:rPr>
      </w:pPr>
      <w:r w:rsidRPr="00907766">
        <w:rPr>
          <w:rFonts w:ascii="Arial" w:hAnsi="Arial" w:cs="Arial"/>
          <w:color w:val="800080"/>
          <w:sz w:val="20"/>
        </w:rPr>
        <w:fldChar w:fldCharType="end"/>
      </w:r>
      <w:hyperlink r:id="rId38" w:history="1">
        <w:r w:rsidR="00A81BA7" w:rsidRPr="00907766">
          <w:rPr>
            <w:rStyle w:val="Hyperlink"/>
            <w:rFonts w:ascii="Arial" w:hAnsi="Arial" w:cs="Arial"/>
            <w:sz w:val="20"/>
          </w:rPr>
          <w:t>DVGW</w:t>
        </w:r>
      </w:hyperlink>
    </w:p>
    <w:p w14:paraId="20890C67" w14:textId="77777777"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20"/>
        </w:rPr>
      </w:pPr>
    </w:p>
    <w:p w14:paraId="2CC3CD47" w14:textId="19A5C57C"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0795E7C3" w14:textId="1CE8E2C8"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2D50DC50" w14:textId="1220B1BF"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0B4FA735" w14:textId="09CE6649"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4E36C3AE" w14:textId="2A97EE7A"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21A47BEA" w14:textId="00FA6AD6" w:rsidR="00D61C7C" w:rsidRPr="00907766" w:rsidRDefault="00D61C7C" w:rsidP="00BD497E">
      <w:pPr>
        <w:framePr w:w="2138" w:h="10731" w:hSpace="142" w:wrap="around" w:vAnchor="text" w:hAnchor="page" w:x="9413" w:y="87"/>
        <w:pBdr>
          <w:left w:val="single" w:sz="6" w:space="1" w:color="auto"/>
        </w:pBdr>
        <w:rPr>
          <w:rFonts w:ascii="Arial" w:hAnsi="Arial" w:cs="Arial"/>
          <w:color w:val="800080"/>
          <w:sz w:val="20"/>
        </w:rPr>
      </w:pPr>
    </w:p>
    <w:p w14:paraId="21E1529C" w14:textId="5C2AED5C"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75E0BAB9" w14:textId="7DA71462"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0DC5EE90"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5FEB084D"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hyperlink r:id="rId39" w:history="1">
        <w:r w:rsidRPr="00907766">
          <w:rPr>
            <w:rStyle w:val="Hyperlink"/>
            <w:rFonts w:ascii="Arial" w:hAnsi="Arial" w:cs="Arial"/>
            <w:sz w:val="20"/>
          </w:rPr>
          <w:t>PHB</w:t>
        </w:r>
      </w:hyperlink>
    </w:p>
    <w:p w14:paraId="56AA4943"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05083177"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265E4B25"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0A7584AA"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596F2667"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1821238C"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4A5D7B70"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7F555FC2" w14:textId="41FFE674" w:rsidR="00EE3E14"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1138CC4E" w14:textId="77777777" w:rsidR="00BD497E" w:rsidRPr="00907766" w:rsidRDefault="00BD497E" w:rsidP="00BD497E">
      <w:pPr>
        <w:framePr w:w="2138" w:h="10731" w:hSpace="142" w:wrap="around" w:vAnchor="text" w:hAnchor="page" w:x="9413" w:y="87"/>
        <w:pBdr>
          <w:left w:val="single" w:sz="6" w:space="1" w:color="auto"/>
        </w:pBdr>
        <w:rPr>
          <w:rFonts w:ascii="Arial" w:hAnsi="Arial" w:cs="Arial"/>
          <w:color w:val="800080"/>
          <w:sz w:val="20"/>
        </w:rPr>
      </w:pPr>
    </w:p>
    <w:p w14:paraId="0947A126"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1BFDD219" w14:textId="77777777" w:rsidR="00EE3E14" w:rsidRPr="00BD497E" w:rsidRDefault="00EE3E14" w:rsidP="00BD497E">
      <w:pPr>
        <w:framePr w:w="2138" w:h="10731" w:hSpace="142" w:wrap="around" w:vAnchor="text" w:hAnchor="page" w:x="9413" w:y="87"/>
        <w:pBdr>
          <w:left w:val="single" w:sz="6" w:space="1" w:color="auto"/>
        </w:pBdr>
        <w:rPr>
          <w:rFonts w:ascii="Arial" w:hAnsi="Arial" w:cs="Arial"/>
          <w:color w:val="800080"/>
          <w:sz w:val="22"/>
          <w:szCs w:val="22"/>
        </w:rPr>
      </w:pPr>
    </w:p>
    <w:p w14:paraId="70890705" w14:textId="7034DFF1" w:rsidR="00EE3E14" w:rsidRPr="00D4535D" w:rsidRDefault="00EE3E14" w:rsidP="00BD497E">
      <w:pPr>
        <w:framePr w:w="2138" w:h="10731" w:hSpace="142" w:wrap="around" w:vAnchor="text" w:hAnchor="page" w:x="9413" w:y="87"/>
        <w:pBdr>
          <w:left w:val="single" w:sz="6" w:space="1" w:color="auto"/>
        </w:pBdr>
        <w:rPr>
          <w:rFonts w:ascii="Arial" w:hAnsi="Arial" w:cs="Arial"/>
          <w:color w:val="800080"/>
          <w:sz w:val="20"/>
          <w:szCs w:val="20"/>
        </w:rPr>
      </w:pPr>
    </w:p>
    <w:p w14:paraId="3B587EA2"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hyperlink r:id="rId40" w:history="1">
        <w:r w:rsidRPr="00907766">
          <w:rPr>
            <w:rStyle w:val="Hyperlink"/>
            <w:rFonts w:ascii="Arial" w:hAnsi="Arial" w:cs="Arial"/>
            <w:sz w:val="20"/>
          </w:rPr>
          <w:t>PHB</w:t>
        </w:r>
      </w:hyperlink>
    </w:p>
    <w:p w14:paraId="4CFEEF75"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5F4B357E"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0D3C6D5F" w14:textId="7A3F8F19" w:rsidR="00E025FC"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7361A3AC" w14:textId="77777777" w:rsidR="00BD497E" w:rsidRPr="00907766" w:rsidRDefault="00BD497E" w:rsidP="00BD497E">
      <w:pPr>
        <w:framePr w:w="2138" w:h="10731" w:hSpace="142" w:wrap="around" w:vAnchor="text" w:hAnchor="page" w:x="9413" w:y="87"/>
        <w:pBdr>
          <w:left w:val="single" w:sz="6" w:space="1" w:color="auto"/>
        </w:pBdr>
        <w:rPr>
          <w:rFonts w:ascii="Arial" w:hAnsi="Arial" w:cs="Arial"/>
          <w:color w:val="800080"/>
          <w:sz w:val="20"/>
        </w:rPr>
      </w:pPr>
    </w:p>
    <w:p w14:paraId="3F095714" w14:textId="645E7E1B"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1818C041"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16"/>
          <w:szCs w:val="16"/>
        </w:rPr>
      </w:pPr>
    </w:p>
    <w:p w14:paraId="623C8337"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hyperlink r:id="rId41" w:history="1">
        <w:r w:rsidRPr="00907766">
          <w:rPr>
            <w:rStyle w:val="Hyperlink"/>
            <w:rFonts w:ascii="Arial" w:hAnsi="Arial" w:cs="Arial"/>
            <w:sz w:val="20"/>
          </w:rPr>
          <w:t>PHB</w:t>
        </w:r>
      </w:hyperlink>
    </w:p>
    <w:p w14:paraId="4682CD8A"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7EB71813"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4F0DE00F"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62596D4C"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1BC2F240"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20D43B79" w14:textId="03D0E56A" w:rsidR="00EE3E14"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7FFDC495" w14:textId="77777777" w:rsidR="00BD497E" w:rsidRPr="00D4535D" w:rsidRDefault="00BD497E" w:rsidP="00BD497E">
      <w:pPr>
        <w:framePr w:w="2138" w:h="10731" w:hSpace="142" w:wrap="around" w:vAnchor="text" w:hAnchor="page" w:x="9413" w:y="87"/>
        <w:pBdr>
          <w:left w:val="single" w:sz="6" w:space="1" w:color="auto"/>
        </w:pBdr>
        <w:rPr>
          <w:rFonts w:ascii="Arial" w:hAnsi="Arial" w:cs="Arial"/>
          <w:color w:val="800080"/>
          <w:sz w:val="18"/>
          <w:szCs w:val="18"/>
        </w:rPr>
      </w:pPr>
    </w:p>
    <w:p w14:paraId="08FA499B" w14:textId="6186D613" w:rsidR="00EE3E14" w:rsidRPr="00907766" w:rsidRDefault="00EE3E14" w:rsidP="00BD497E">
      <w:pPr>
        <w:framePr w:w="2138" w:h="10731" w:hSpace="142" w:wrap="around" w:vAnchor="text" w:hAnchor="page" w:x="9413" w:y="87"/>
        <w:pBdr>
          <w:left w:val="single" w:sz="6" w:space="1" w:color="auto"/>
        </w:pBdr>
        <w:rPr>
          <w:rStyle w:val="Hyperlink"/>
          <w:rFonts w:ascii="Arial" w:hAnsi="Arial" w:cs="Arial"/>
          <w:sz w:val="20"/>
        </w:rPr>
      </w:pPr>
      <w:r w:rsidRPr="00907766">
        <w:rPr>
          <w:rFonts w:ascii="Arial" w:hAnsi="Arial" w:cs="Arial"/>
          <w:color w:val="800080"/>
          <w:sz w:val="20"/>
        </w:rPr>
        <w:fldChar w:fldCharType="begin"/>
      </w:r>
      <w:r w:rsidR="00A572F3">
        <w:rPr>
          <w:rFonts w:ascii="Arial" w:hAnsi="Arial" w:cs="Arial"/>
          <w:color w:val="800080"/>
          <w:sz w:val="20"/>
        </w:rPr>
        <w:instrText>HYPERLINK "https://phb.lzk-bw.de/html/3.1.8.html"</w:instrText>
      </w:r>
      <w:r w:rsidRPr="00907766">
        <w:rPr>
          <w:rFonts w:ascii="Arial" w:hAnsi="Arial" w:cs="Arial"/>
          <w:color w:val="800080"/>
          <w:sz w:val="20"/>
        </w:rPr>
      </w:r>
      <w:r w:rsidRPr="00907766">
        <w:rPr>
          <w:rFonts w:ascii="Arial" w:hAnsi="Arial" w:cs="Arial"/>
          <w:color w:val="800080"/>
          <w:sz w:val="20"/>
        </w:rPr>
        <w:fldChar w:fldCharType="separate"/>
      </w:r>
      <w:r w:rsidRPr="00907766">
        <w:rPr>
          <w:rStyle w:val="Hyperlink"/>
          <w:rFonts w:ascii="Arial" w:hAnsi="Arial" w:cs="Arial"/>
          <w:sz w:val="20"/>
        </w:rPr>
        <w:t>https://phb.lzk-bw.de</w:t>
      </w:r>
    </w:p>
    <w:p w14:paraId="04E67F14"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r w:rsidRPr="00907766">
        <w:rPr>
          <w:rFonts w:ascii="Arial" w:hAnsi="Arial" w:cs="Arial"/>
          <w:color w:val="800080"/>
          <w:sz w:val="20"/>
        </w:rPr>
        <w:fldChar w:fldCharType="end"/>
      </w:r>
    </w:p>
    <w:p w14:paraId="73FCC564" w14:textId="77777777"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20"/>
        </w:rPr>
      </w:pPr>
    </w:p>
    <w:p w14:paraId="432D8031" w14:textId="2A4C5A74" w:rsidR="000A0A9C" w:rsidRPr="00907766" w:rsidRDefault="000A0A9C" w:rsidP="000A0A9C">
      <w:pPr>
        <w:pStyle w:val="KeinLeerraum"/>
        <w:tabs>
          <w:tab w:val="left" w:pos="709"/>
        </w:tabs>
        <w:jc w:val="both"/>
        <w:rPr>
          <w:rFonts w:ascii="Arial" w:hAnsi="Arial" w:cs="Arial"/>
          <w:sz w:val="20"/>
          <w:szCs w:val="20"/>
        </w:rPr>
      </w:pPr>
    </w:p>
    <w:p w14:paraId="62FE843F" w14:textId="4BC63595" w:rsidR="000A0A9C" w:rsidRPr="00907766" w:rsidRDefault="000A0A9C" w:rsidP="000A0A9C">
      <w:pPr>
        <w:pStyle w:val="KeinLeerraum"/>
        <w:tabs>
          <w:tab w:val="left" w:pos="709"/>
        </w:tabs>
        <w:rPr>
          <w:rFonts w:ascii="Arial" w:hAnsi="Arial" w:cs="Arial"/>
          <w:b/>
          <w:sz w:val="20"/>
          <w:szCs w:val="20"/>
        </w:rPr>
      </w:pPr>
      <w:bookmarkStart w:id="15" w:name="Behandlungseinheit_5_1"/>
      <w:bookmarkEnd w:id="15"/>
      <w:r w:rsidRPr="00907766">
        <w:rPr>
          <w:rFonts w:ascii="Arial" w:hAnsi="Arial" w:cs="Arial"/>
          <w:b/>
          <w:sz w:val="20"/>
          <w:szCs w:val="20"/>
        </w:rPr>
        <w:t>5.1</w:t>
      </w:r>
      <w:r w:rsidRPr="00907766">
        <w:rPr>
          <w:rFonts w:ascii="Arial" w:hAnsi="Arial" w:cs="Arial"/>
          <w:b/>
          <w:sz w:val="20"/>
          <w:szCs w:val="20"/>
        </w:rPr>
        <w:tab/>
        <w:t>Behandlungseinheit</w:t>
      </w:r>
    </w:p>
    <w:p w14:paraId="20C741F4" w14:textId="0AC86998" w:rsidR="00E025FC" w:rsidRPr="00907766" w:rsidRDefault="00E025FC" w:rsidP="004A6E26">
      <w:pPr>
        <w:pStyle w:val="KeinLeerraum"/>
        <w:tabs>
          <w:tab w:val="left" w:pos="1134"/>
        </w:tabs>
        <w:jc w:val="both"/>
        <w:rPr>
          <w:rFonts w:ascii="Arial" w:hAnsi="Arial" w:cs="Arial"/>
          <w:sz w:val="20"/>
          <w:szCs w:val="20"/>
        </w:rPr>
      </w:pPr>
      <w:r w:rsidRPr="00907766">
        <w:rPr>
          <w:rFonts w:ascii="Arial" w:hAnsi="Arial" w:cs="Arial"/>
          <w:sz w:val="20"/>
          <w:szCs w:val="20"/>
        </w:rPr>
        <w:t xml:space="preserve">Materialien und Produkte im Kontakt mit Trinkwasser dürfen nach TrinkwV keine </w:t>
      </w:r>
      <w:r w:rsidRPr="00907766">
        <w:rPr>
          <w:rFonts w:ascii="Arial" w:hAnsi="Arial" w:cs="Arial"/>
          <w:sz w:val="20"/>
          <w:szCs w:val="20"/>
        </w:rPr>
        <w:br/>
        <w:t>Substanzen in das Trinkwasser abgeben, die dieses negativ verändern.</w:t>
      </w:r>
    </w:p>
    <w:p w14:paraId="1F594A1A" w14:textId="2408D744" w:rsidR="000A0A9C" w:rsidRPr="00907766" w:rsidRDefault="004A6E26" w:rsidP="004A6E26">
      <w:pPr>
        <w:pStyle w:val="KeinLeerraum"/>
        <w:tabs>
          <w:tab w:val="left" w:pos="1134"/>
        </w:tabs>
        <w:jc w:val="both"/>
        <w:rPr>
          <w:rFonts w:ascii="Arial" w:hAnsi="Arial" w:cs="Arial"/>
          <w:sz w:val="20"/>
          <w:szCs w:val="20"/>
        </w:rPr>
      </w:pPr>
      <w:r w:rsidRPr="00907766">
        <w:rPr>
          <w:rFonts w:ascii="Arial" w:hAnsi="Arial" w:cs="Arial"/>
          <w:sz w:val="20"/>
          <w:szCs w:val="20"/>
        </w:rPr>
        <w:t xml:space="preserve">Im Vorfeld der Neuanschaffung einer Behandlungseinheit </w:t>
      </w:r>
      <w:r w:rsidR="00E61FFF" w:rsidRPr="00907766">
        <w:rPr>
          <w:rFonts w:ascii="Arial" w:hAnsi="Arial" w:cs="Arial"/>
          <w:sz w:val="20"/>
          <w:szCs w:val="20"/>
        </w:rPr>
        <w:t xml:space="preserve">sollte mit dem </w:t>
      </w:r>
      <w:r w:rsidRPr="00907766">
        <w:rPr>
          <w:rFonts w:ascii="Arial" w:hAnsi="Arial" w:cs="Arial"/>
          <w:sz w:val="20"/>
          <w:szCs w:val="20"/>
        </w:rPr>
        <w:t>Hersteller</w:t>
      </w:r>
      <w:r w:rsidR="00E61FFF" w:rsidRPr="00907766">
        <w:rPr>
          <w:rFonts w:ascii="Arial" w:hAnsi="Arial" w:cs="Arial"/>
          <w:sz w:val="20"/>
          <w:szCs w:val="20"/>
        </w:rPr>
        <w:t xml:space="preserve"> </w:t>
      </w:r>
      <w:r w:rsidR="00E025FC" w:rsidRPr="00907766">
        <w:rPr>
          <w:rFonts w:ascii="Arial" w:hAnsi="Arial" w:cs="Arial"/>
          <w:sz w:val="20"/>
          <w:szCs w:val="20"/>
        </w:rPr>
        <w:br/>
      </w:r>
      <w:r w:rsidR="00E61FFF" w:rsidRPr="00907766">
        <w:rPr>
          <w:rFonts w:ascii="Arial" w:hAnsi="Arial" w:cs="Arial"/>
          <w:sz w:val="20"/>
          <w:szCs w:val="20"/>
        </w:rPr>
        <w:t>abgeklärt werden</w:t>
      </w:r>
      <w:r w:rsidRPr="00907766">
        <w:rPr>
          <w:rFonts w:ascii="Arial" w:hAnsi="Arial" w:cs="Arial"/>
          <w:sz w:val="20"/>
          <w:szCs w:val="20"/>
        </w:rPr>
        <w:t>, inwieweit die in de</w:t>
      </w:r>
      <w:r w:rsidR="00E61FFF" w:rsidRPr="00907766">
        <w:rPr>
          <w:rFonts w:ascii="Arial" w:hAnsi="Arial" w:cs="Arial"/>
          <w:sz w:val="20"/>
          <w:szCs w:val="20"/>
        </w:rPr>
        <w:t>r</w:t>
      </w:r>
      <w:r w:rsidRPr="00907766">
        <w:rPr>
          <w:rFonts w:ascii="Arial" w:hAnsi="Arial" w:cs="Arial"/>
          <w:sz w:val="20"/>
          <w:szCs w:val="20"/>
        </w:rPr>
        <w:t xml:space="preserve"> </w:t>
      </w:r>
      <w:r w:rsidR="00E61FFF" w:rsidRPr="00907766">
        <w:rPr>
          <w:rFonts w:ascii="Arial" w:hAnsi="Arial" w:cs="Arial"/>
          <w:sz w:val="20"/>
          <w:szCs w:val="20"/>
        </w:rPr>
        <w:t xml:space="preserve">Behandlungseinheit </w:t>
      </w:r>
      <w:r w:rsidRPr="00907766">
        <w:rPr>
          <w:rFonts w:ascii="Arial" w:hAnsi="Arial" w:cs="Arial"/>
          <w:sz w:val="20"/>
          <w:szCs w:val="20"/>
        </w:rPr>
        <w:t xml:space="preserve">eingesetzten Materialien, die in Kontakt mit Wasser kommen, ein Wachstum von Mikroorganismen </w:t>
      </w:r>
      <w:r w:rsidRPr="00907766">
        <w:rPr>
          <w:rFonts w:ascii="Arial" w:hAnsi="Arial" w:cs="Arial"/>
          <w:b/>
          <w:bCs/>
          <w:sz w:val="20"/>
          <w:szCs w:val="20"/>
          <w:u w:val="single"/>
        </w:rPr>
        <w:t>nicht</w:t>
      </w:r>
      <w:r w:rsidRPr="00907766">
        <w:rPr>
          <w:rFonts w:ascii="Arial" w:hAnsi="Arial" w:cs="Arial"/>
          <w:sz w:val="20"/>
          <w:szCs w:val="20"/>
        </w:rPr>
        <w:t xml:space="preserve"> unterstützen. Die eingesetzten Materialien und Produkte sollten die Prüfung nach DVGW Arbeitsblatt W 270 „Vermehrung von Mikroorganismen auf Werkstoffen für den Trinkwasserbereich </w:t>
      </w:r>
      <w:r w:rsidR="00817511" w:rsidRPr="00907766">
        <w:rPr>
          <w:rFonts w:ascii="Arial" w:hAnsi="Arial" w:cs="Arial"/>
          <w:sz w:val="20"/>
          <w:szCs w:val="20"/>
        </w:rPr>
        <w:t>-</w:t>
      </w:r>
      <w:r w:rsidRPr="00907766">
        <w:rPr>
          <w:rFonts w:ascii="Arial" w:hAnsi="Arial" w:cs="Arial"/>
          <w:sz w:val="20"/>
          <w:szCs w:val="20"/>
        </w:rPr>
        <w:t xml:space="preserve"> Prüfung und Bewertung“ bestanden haben</w:t>
      </w:r>
      <w:r w:rsidR="00E61FFF" w:rsidRPr="00907766">
        <w:rPr>
          <w:rFonts w:ascii="Arial" w:hAnsi="Arial" w:cs="Arial"/>
          <w:sz w:val="20"/>
          <w:szCs w:val="20"/>
        </w:rPr>
        <w:t xml:space="preserve"> (Prüf</w:t>
      </w:r>
      <w:r w:rsidR="00817511" w:rsidRPr="00907766">
        <w:rPr>
          <w:rFonts w:ascii="Arial" w:hAnsi="Arial" w:cs="Arial"/>
          <w:sz w:val="20"/>
          <w:szCs w:val="20"/>
        </w:rPr>
        <w:t>zeugnis)</w:t>
      </w:r>
      <w:r w:rsidRPr="00907766">
        <w:rPr>
          <w:rFonts w:ascii="Arial" w:hAnsi="Arial" w:cs="Arial"/>
          <w:sz w:val="20"/>
          <w:szCs w:val="20"/>
        </w:rPr>
        <w:t>.</w:t>
      </w:r>
    </w:p>
    <w:p w14:paraId="15409780" w14:textId="27A26D42" w:rsidR="000A0A9C" w:rsidRPr="00907766" w:rsidRDefault="000A0A9C" w:rsidP="008E1832">
      <w:pPr>
        <w:pStyle w:val="KeinLeerraum"/>
        <w:tabs>
          <w:tab w:val="left" w:pos="1134"/>
        </w:tabs>
        <w:rPr>
          <w:rFonts w:ascii="Arial" w:hAnsi="Arial" w:cs="Arial"/>
          <w:sz w:val="20"/>
          <w:szCs w:val="20"/>
        </w:rPr>
      </w:pPr>
    </w:p>
    <w:p w14:paraId="1D463CD1" w14:textId="47307E08" w:rsidR="00D61C7C" w:rsidRPr="00907766" w:rsidRDefault="00D61C7C" w:rsidP="008E1832">
      <w:pPr>
        <w:pStyle w:val="KeinLeerraum"/>
        <w:tabs>
          <w:tab w:val="left" w:pos="1134"/>
        </w:tabs>
        <w:rPr>
          <w:rFonts w:ascii="Arial" w:hAnsi="Arial" w:cs="Arial"/>
          <w:sz w:val="20"/>
          <w:szCs w:val="20"/>
        </w:rPr>
      </w:pPr>
    </w:p>
    <w:p w14:paraId="29939B4C" w14:textId="51947964" w:rsidR="004A6E26" w:rsidRPr="00907766" w:rsidRDefault="004A6E26" w:rsidP="004A6E26">
      <w:pPr>
        <w:pStyle w:val="KeinLeerraum"/>
        <w:tabs>
          <w:tab w:val="left" w:pos="709"/>
        </w:tabs>
        <w:rPr>
          <w:rFonts w:ascii="Arial" w:hAnsi="Arial" w:cs="Arial"/>
          <w:b/>
          <w:sz w:val="20"/>
          <w:szCs w:val="20"/>
        </w:rPr>
      </w:pPr>
      <w:bookmarkStart w:id="16" w:name="Immunsupprimiert_5_2"/>
      <w:bookmarkEnd w:id="16"/>
      <w:r w:rsidRPr="00907766">
        <w:rPr>
          <w:rFonts w:ascii="Arial" w:hAnsi="Arial" w:cs="Arial"/>
          <w:b/>
          <w:sz w:val="20"/>
          <w:szCs w:val="20"/>
        </w:rPr>
        <w:t>5.2</w:t>
      </w:r>
      <w:r w:rsidRPr="00907766">
        <w:rPr>
          <w:rFonts w:ascii="Arial" w:hAnsi="Arial" w:cs="Arial"/>
          <w:b/>
          <w:sz w:val="20"/>
          <w:szCs w:val="20"/>
        </w:rPr>
        <w:tab/>
      </w:r>
      <w:r w:rsidR="00817511" w:rsidRPr="00907766">
        <w:rPr>
          <w:rFonts w:ascii="Arial" w:hAnsi="Arial" w:cs="Arial"/>
          <w:b/>
          <w:sz w:val="20"/>
          <w:szCs w:val="20"/>
        </w:rPr>
        <w:t>Immunsupprimierte Patienten</w:t>
      </w:r>
    </w:p>
    <w:p w14:paraId="506B5DF2" w14:textId="36DDB748" w:rsidR="00BD497E" w:rsidRDefault="00143346" w:rsidP="004A6E26">
      <w:pPr>
        <w:pStyle w:val="KeinLeerraum"/>
        <w:tabs>
          <w:tab w:val="left" w:pos="1134"/>
        </w:tabs>
        <w:jc w:val="both"/>
        <w:rPr>
          <w:rFonts w:ascii="Arial" w:hAnsi="Arial" w:cs="Arial"/>
          <w:sz w:val="20"/>
          <w:szCs w:val="20"/>
        </w:rPr>
      </w:pPr>
      <w:r w:rsidRPr="00907766">
        <w:rPr>
          <w:rFonts w:ascii="Arial" w:hAnsi="Arial" w:cs="Arial"/>
          <w:sz w:val="20"/>
          <w:szCs w:val="20"/>
        </w:rPr>
        <w:t xml:space="preserve">Aus </w:t>
      </w:r>
      <w:r w:rsidR="00EE630B" w:rsidRPr="00907766">
        <w:rPr>
          <w:rFonts w:ascii="Arial" w:hAnsi="Arial" w:cs="Arial"/>
          <w:sz w:val="20"/>
          <w:szCs w:val="20"/>
        </w:rPr>
        <w:t xml:space="preserve">der Ziffer 5.1 der </w:t>
      </w:r>
      <w:r w:rsidR="00A975D8" w:rsidRPr="00907766">
        <w:rPr>
          <w:rFonts w:ascii="Arial" w:hAnsi="Arial" w:cs="Arial"/>
          <w:sz w:val="20"/>
          <w:szCs w:val="20"/>
        </w:rPr>
        <w:t xml:space="preserve">RKI-Empfehlung „Infektionsprävention in der Zahnheilkunde - </w:t>
      </w:r>
      <w:r w:rsidR="00D4535D">
        <w:rPr>
          <w:rFonts w:ascii="Arial" w:hAnsi="Arial" w:cs="Arial"/>
          <w:sz w:val="20"/>
          <w:szCs w:val="20"/>
        </w:rPr>
        <w:br/>
      </w:r>
      <w:r w:rsidR="00A975D8" w:rsidRPr="00907766">
        <w:rPr>
          <w:rFonts w:ascii="Arial" w:hAnsi="Arial" w:cs="Arial"/>
          <w:sz w:val="20"/>
          <w:szCs w:val="20"/>
        </w:rPr>
        <w:t>Anforderungen an die Hygiene“</w:t>
      </w:r>
      <w:r w:rsidR="00EE630B" w:rsidRPr="00907766">
        <w:rPr>
          <w:rFonts w:ascii="Arial" w:hAnsi="Arial" w:cs="Arial"/>
          <w:sz w:val="20"/>
          <w:szCs w:val="20"/>
        </w:rPr>
        <w:t xml:space="preserve"> </w:t>
      </w:r>
      <w:r w:rsidRPr="00907766">
        <w:rPr>
          <w:rFonts w:ascii="Arial" w:hAnsi="Arial" w:cs="Arial"/>
          <w:sz w:val="20"/>
          <w:szCs w:val="20"/>
        </w:rPr>
        <w:t>sind die b</w:t>
      </w:r>
      <w:r w:rsidR="00817511" w:rsidRPr="00907766">
        <w:rPr>
          <w:rFonts w:ascii="Arial" w:hAnsi="Arial" w:cs="Arial"/>
          <w:sz w:val="20"/>
          <w:szCs w:val="20"/>
        </w:rPr>
        <w:t>esondere</w:t>
      </w:r>
      <w:r w:rsidR="00EE630B" w:rsidRPr="00907766">
        <w:rPr>
          <w:rFonts w:ascii="Arial" w:hAnsi="Arial" w:cs="Arial"/>
          <w:sz w:val="20"/>
          <w:szCs w:val="20"/>
        </w:rPr>
        <w:t xml:space="preserve">n </w:t>
      </w:r>
      <w:r w:rsidRPr="00907766">
        <w:rPr>
          <w:rFonts w:ascii="Arial" w:hAnsi="Arial" w:cs="Arial"/>
          <w:sz w:val="20"/>
          <w:szCs w:val="20"/>
        </w:rPr>
        <w:t xml:space="preserve">„wasser-hygienischen“ </w:t>
      </w:r>
      <w:r w:rsidR="00D4535D">
        <w:rPr>
          <w:rFonts w:ascii="Arial" w:hAnsi="Arial" w:cs="Arial"/>
          <w:sz w:val="20"/>
          <w:szCs w:val="20"/>
        </w:rPr>
        <w:br/>
      </w:r>
      <w:r w:rsidR="00EE630B" w:rsidRPr="00907766">
        <w:rPr>
          <w:rFonts w:ascii="Arial" w:hAnsi="Arial" w:cs="Arial"/>
          <w:sz w:val="20"/>
          <w:szCs w:val="20"/>
        </w:rPr>
        <w:t>Anforderungen für Patienten mit Immunsuppression</w:t>
      </w:r>
      <w:r w:rsidRPr="00907766">
        <w:rPr>
          <w:rFonts w:ascii="Arial" w:hAnsi="Arial" w:cs="Arial"/>
          <w:sz w:val="20"/>
          <w:szCs w:val="20"/>
        </w:rPr>
        <w:t xml:space="preserve"> zu entnehmen</w:t>
      </w:r>
      <w:r w:rsidR="00EE630B" w:rsidRPr="00907766">
        <w:rPr>
          <w:rFonts w:ascii="Arial" w:hAnsi="Arial" w:cs="Arial"/>
          <w:sz w:val="20"/>
          <w:szCs w:val="20"/>
        </w:rPr>
        <w:t>.</w:t>
      </w:r>
    </w:p>
    <w:p w14:paraId="4DD27A85" w14:textId="33F53CD0" w:rsidR="004A6E26" w:rsidRPr="00907766" w:rsidRDefault="00F0515B" w:rsidP="004A6E26">
      <w:pPr>
        <w:pStyle w:val="KeinLeerraum"/>
        <w:tabs>
          <w:tab w:val="left" w:pos="1134"/>
        </w:tabs>
        <w:jc w:val="both"/>
        <w:rPr>
          <w:rFonts w:ascii="Arial" w:hAnsi="Arial" w:cs="Arial"/>
          <w:i/>
          <w:iCs/>
          <w:sz w:val="20"/>
          <w:szCs w:val="20"/>
        </w:rPr>
      </w:pPr>
      <w:r w:rsidRPr="00907766">
        <w:rPr>
          <w:rFonts w:ascii="Arial" w:hAnsi="Arial" w:cs="Arial"/>
          <w:sz w:val="20"/>
          <w:szCs w:val="20"/>
        </w:rPr>
        <w:t>Zu dieser Patientengruppe gehören z. B.:</w:t>
      </w:r>
    </w:p>
    <w:p w14:paraId="21C0E35B" w14:textId="79EC2AD4" w:rsidR="00F0515B" w:rsidRPr="00907766" w:rsidRDefault="00F0515B"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Patienten mit angeborenen Immundefekten, z. B. solchen, die mit einer hoch</w:t>
      </w:r>
      <w:r w:rsidR="00143346" w:rsidRPr="00907766">
        <w:rPr>
          <w:rFonts w:ascii="Arial" w:hAnsi="Arial" w:cs="Arial"/>
          <w:sz w:val="20"/>
          <w:szCs w:val="20"/>
        </w:rPr>
        <w:t>-</w:t>
      </w:r>
      <w:r w:rsidR="00143346" w:rsidRPr="00907766">
        <w:rPr>
          <w:rFonts w:ascii="Arial" w:hAnsi="Arial" w:cs="Arial"/>
          <w:sz w:val="20"/>
          <w:szCs w:val="20"/>
        </w:rPr>
        <w:br/>
      </w:r>
      <w:r w:rsidRPr="00907766">
        <w:rPr>
          <w:rFonts w:ascii="Arial" w:hAnsi="Arial" w:cs="Arial"/>
          <w:sz w:val="20"/>
          <w:szCs w:val="20"/>
        </w:rPr>
        <w:t>gradigen Neutropenie einhergehen,</w:t>
      </w:r>
    </w:p>
    <w:p w14:paraId="478F138C" w14:textId="51BAE943" w:rsidR="00F0515B" w:rsidRPr="00907766" w:rsidRDefault="00F0515B"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Patienten während einer intensiven antineoplastischen Chemotherapie,</w:t>
      </w:r>
    </w:p>
    <w:p w14:paraId="12EA5CA9" w14:textId="27C6BC5B" w:rsidR="00F0515B" w:rsidRPr="00907766" w:rsidRDefault="00F0515B"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Patienten vor oder in der ersten 100 </w:t>
      </w:r>
      <w:r w:rsidR="00C9761F" w:rsidRPr="00907766">
        <w:rPr>
          <w:rFonts w:ascii="Arial" w:hAnsi="Arial" w:cs="Arial"/>
          <w:sz w:val="20"/>
          <w:szCs w:val="20"/>
        </w:rPr>
        <w:t>T</w:t>
      </w:r>
      <w:r w:rsidRPr="00907766">
        <w:rPr>
          <w:rFonts w:ascii="Arial" w:hAnsi="Arial" w:cs="Arial"/>
          <w:sz w:val="20"/>
          <w:szCs w:val="20"/>
        </w:rPr>
        <w:t>agen nach einer Stammzellentransplantation,</w:t>
      </w:r>
    </w:p>
    <w:p w14:paraId="6F4E9D1C" w14:textId="7CA6F700" w:rsidR="00F0515B" w:rsidRPr="00907766" w:rsidRDefault="00C9761F"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Patienten, die nach einer Organtransplantation oder aus anderen Gründen hoch </w:t>
      </w:r>
      <w:r w:rsidR="00143346" w:rsidRPr="00907766">
        <w:rPr>
          <w:rFonts w:ascii="Arial" w:hAnsi="Arial" w:cs="Arial"/>
          <w:sz w:val="20"/>
          <w:szCs w:val="20"/>
        </w:rPr>
        <w:br/>
      </w:r>
      <w:r w:rsidRPr="00907766">
        <w:rPr>
          <w:rFonts w:ascii="Arial" w:hAnsi="Arial" w:cs="Arial"/>
          <w:sz w:val="20"/>
          <w:szCs w:val="20"/>
        </w:rPr>
        <w:t>dosiert mit Steroiden oder mit anderen Immunsuppressiva behandelt werden,</w:t>
      </w:r>
    </w:p>
    <w:p w14:paraId="026F1594" w14:textId="7C181BB6" w:rsidR="00F0515B" w:rsidRPr="00907766" w:rsidRDefault="00F0515B"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HIV-inﬁzierte Patienten im Stadium AIDS</w:t>
      </w:r>
      <w:r w:rsidR="00C9761F" w:rsidRPr="00907766">
        <w:rPr>
          <w:rFonts w:ascii="Arial" w:hAnsi="Arial" w:cs="Arial"/>
          <w:sz w:val="20"/>
          <w:szCs w:val="20"/>
        </w:rPr>
        <w:t>.</w:t>
      </w:r>
    </w:p>
    <w:p w14:paraId="0851DCFF" w14:textId="3FCC0546" w:rsidR="00817511" w:rsidRPr="00907766" w:rsidRDefault="00817511" w:rsidP="004A6E26">
      <w:pPr>
        <w:pStyle w:val="KeinLeerraum"/>
        <w:tabs>
          <w:tab w:val="left" w:pos="1134"/>
        </w:tabs>
        <w:jc w:val="both"/>
        <w:rPr>
          <w:rFonts w:ascii="Arial" w:hAnsi="Arial" w:cs="Arial"/>
          <w:sz w:val="20"/>
          <w:szCs w:val="20"/>
        </w:rPr>
      </w:pPr>
    </w:p>
    <w:p w14:paraId="1EB3209A" w14:textId="7F242CAE" w:rsidR="004A6E26" w:rsidRPr="00907766" w:rsidRDefault="004A6E26" w:rsidP="004A6E26">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7696" behindDoc="0" locked="0" layoutInCell="1" allowOverlap="1" wp14:anchorId="603CEA4B" wp14:editId="3D99AFBB">
                <wp:simplePos x="0" y="0"/>
                <wp:positionH relativeFrom="margin">
                  <wp:align>left</wp:align>
                </wp:positionH>
                <wp:positionV relativeFrom="paragraph">
                  <wp:posOffset>24765</wp:posOffset>
                </wp:positionV>
                <wp:extent cx="4968240" cy="863193"/>
                <wp:effectExtent l="0" t="0" r="3810" b="0"/>
                <wp:wrapNone/>
                <wp:docPr id="2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63193"/>
                        </a:xfrm>
                        <a:prstGeom prst="rect">
                          <a:avLst/>
                        </a:prstGeom>
                        <a:solidFill>
                          <a:schemeClr val="accent1">
                            <a:lumMod val="20000"/>
                            <a:lumOff val="80000"/>
                          </a:schemeClr>
                        </a:solidFill>
                        <a:ln>
                          <a:noFill/>
                        </a:ln>
                        <a:effectLst/>
                      </wps:spPr>
                      <wps:txbx>
                        <w:txbxContent>
                          <w:p w14:paraId="025D4567" w14:textId="70236456" w:rsidR="00880DF7" w:rsidRPr="004A45A4" w:rsidRDefault="00880DF7" w:rsidP="004A6E26">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Mukoviszidose:</w:t>
                            </w:r>
                          </w:p>
                          <w:p w14:paraId="4F3C2C7A" w14:textId="77B805DD" w:rsidR="00880DF7" w:rsidRPr="004A45A4" w:rsidRDefault="00880DF7" w:rsidP="004A6E26">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Bei der zahnmedizinischen Behandlung von Patienten mit Mukoviszidose muss gemäß </w:t>
                            </w:r>
                            <w:r w:rsidRPr="00A975D8">
                              <w:rPr>
                                <w:rFonts w:ascii="Arial Rounded MT Bold" w:hAnsi="Arial Rounded MT Bold" w:cs="Arial"/>
                                <w:color w:val="003B79"/>
                                <w:sz w:val="20"/>
                                <w:szCs w:val="20"/>
                              </w:rPr>
                              <w:t xml:space="preserve">RKI-Empfehlung „Infektionsprävention in der Zahnheilkunde - </w:t>
                            </w:r>
                            <w:r>
                              <w:rPr>
                                <w:rFonts w:ascii="Arial Rounded MT Bold" w:hAnsi="Arial Rounded MT Bold" w:cs="Arial"/>
                                <w:color w:val="003B79"/>
                                <w:sz w:val="20"/>
                                <w:szCs w:val="20"/>
                              </w:rPr>
                              <w:br/>
                            </w:r>
                            <w:r w:rsidRPr="00A975D8">
                              <w:rPr>
                                <w:rFonts w:ascii="Arial Rounded MT Bold" w:hAnsi="Arial Rounded MT Bold" w:cs="Arial"/>
                                <w:color w:val="003B79"/>
                                <w:sz w:val="20"/>
                                <w:szCs w:val="20"/>
                              </w:rPr>
                              <w:t>Anforderungen an die Hygiene“</w:t>
                            </w:r>
                            <w:r w:rsidRPr="004A45A4">
                              <w:rPr>
                                <w:rFonts w:ascii="Arial Rounded MT Bold" w:hAnsi="Arial Rounded MT Bold" w:cs="Arial"/>
                                <w:color w:val="003B79"/>
                                <w:sz w:val="20"/>
                                <w:szCs w:val="20"/>
                              </w:rPr>
                              <w:t xml:space="preserve"> steriles Kühlwasser für die</w:t>
                            </w:r>
                            <w:r>
                              <w:rPr>
                                <w:rFonts w:ascii="Arial Rounded MT Bold" w:hAnsi="Arial Rounded MT Bold" w:cs="Arial"/>
                                <w:color w:val="003B79"/>
                                <w:sz w:val="20"/>
                                <w:szCs w:val="20"/>
                              </w:rPr>
                              <w:t xml:space="preserve"> </w:t>
                            </w:r>
                            <w:r w:rsidRPr="004A45A4">
                              <w:rPr>
                                <w:rFonts w:ascii="Arial Rounded MT Bold" w:hAnsi="Arial Rounded MT Bold" w:cs="Arial"/>
                                <w:color w:val="003B79"/>
                                <w:sz w:val="20"/>
                                <w:szCs w:val="20"/>
                              </w:rPr>
                              <w:t xml:space="preserve">rotierenden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Medizinprodukte zum Einsatz kommen.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3CEA4B" id="Textfeld 24" o:spid="_x0000_s1044" type="#_x0000_t202" style="position:absolute;left:0;text-align:left;margin-left:0;margin-top:1.95pt;width:391.2pt;height:67.95pt;z-index:2516776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" fillcolor="#d9e2f3 [660]" stroked="f">
                <v:textbox>
                  <w:txbxContent>
                    <w:p w14:paraId="025D4567" w14:textId="70236456" w:rsidR="00880DF7" w:rsidRPr="004A45A4" w:rsidRDefault="00880DF7" w:rsidP="004A6E26">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Mukoviszidose:</w:t>
                      </w:r>
                    </w:p>
                    <w:p w14:paraId="4F3C2C7A" w14:textId="77B805DD" w:rsidR="00880DF7" w:rsidRPr="004A45A4" w:rsidRDefault="00880DF7" w:rsidP="004A6E26">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Bei der zahnmedizinischen Behandlung von Patienten mit Mukoviszidose muss gemäß </w:t>
                      </w:r>
                      <w:r w:rsidRPr="00A975D8">
                        <w:rPr>
                          <w:rFonts w:ascii="Arial Rounded MT Bold" w:hAnsi="Arial Rounded MT Bold" w:cs="Arial"/>
                          <w:color w:val="003B79"/>
                          <w:sz w:val="20"/>
                          <w:szCs w:val="20"/>
                        </w:rPr>
                        <w:t xml:space="preserve">RKI-Empfehlung „Infektionsprävention in der Zahnheilkunde - </w:t>
                      </w:r>
                      <w:r>
                        <w:rPr>
                          <w:rFonts w:ascii="Arial Rounded MT Bold" w:hAnsi="Arial Rounded MT Bold" w:cs="Arial"/>
                          <w:color w:val="003B79"/>
                          <w:sz w:val="20"/>
                          <w:szCs w:val="20"/>
                        </w:rPr>
                        <w:br/>
                      </w:r>
                      <w:r w:rsidRPr="00A975D8">
                        <w:rPr>
                          <w:rFonts w:ascii="Arial Rounded MT Bold" w:hAnsi="Arial Rounded MT Bold" w:cs="Arial"/>
                          <w:color w:val="003B79"/>
                          <w:sz w:val="20"/>
                          <w:szCs w:val="20"/>
                        </w:rPr>
                        <w:t>Anforderungen an die Hygiene“</w:t>
                      </w:r>
                      <w:r w:rsidRPr="004A45A4">
                        <w:rPr>
                          <w:rFonts w:ascii="Arial Rounded MT Bold" w:hAnsi="Arial Rounded MT Bold" w:cs="Arial"/>
                          <w:color w:val="003B79"/>
                          <w:sz w:val="20"/>
                          <w:szCs w:val="20"/>
                        </w:rPr>
                        <w:t xml:space="preserve"> steriles Kühlwasser für die</w:t>
                      </w:r>
                      <w:r>
                        <w:rPr>
                          <w:rFonts w:ascii="Arial Rounded MT Bold" w:hAnsi="Arial Rounded MT Bold" w:cs="Arial"/>
                          <w:color w:val="003B79"/>
                          <w:sz w:val="20"/>
                          <w:szCs w:val="20"/>
                        </w:rPr>
                        <w:t xml:space="preserve"> </w:t>
                      </w:r>
                      <w:r w:rsidRPr="004A45A4">
                        <w:rPr>
                          <w:rFonts w:ascii="Arial Rounded MT Bold" w:hAnsi="Arial Rounded MT Bold" w:cs="Arial"/>
                          <w:color w:val="003B79"/>
                          <w:sz w:val="20"/>
                          <w:szCs w:val="20"/>
                        </w:rPr>
                        <w:t xml:space="preserve">rotierenden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Medizinprodukte zum Einsatz kommen.</w:t>
                      </w:r>
                    </w:p>
                  </w:txbxContent>
                </v:textbox>
                <w10:wrap anchorx="margin"/>
              </v:shape>
            </w:pict>
          </mc:Fallback>
        </mc:AlternateContent>
      </w:r>
    </w:p>
    <w:p w14:paraId="58F67714" w14:textId="5C32C441" w:rsidR="004A6E26" w:rsidRPr="00907766" w:rsidRDefault="004A6E26" w:rsidP="004A6E26">
      <w:pPr>
        <w:pStyle w:val="KeinLeerraum"/>
        <w:tabs>
          <w:tab w:val="left" w:pos="1134"/>
        </w:tabs>
        <w:jc w:val="both"/>
        <w:rPr>
          <w:rFonts w:ascii="Arial" w:hAnsi="Arial" w:cs="Arial"/>
          <w:sz w:val="20"/>
          <w:szCs w:val="20"/>
        </w:rPr>
      </w:pPr>
    </w:p>
    <w:p w14:paraId="024330E2" w14:textId="4B5B8F2D" w:rsidR="004A6E26" w:rsidRPr="00907766" w:rsidRDefault="004A6E26" w:rsidP="004A6E26">
      <w:pPr>
        <w:pStyle w:val="KeinLeerraum"/>
        <w:tabs>
          <w:tab w:val="left" w:pos="1134"/>
        </w:tabs>
        <w:jc w:val="both"/>
        <w:rPr>
          <w:rFonts w:ascii="Arial" w:hAnsi="Arial" w:cs="Arial"/>
          <w:sz w:val="20"/>
          <w:szCs w:val="20"/>
        </w:rPr>
      </w:pPr>
    </w:p>
    <w:p w14:paraId="66B6EFD1" w14:textId="72F4797F" w:rsidR="004A6E26" w:rsidRPr="00907766" w:rsidRDefault="004A6E26" w:rsidP="004A6E26">
      <w:pPr>
        <w:pStyle w:val="KeinLeerraum"/>
        <w:tabs>
          <w:tab w:val="left" w:pos="1134"/>
        </w:tabs>
        <w:jc w:val="both"/>
        <w:rPr>
          <w:rFonts w:ascii="Arial" w:hAnsi="Arial" w:cs="Arial"/>
          <w:sz w:val="20"/>
          <w:szCs w:val="20"/>
        </w:rPr>
      </w:pPr>
    </w:p>
    <w:p w14:paraId="131B1B18" w14:textId="30C37B6F" w:rsidR="004A6E26" w:rsidRPr="00907766" w:rsidRDefault="004A6E26" w:rsidP="004A6E26">
      <w:pPr>
        <w:pStyle w:val="KeinLeerraum"/>
        <w:tabs>
          <w:tab w:val="left" w:pos="1134"/>
        </w:tabs>
        <w:jc w:val="both"/>
        <w:rPr>
          <w:rFonts w:ascii="Arial" w:hAnsi="Arial" w:cs="Arial"/>
          <w:sz w:val="20"/>
          <w:szCs w:val="20"/>
        </w:rPr>
      </w:pPr>
    </w:p>
    <w:p w14:paraId="11EB1CFF" w14:textId="0C853123" w:rsidR="004A6E26" w:rsidRPr="00907766" w:rsidRDefault="004A6E26" w:rsidP="004A6E26">
      <w:pPr>
        <w:pStyle w:val="KeinLeerraum"/>
        <w:tabs>
          <w:tab w:val="left" w:pos="1134"/>
        </w:tabs>
        <w:jc w:val="both"/>
        <w:rPr>
          <w:rFonts w:ascii="Arial" w:hAnsi="Arial" w:cs="Arial"/>
          <w:sz w:val="20"/>
          <w:szCs w:val="20"/>
        </w:rPr>
      </w:pPr>
    </w:p>
    <w:p w14:paraId="5EEE44EF" w14:textId="61680838" w:rsidR="00402BB3" w:rsidRPr="00907766" w:rsidRDefault="00402BB3" w:rsidP="004A6E26">
      <w:pPr>
        <w:pStyle w:val="KeinLeerraum"/>
        <w:tabs>
          <w:tab w:val="left" w:pos="1134"/>
        </w:tabs>
        <w:jc w:val="both"/>
        <w:rPr>
          <w:rFonts w:ascii="Arial" w:hAnsi="Arial" w:cs="Arial"/>
          <w:sz w:val="20"/>
          <w:szCs w:val="20"/>
        </w:rPr>
      </w:pPr>
    </w:p>
    <w:p w14:paraId="674DF844" w14:textId="7BE49DE0" w:rsidR="00402BB3" w:rsidRPr="00907766" w:rsidRDefault="00A975D8" w:rsidP="004A6E26">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81792" behindDoc="0" locked="0" layoutInCell="1" allowOverlap="1" wp14:anchorId="6E8649C3" wp14:editId="343C7899">
                <wp:simplePos x="0" y="0"/>
                <wp:positionH relativeFrom="margin">
                  <wp:posOffset>-635</wp:posOffset>
                </wp:positionH>
                <wp:positionV relativeFrom="paragraph">
                  <wp:posOffset>26340</wp:posOffset>
                </wp:positionV>
                <wp:extent cx="4968240" cy="818845"/>
                <wp:effectExtent l="0" t="0" r="3810" b="635"/>
                <wp:wrapNone/>
                <wp:docPr id="2887" name="Textfeld 28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18845"/>
                        </a:xfrm>
                        <a:prstGeom prst="rect">
                          <a:avLst/>
                        </a:prstGeom>
                        <a:solidFill>
                          <a:schemeClr val="accent1">
                            <a:lumMod val="20000"/>
                            <a:lumOff val="80000"/>
                          </a:schemeClr>
                        </a:solidFill>
                        <a:ln>
                          <a:noFill/>
                        </a:ln>
                        <a:effectLst/>
                      </wps:spPr>
                      <wps:txbx>
                        <w:txbxContent>
                          <w:p w14:paraId="1EDD759A" w14:textId="17D88E01" w:rsidR="00880DF7" w:rsidRPr="004A45A4" w:rsidRDefault="00880DF7" w:rsidP="00402BB3">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Umfangreiche zahnärztlich-chirurgische/ oralchirurgische Eingriffe:</w:t>
                            </w:r>
                          </w:p>
                          <w:p w14:paraId="30F549EC" w14:textId="69C5E1C6" w:rsidR="00880DF7" w:rsidRPr="004A45A4" w:rsidRDefault="00880DF7" w:rsidP="00402BB3">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Gemäß </w:t>
                            </w:r>
                            <w:r w:rsidRPr="00A975D8">
                              <w:rPr>
                                <w:rFonts w:ascii="Arial Rounded MT Bold" w:hAnsi="Arial Rounded MT Bold" w:cs="Arial"/>
                                <w:color w:val="003B79"/>
                                <w:sz w:val="20"/>
                                <w:szCs w:val="20"/>
                              </w:rPr>
                              <w:t xml:space="preserve">RKI-Empfehlung „Infektionsprävention in der Zahnheilkunde - </w:t>
                            </w:r>
                            <w:r>
                              <w:rPr>
                                <w:rFonts w:ascii="Arial Rounded MT Bold" w:hAnsi="Arial Rounded MT Bold" w:cs="Arial"/>
                                <w:color w:val="003B79"/>
                                <w:sz w:val="20"/>
                                <w:szCs w:val="20"/>
                              </w:rPr>
                              <w:br/>
                            </w:r>
                            <w:r w:rsidRPr="00A975D8">
                              <w:rPr>
                                <w:rFonts w:ascii="Arial Rounded MT Bold" w:hAnsi="Arial Rounded MT Bold" w:cs="Arial"/>
                                <w:color w:val="003B79"/>
                                <w:sz w:val="20"/>
                                <w:szCs w:val="20"/>
                              </w:rPr>
                              <w:t>Anforderungen an die Hygiene“</w:t>
                            </w:r>
                            <w:r w:rsidRPr="004A45A4">
                              <w:rPr>
                                <w:rFonts w:ascii="Arial Rounded MT Bold" w:hAnsi="Arial Rounded MT Bold" w:cs="Arial"/>
                                <w:color w:val="003B79"/>
                                <w:sz w:val="20"/>
                                <w:szCs w:val="20"/>
                              </w:rPr>
                              <w:t xml:space="preserve"> sind auch „bei umfangreichen zahnärztlich-chirurgischen/ oralchirurgischen Eingriffen“ zur Kühlung (…) sterile Lösungen zu benutzen.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8649C3" id="Textfeld 2887" o:spid="_x0000_s1045" type="#_x0000_t202" style="position:absolute;left:0;text-align:left;margin-left:-.05pt;margin-top:2.05pt;width:391.2pt;height:64.5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" fillcolor="#d9e2f3 [660]" stroked="f">
                <v:textbox>
                  <w:txbxContent>
                    <w:p w14:paraId="1EDD759A" w14:textId="17D88E01" w:rsidR="00880DF7" w:rsidRPr="004A45A4" w:rsidRDefault="00880DF7" w:rsidP="00402BB3">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Umfangreiche zahnärztlich-chirurgische/ oralchirurgische Eingriffe:</w:t>
                      </w:r>
                    </w:p>
                    <w:p w14:paraId="30F549EC" w14:textId="69C5E1C6" w:rsidR="00880DF7" w:rsidRPr="004A45A4" w:rsidRDefault="00880DF7" w:rsidP="00402BB3">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Gemäß </w:t>
                      </w:r>
                      <w:r w:rsidRPr="00A975D8">
                        <w:rPr>
                          <w:rFonts w:ascii="Arial Rounded MT Bold" w:hAnsi="Arial Rounded MT Bold" w:cs="Arial"/>
                          <w:color w:val="003B79"/>
                          <w:sz w:val="20"/>
                          <w:szCs w:val="20"/>
                        </w:rPr>
                        <w:t xml:space="preserve">RKI-Empfehlung „Infektionsprävention in der Zahnheilkunde - </w:t>
                      </w:r>
                      <w:r>
                        <w:rPr>
                          <w:rFonts w:ascii="Arial Rounded MT Bold" w:hAnsi="Arial Rounded MT Bold" w:cs="Arial"/>
                          <w:color w:val="003B79"/>
                          <w:sz w:val="20"/>
                          <w:szCs w:val="20"/>
                        </w:rPr>
                        <w:br/>
                      </w:r>
                      <w:r w:rsidRPr="00A975D8">
                        <w:rPr>
                          <w:rFonts w:ascii="Arial Rounded MT Bold" w:hAnsi="Arial Rounded MT Bold" w:cs="Arial"/>
                          <w:color w:val="003B79"/>
                          <w:sz w:val="20"/>
                          <w:szCs w:val="20"/>
                        </w:rPr>
                        <w:t>Anforderungen an die Hygiene“</w:t>
                      </w:r>
                      <w:r w:rsidRPr="004A45A4">
                        <w:rPr>
                          <w:rFonts w:ascii="Arial Rounded MT Bold" w:hAnsi="Arial Rounded MT Bold" w:cs="Arial"/>
                          <w:color w:val="003B79"/>
                          <w:sz w:val="20"/>
                          <w:szCs w:val="20"/>
                        </w:rPr>
                        <w:t xml:space="preserve"> sind auch „bei umfangreichen zahnärztlich-chirurgischen/ oralchirurgischen Eingriffen“ zur Kühlung (…) sterile Lösungen zu benutzen.</w:t>
                      </w:r>
                    </w:p>
                  </w:txbxContent>
                </v:textbox>
                <w10:wrap anchorx="margin"/>
              </v:shape>
            </w:pict>
          </mc:Fallback>
        </mc:AlternateContent>
      </w:r>
    </w:p>
    <w:p w14:paraId="15375E8C" w14:textId="0832D696" w:rsidR="00402BB3" w:rsidRPr="00907766" w:rsidRDefault="00402BB3" w:rsidP="004A6E26">
      <w:pPr>
        <w:pStyle w:val="KeinLeerraum"/>
        <w:tabs>
          <w:tab w:val="left" w:pos="1134"/>
        </w:tabs>
        <w:jc w:val="both"/>
        <w:rPr>
          <w:rFonts w:ascii="Arial" w:hAnsi="Arial" w:cs="Arial"/>
          <w:sz w:val="20"/>
          <w:szCs w:val="20"/>
        </w:rPr>
      </w:pPr>
    </w:p>
    <w:p w14:paraId="215EF509" w14:textId="52EB2B1E" w:rsidR="00402BB3" w:rsidRPr="00907766" w:rsidRDefault="00402BB3" w:rsidP="004A6E26">
      <w:pPr>
        <w:pStyle w:val="KeinLeerraum"/>
        <w:tabs>
          <w:tab w:val="left" w:pos="1134"/>
        </w:tabs>
        <w:jc w:val="both"/>
        <w:rPr>
          <w:rFonts w:ascii="Arial" w:hAnsi="Arial" w:cs="Arial"/>
          <w:sz w:val="20"/>
          <w:szCs w:val="20"/>
        </w:rPr>
      </w:pPr>
    </w:p>
    <w:p w14:paraId="22E1F75D" w14:textId="4D01D870" w:rsidR="00402BB3" w:rsidRPr="00907766" w:rsidRDefault="00402BB3" w:rsidP="004A6E26">
      <w:pPr>
        <w:pStyle w:val="KeinLeerraum"/>
        <w:tabs>
          <w:tab w:val="left" w:pos="1134"/>
        </w:tabs>
        <w:jc w:val="both"/>
        <w:rPr>
          <w:rFonts w:ascii="Arial" w:hAnsi="Arial" w:cs="Arial"/>
          <w:sz w:val="20"/>
          <w:szCs w:val="20"/>
        </w:rPr>
      </w:pPr>
    </w:p>
    <w:p w14:paraId="6CC987D0" w14:textId="0A6C2948" w:rsidR="00402BB3" w:rsidRPr="00907766" w:rsidRDefault="00402BB3" w:rsidP="004A6E26">
      <w:pPr>
        <w:pStyle w:val="KeinLeerraum"/>
        <w:tabs>
          <w:tab w:val="left" w:pos="1134"/>
        </w:tabs>
        <w:jc w:val="both"/>
        <w:rPr>
          <w:rFonts w:ascii="Arial" w:hAnsi="Arial" w:cs="Arial"/>
          <w:sz w:val="20"/>
          <w:szCs w:val="20"/>
        </w:rPr>
      </w:pPr>
    </w:p>
    <w:p w14:paraId="7278663A" w14:textId="75A78043" w:rsidR="00402BB3" w:rsidRPr="00907766" w:rsidRDefault="00402BB3" w:rsidP="004A6E26">
      <w:pPr>
        <w:pStyle w:val="KeinLeerraum"/>
        <w:tabs>
          <w:tab w:val="left" w:pos="1134"/>
        </w:tabs>
        <w:jc w:val="both"/>
        <w:rPr>
          <w:rFonts w:ascii="Arial" w:hAnsi="Arial" w:cs="Arial"/>
          <w:sz w:val="20"/>
          <w:szCs w:val="20"/>
        </w:rPr>
      </w:pPr>
    </w:p>
    <w:p w14:paraId="053D72FA" w14:textId="079D873B" w:rsidR="00402BB3" w:rsidRPr="00907766" w:rsidRDefault="00402BB3" w:rsidP="004A6E26">
      <w:pPr>
        <w:pStyle w:val="KeinLeerraum"/>
        <w:tabs>
          <w:tab w:val="left" w:pos="1134"/>
        </w:tabs>
        <w:jc w:val="both"/>
        <w:rPr>
          <w:rFonts w:ascii="Arial" w:hAnsi="Arial" w:cs="Arial"/>
          <w:sz w:val="20"/>
          <w:szCs w:val="20"/>
        </w:rPr>
      </w:pPr>
    </w:p>
    <w:p w14:paraId="03C41BBC" w14:textId="72E8A950" w:rsidR="004A6E26" w:rsidRPr="00907766" w:rsidRDefault="00A975D8" w:rsidP="004A6E26">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9744" behindDoc="0" locked="0" layoutInCell="1" allowOverlap="1" wp14:anchorId="1DA24BFD" wp14:editId="1D678F59">
                <wp:simplePos x="0" y="0"/>
                <wp:positionH relativeFrom="margin">
                  <wp:posOffset>0</wp:posOffset>
                </wp:positionH>
                <wp:positionV relativeFrom="paragraph">
                  <wp:posOffset>24765</wp:posOffset>
                </wp:positionV>
                <wp:extent cx="4968240" cy="704850"/>
                <wp:effectExtent l="0" t="0" r="3810" b="0"/>
                <wp:wrapNone/>
                <wp:docPr id="2886" name="Textfeld 28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70485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E81C5B9" w14:textId="57933712" w:rsidR="00880DF7" w:rsidRPr="004A45A4" w:rsidRDefault="00880DF7" w:rsidP="00371EA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338B344E" w14:textId="41E3FB5C" w:rsidR="00880DF7" w:rsidRPr="004A45A4" w:rsidRDefault="00880DF7" w:rsidP="00371EA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Für die „Behandlung immunsupprimierter Patienten“ stellt die Landes-</w:t>
                            </w:r>
                            <w:r w:rsidRPr="004A45A4">
                              <w:rPr>
                                <w:rFonts w:ascii="Arial Rounded MT Bold" w:hAnsi="Arial Rounded MT Bold" w:cs="Arial"/>
                                <w:color w:val="003B79"/>
                                <w:sz w:val="20"/>
                                <w:szCs w:val="20"/>
                              </w:rPr>
                              <w:br/>
                              <w:t xml:space="preserve">zahnärztekammer Baden-Württemberg in ihrem PRAXIS-Handbuch ein </w:t>
                            </w:r>
                            <w:r w:rsidRPr="004A45A4">
                              <w:rPr>
                                <w:rFonts w:ascii="Arial Rounded MT Bold" w:hAnsi="Arial Rounded MT Bold" w:cs="Arial"/>
                                <w:color w:val="003B79"/>
                                <w:sz w:val="20"/>
                                <w:szCs w:val="20"/>
                              </w:rPr>
                              <w:br/>
                              <w:t>Merkblatt bereit.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A24BFD" id="Textfeld 2886" o:spid="_x0000_s1046" type="#_x0000_t202" style="position:absolute;left:0;text-align:left;margin-left:0;margin-top:1.95pt;width:391.2pt;height:55.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" fillcolor="#fecc00" stroked="f">
                <v:textbox>
                  <w:txbxContent>
                    <w:p w14:paraId="5E81C5B9" w14:textId="57933712" w:rsidR="00880DF7" w:rsidRPr="004A45A4" w:rsidRDefault="00880DF7" w:rsidP="00371EA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338B344E" w14:textId="41E3FB5C" w:rsidR="00880DF7" w:rsidRPr="004A45A4" w:rsidRDefault="00880DF7" w:rsidP="00371EA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Für die „Behandlung immunsupprimierter Patienten“ stellt die Landes-</w:t>
                      </w:r>
                      <w:r w:rsidRPr="004A45A4">
                        <w:rPr>
                          <w:rFonts w:ascii="Arial Rounded MT Bold" w:hAnsi="Arial Rounded MT Bold" w:cs="Arial"/>
                          <w:color w:val="003B79"/>
                          <w:sz w:val="20"/>
                          <w:szCs w:val="20"/>
                        </w:rPr>
                        <w:br/>
                        <w:t xml:space="preserve">zahnärztekammer Baden-Württemberg in ihrem PRAXIS-Handbuch ein </w:t>
                      </w:r>
                      <w:r w:rsidRPr="004A45A4">
                        <w:rPr>
                          <w:rFonts w:ascii="Arial Rounded MT Bold" w:hAnsi="Arial Rounded MT Bold" w:cs="Arial"/>
                          <w:color w:val="003B79"/>
                          <w:sz w:val="20"/>
                          <w:szCs w:val="20"/>
                        </w:rPr>
                        <w:br/>
                        <w:t>Merkblatt bereit.</w:t>
                      </w:r>
                    </w:p>
                  </w:txbxContent>
                </v:textbox>
                <w10:wrap anchorx="margin"/>
              </v:shape>
            </w:pict>
          </mc:Fallback>
        </mc:AlternateContent>
      </w:r>
    </w:p>
    <w:p w14:paraId="5EFA39FC" w14:textId="14890F08" w:rsidR="000A0A9C" w:rsidRPr="00907766" w:rsidRDefault="000A0A9C" w:rsidP="008E1832">
      <w:pPr>
        <w:pStyle w:val="KeinLeerraum"/>
        <w:tabs>
          <w:tab w:val="left" w:pos="1134"/>
        </w:tabs>
        <w:rPr>
          <w:rFonts w:ascii="Arial" w:hAnsi="Arial" w:cs="Arial"/>
          <w:sz w:val="20"/>
          <w:szCs w:val="20"/>
        </w:rPr>
      </w:pPr>
    </w:p>
    <w:p w14:paraId="59DEDD84" w14:textId="55E5058A" w:rsidR="004A6E26" w:rsidRPr="00907766" w:rsidRDefault="004A6E26" w:rsidP="008E1832">
      <w:pPr>
        <w:pStyle w:val="KeinLeerraum"/>
        <w:tabs>
          <w:tab w:val="left" w:pos="1134"/>
        </w:tabs>
        <w:rPr>
          <w:rFonts w:ascii="Arial" w:hAnsi="Arial" w:cs="Arial"/>
          <w:sz w:val="20"/>
          <w:szCs w:val="20"/>
        </w:rPr>
      </w:pPr>
    </w:p>
    <w:p w14:paraId="4E127140" w14:textId="348F703A" w:rsidR="004A6E26" w:rsidRPr="00907766" w:rsidRDefault="004A6E26" w:rsidP="008E1832">
      <w:pPr>
        <w:pStyle w:val="KeinLeerraum"/>
        <w:tabs>
          <w:tab w:val="left" w:pos="1134"/>
        </w:tabs>
        <w:rPr>
          <w:rFonts w:ascii="Arial" w:hAnsi="Arial" w:cs="Arial"/>
          <w:sz w:val="20"/>
          <w:szCs w:val="20"/>
        </w:rPr>
      </w:pPr>
    </w:p>
    <w:p w14:paraId="1C9668C7" w14:textId="77060BE2" w:rsidR="005E0AC7" w:rsidRPr="00907766" w:rsidRDefault="005E0AC7" w:rsidP="008E1832">
      <w:pPr>
        <w:pStyle w:val="KeinLeerraum"/>
        <w:tabs>
          <w:tab w:val="left" w:pos="1134"/>
        </w:tabs>
        <w:rPr>
          <w:rFonts w:ascii="Arial" w:hAnsi="Arial" w:cs="Arial"/>
          <w:sz w:val="20"/>
          <w:szCs w:val="20"/>
        </w:rPr>
      </w:pPr>
    </w:p>
    <w:p w14:paraId="49349862" w14:textId="5069F8B9" w:rsidR="00BD497E" w:rsidRDefault="00BD497E" w:rsidP="008E1832">
      <w:pPr>
        <w:pStyle w:val="KeinLeerraum"/>
        <w:tabs>
          <w:tab w:val="left" w:pos="1134"/>
        </w:tabs>
        <w:rPr>
          <w:rFonts w:ascii="Arial" w:hAnsi="Arial" w:cs="Arial"/>
          <w:sz w:val="20"/>
          <w:szCs w:val="20"/>
        </w:rPr>
      </w:pPr>
    </w:p>
    <w:p w14:paraId="3F850E68" w14:textId="2CFAF097" w:rsidR="00BD497E" w:rsidRDefault="00BD497E" w:rsidP="008E1832">
      <w:pPr>
        <w:pStyle w:val="KeinLeerraum"/>
        <w:tabs>
          <w:tab w:val="left" w:pos="1134"/>
        </w:tabs>
        <w:rPr>
          <w:rFonts w:ascii="Arial" w:hAnsi="Arial" w:cs="Arial"/>
          <w:sz w:val="20"/>
          <w:szCs w:val="20"/>
        </w:rPr>
      </w:pPr>
    </w:p>
    <w:p w14:paraId="5F7961E2" w14:textId="1766E176" w:rsidR="005E0AC7" w:rsidRPr="00907766" w:rsidRDefault="005E0AC7"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43D4C7C5"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55009C65" w14:textId="360249D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0D7875D" w14:textId="179EE5D7" w:rsidR="00247D83" w:rsidRPr="00907766" w:rsidRDefault="00247D83" w:rsidP="00F36F06">
      <w:pPr>
        <w:framePr w:w="2138" w:h="10211" w:hSpace="142" w:wrap="around" w:vAnchor="text" w:hAnchor="page" w:x="9413" w:y="7"/>
        <w:pBdr>
          <w:left w:val="single" w:sz="6" w:space="1" w:color="auto"/>
        </w:pBdr>
        <w:rPr>
          <w:rFonts w:ascii="Arial" w:hAnsi="Arial" w:cs="Arial"/>
          <w:color w:val="800080"/>
          <w:sz w:val="20"/>
        </w:rPr>
      </w:pPr>
    </w:p>
    <w:p w14:paraId="45E415B0" w14:textId="65CFB0CD" w:rsidR="00247D83" w:rsidRPr="00907766" w:rsidRDefault="00247D83" w:rsidP="00F36F06">
      <w:pPr>
        <w:framePr w:w="2138" w:h="10211" w:hSpace="142" w:wrap="around" w:vAnchor="text" w:hAnchor="page" w:x="9413" w:y="7"/>
        <w:pBdr>
          <w:left w:val="single" w:sz="6" w:space="1" w:color="auto"/>
        </w:pBdr>
        <w:rPr>
          <w:rFonts w:ascii="Arial" w:hAnsi="Arial" w:cs="Arial"/>
          <w:color w:val="800080"/>
          <w:sz w:val="20"/>
        </w:rPr>
      </w:pPr>
    </w:p>
    <w:p w14:paraId="6BBE9FE8" w14:textId="77777777" w:rsidR="00247D83" w:rsidRPr="00907766" w:rsidRDefault="00247D83" w:rsidP="00F36F06">
      <w:pPr>
        <w:framePr w:w="2138" w:h="10211" w:hSpace="142" w:wrap="around" w:vAnchor="text" w:hAnchor="page" w:x="9413" w:y="7"/>
        <w:pBdr>
          <w:left w:val="single" w:sz="6" w:space="1" w:color="auto"/>
        </w:pBdr>
        <w:rPr>
          <w:rFonts w:ascii="Arial" w:hAnsi="Arial" w:cs="Arial"/>
          <w:color w:val="800080"/>
          <w:sz w:val="20"/>
        </w:rPr>
      </w:pPr>
    </w:p>
    <w:p w14:paraId="55A98C87" w14:textId="77777777" w:rsidR="00DD3089" w:rsidRPr="00907766" w:rsidRDefault="00DD3089" w:rsidP="00F36F06">
      <w:pPr>
        <w:framePr w:w="2138" w:h="10211" w:hSpace="142" w:wrap="around" w:vAnchor="text" w:hAnchor="page" w:x="9413" w:y="7"/>
        <w:pBdr>
          <w:left w:val="single" w:sz="6" w:space="1" w:color="auto"/>
        </w:pBdr>
        <w:rPr>
          <w:rFonts w:ascii="Arial" w:hAnsi="Arial" w:cs="Arial"/>
          <w:color w:val="800080"/>
          <w:sz w:val="20"/>
        </w:rPr>
      </w:pPr>
      <w:hyperlink r:id="rId42" w:history="1">
        <w:r w:rsidRPr="00907766">
          <w:rPr>
            <w:rStyle w:val="Hyperlink"/>
            <w:rFonts w:ascii="Arial" w:hAnsi="Arial" w:cs="Arial"/>
            <w:sz w:val="20"/>
          </w:rPr>
          <w:t>https://www.awmf.org</w:t>
        </w:r>
      </w:hyperlink>
    </w:p>
    <w:p w14:paraId="6480F47A" w14:textId="77777777" w:rsidR="00DD3089" w:rsidRPr="00907766" w:rsidRDefault="00DD3089" w:rsidP="00F36F06">
      <w:pPr>
        <w:framePr w:w="2138" w:h="10211" w:hSpace="142" w:wrap="around" w:vAnchor="text" w:hAnchor="page" w:x="9413" w:y="7"/>
        <w:pBdr>
          <w:left w:val="single" w:sz="6" w:space="1" w:color="auto"/>
        </w:pBdr>
        <w:rPr>
          <w:rFonts w:ascii="Arial" w:hAnsi="Arial" w:cs="Arial"/>
          <w:color w:val="800080"/>
          <w:sz w:val="20"/>
        </w:rPr>
      </w:pPr>
    </w:p>
    <w:p w14:paraId="137CA1A4"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2F51C6FA"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6F4B39B6"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33F1F39A"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641B37C8"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337CF86"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F20EF52"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7D89D3A3"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2B89038F"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425A5BCB"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F80423B"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6798FDA"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50905D6F"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4D5D50DA"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FF399C2"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F5E63CC"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3327450E"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490E98E"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465C9A4B"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61F8A459"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F937F2C"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3084B75" w14:textId="1626B6E9"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6643CDF4" w14:textId="5240E427"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1E7D9632" w14:textId="52F7B077"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033996D5" w14:textId="535C1570"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0EAF3C0A" w14:textId="739F07A6"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36F5581A" w14:textId="7D41AD64"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5BA5CE43" w14:textId="77777777"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78C615DC" w14:textId="77777777"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624193A7" w14:textId="697E3D00"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2AF71760" w14:textId="64487758"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4B175105" w14:textId="588C15CA"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112CD295" w14:textId="7F975CB1"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405B64F3"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6B5A8566" w14:textId="79E0D059" w:rsidR="005E0AC7" w:rsidRPr="00907766" w:rsidRDefault="005E0AC7" w:rsidP="005E0AC7">
      <w:pPr>
        <w:pStyle w:val="KeinLeerraum"/>
        <w:tabs>
          <w:tab w:val="left" w:pos="1134"/>
        </w:tabs>
        <w:rPr>
          <w:rFonts w:ascii="Arial" w:hAnsi="Arial" w:cs="Arial"/>
          <w:sz w:val="20"/>
          <w:szCs w:val="20"/>
        </w:rPr>
      </w:pPr>
    </w:p>
    <w:p w14:paraId="0ABC7E63" w14:textId="0CDFCA48" w:rsidR="005E0AC7" w:rsidRPr="00907766" w:rsidRDefault="005E0AC7" w:rsidP="005E0AC7">
      <w:pPr>
        <w:pStyle w:val="KeinLeerraum"/>
        <w:tabs>
          <w:tab w:val="left" w:pos="709"/>
        </w:tabs>
        <w:rPr>
          <w:rFonts w:ascii="Arial" w:hAnsi="Arial" w:cs="Arial"/>
          <w:b/>
          <w:sz w:val="20"/>
          <w:szCs w:val="20"/>
        </w:rPr>
      </w:pPr>
      <w:bookmarkStart w:id="17" w:name="Trinkwasserinstallation_5_3"/>
      <w:bookmarkEnd w:id="17"/>
      <w:r w:rsidRPr="00907766">
        <w:rPr>
          <w:rFonts w:ascii="Arial" w:hAnsi="Arial" w:cs="Arial"/>
          <w:b/>
          <w:sz w:val="20"/>
          <w:szCs w:val="20"/>
        </w:rPr>
        <w:t>5.3</w:t>
      </w:r>
      <w:r w:rsidRPr="00907766">
        <w:rPr>
          <w:rFonts w:ascii="Arial" w:hAnsi="Arial" w:cs="Arial"/>
          <w:b/>
          <w:sz w:val="20"/>
          <w:szCs w:val="20"/>
        </w:rPr>
        <w:tab/>
        <w:t>Trinkwasserinstallation</w:t>
      </w:r>
      <w:r w:rsidR="00296D04" w:rsidRPr="00907766">
        <w:rPr>
          <w:rFonts w:ascii="Arial" w:hAnsi="Arial" w:cs="Arial"/>
          <w:b/>
          <w:sz w:val="20"/>
          <w:szCs w:val="20"/>
        </w:rPr>
        <w:t xml:space="preserve"> - Neuplanung</w:t>
      </w:r>
    </w:p>
    <w:p w14:paraId="7C4957D4" w14:textId="7A9D8623" w:rsidR="005E0AC7" w:rsidRPr="00907766" w:rsidRDefault="005E0AC7" w:rsidP="005E0AC7">
      <w:pPr>
        <w:pStyle w:val="KeinLeerraum"/>
        <w:tabs>
          <w:tab w:val="left" w:pos="1134"/>
        </w:tabs>
        <w:jc w:val="both"/>
        <w:rPr>
          <w:rFonts w:ascii="Arial" w:hAnsi="Arial" w:cs="Arial"/>
          <w:sz w:val="20"/>
          <w:szCs w:val="20"/>
        </w:rPr>
      </w:pPr>
      <w:r w:rsidRPr="00907766">
        <w:rPr>
          <w:rFonts w:ascii="Arial" w:hAnsi="Arial" w:cs="Arial"/>
          <w:sz w:val="20"/>
          <w:szCs w:val="20"/>
        </w:rPr>
        <w:t xml:space="preserve">In </w:t>
      </w:r>
      <w:r w:rsidR="00F45A4E" w:rsidRPr="00907766">
        <w:rPr>
          <w:rFonts w:ascii="Arial" w:hAnsi="Arial" w:cs="Arial"/>
          <w:sz w:val="20"/>
          <w:szCs w:val="20"/>
        </w:rPr>
        <w:t xml:space="preserve">Zuge der Neuplanung einer Trinkwasserinstallation </w:t>
      </w:r>
      <w:r w:rsidR="00072856" w:rsidRPr="00907766">
        <w:rPr>
          <w:rFonts w:ascii="Arial" w:hAnsi="Arial" w:cs="Arial"/>
          <w:sz w:val="20"/>
          <w:szCs w:val="20"/>
        </w:rPr>
        <w:t>sind umfangreiche Parameter zu beachten, dies betrifft insbesondere auch die Trinkwasserinstallation zur Wasser</w:t>
      </w:r>
      <w:r w:rsidR="00247D83" w:rsidRPr="00907766">
        <w:rPr>
          <w:rFonts w:ascii="Arial" w:hAnsi="Arial" w:cs="Arial"/>
          <w:sz w:val="20"/>
          <w:szCs w:val="20"/>
        </w:rPr>
        <w:t>-</w:t>
      </w:r>
      <w:r w:rsidR="00247D83" w:rsidRPr="00907766">
        <w:rPr>
          <w:rFonts w:ascii="Arial" w:hAnsi="Arial" w:cs="Arial"/>
          <w:sz w:val="20"/>
          <w:szCs w:val="20"/>
        </w:rPr>
        <w:br/>
      </w:r>
      <w:r w:rsidR="00072856" w:rsidRPr="00907766">
        <w:rPr>
          <w:rFonts w:ascii="Arial" w:hAnsi="Arial" w:cs="Arial"/>
          <w:sz w:val="20"/>
          <w:szCs w:val="20"/>
        </w:rPr>
        <w:t>versorgung der Behandlungseinheiten.</w:t>
      </w:r>
    </w:p>
    <w:p w14:paraId="4D3B5B31" w14:textId="4F6473E1" w:rsidR="00072856" w:rsidRPr="00907766" w:rsidRDefault="00072856" w:rsidP="005E0AC7">
      <w:pPr>
        <w:pStyle w:val="KeinLeerraum"/>
        <w:tabs>
          <w:tab w:val="left" w:pos="1134"/>
        </w:tabs>
        <w:jc w:val="both"/>
        <w:rPr>
          <w:rFonts w:ascii="Arial" w:hAnsi="Arial" w:cs="Arial"/>
          <w:sz w:val="20"/>
          <w:szCs w:val="20"/>
        </w:rPr>
      </w:pPr>
      <w:r w:rsidRPr="00907766">
        <w:rPr>
          <w:rFonts w:ascii="Arial" w:hAnsi="Arial" w:cs="Arial"/>
          <w:sz w:val="20"/>
          <w:szCs w:val="20"/>
        </w:rPr>
        <w:t>Die folgende</w:t>
      </w:r>
      <w:r w:rsidR="00530BB7" w:rsidRPr="00907766">
        <w:rPr>
          <w:rFonts w:ascii="Arial" w:hAnsi="Arial" w:cs="Arial"/>
          <w:sz w:val="20"/>
          <w:szCs w:val="20"/>
        </w:rPr>
        <w:t xml:space="preserve"> Checkliste, </w:t>
      </w:r>
      <w:r w:rsidRPr="00907766">
        <w:rPr>
          <w:rFonts w:ascii="Arial" w:hAnsi="Arial" w:cs="Arial"/>
          <w:sz w:val="20"/>
          <w:szCs w:val="20"/>
        </w:rPr>
        <w:t>aus der AWMF-Leitlinie entnommen</w:t>
      </w:r>
      <w:r w:rsidR="00530BB7" w:rsidRPr="00907766">
        <w:rPr>
          <w:rFonts w:ascii="Arial" w:hAnsi="Arial" w:cs="Arial"/>
          <w:sz w:val="20"/>
          <w:szCs w:val="20"/>
        </w:rPr>
        <w:t xml:space="preserve"> (Ziffer 4.1), beschreibt </w:t>
      </w:r>
      <w:r w:rsidR="00EA35F3" w:rsidRPr="00907766">
        <w:rPr>
          <w:rFonts w:ascii="Arial" w:hAnsi="Arial" w:cs="Arial"/>
          <w:sz w:val="20"/>
          <w:szCs w:val="20"/>
        </w:rPr>
        <w:br/>
      </w:r>
      <w:r w:rsidR="00530BB7" w:rsidRPr="00907766">
        <w:rPr>
          <w:rFonts w:ascii="Arial" w:hAnsi="Arial" w:cs="Arial"/>
          <w:sz w:val="20"/>
          <w:szCs w:val="20"/>
        </w:rPr>
        <w:t>beispielhaft wichtige in der Neuplanung zu berücksichtigende Punkte:</w:t>
      </w:r>
    </w:p>
    <w:p w14:paraId="7479467D" w14:textId="29DEB45D"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Die Trinkwasser-Installation zur Versorgung der Behandlungseinheiten sollte </w:t>
      </w:r>
      <w:r w:rsidR="00DD3089" w:rsidRPr="00907766">
        <w:rPr>
          <w:rFonts w:ascii="Arial" w:hAnsi="Arial" w:cs="Arial"/>
          <w:sz w:val="20"/>
          <w:szCs w:val="20"/>
        </w:rPr>
        <w:br/>
      </w:r>
      <w:r w:rsidRPr="00907766">
        <w:rPr>
          <w:rFonts w:ascii="Arial" w:hAnsi="Arial" w:cs="Arial"/>
          <w:sz w:val="20"/>
          <w:szCs w:val="20"/>
        </w:rPr>
        <w:t>grundsätzlich VDI/DVGW 6023:2012 entsprechen.</w:t>
      </w:r>
    </w:p>
    <w:p w14:paraId="6B9212AF" w14:textId="4408235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Es sollten keine Totstrecken vorhanden sein.</w:t>
      </w:r>
    </w:p>
    <w:p w14:paraId="014B6F8D" w14:textId="30C5A60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Ungenutzte (Stich-)Leitungen zu geplanten Installationen sollten nicht mit Wasser befüllt </w:t>
      </w:r>
      <w:r w:rsidR="00270DB9" w:rsidRPr="00907766">
        <w:rPr>
          <w:rFonts w:ascii="Arial" w:hAnsi="Arial" w:cs="Arial"/>
          <w:sz w:val="20"/>
          <w:szCs w:val="20"/>
        </w:rPr>
        <w:t xml:space="preserve">sein </w:t>
      </w:r>
      <w:r w:rsidRPr="00907766">
        <w:rPr>
          <w:rFonts w:ascii="Arial" w:hAnsi="Arial" w:cs="Arial"/>
          <w:sz w:val="20"/>
          <w:szCs w:val="20"/>
        </w:rPr>
        <w:t>oder aber regelmäßig gespült werden.</w:t>
      </w:r>
    </w:p>
    <w:p w14:paraId="46031F62" w14:textId="399F2305"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Stagnationsstrecken sollten vermieden werden.</w:t>
      </w:r>
    </w:p>
    <w:p w14:paraId="6FA30104" w14:textId="04D39FF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Wasserverbraucher sollten durchgeschleift werden („in Serie“). Dabei sollte die </w:t>
      </w:r>
      <w:r w:rsidR="00DD3089" w:rsidRPr="00907766">
        <w:rPr>
          <w:rFonts w:ascii="Arial" w:hAnsi="Arial" w:cs="Arial"/>
          <w:sz w:val="20"/>
          <w:szCs w:val="20"/>
        </w:rPr>
        <w:br/>
      </w:r>
      <w:r w:rsidRPr="00907766">
        <w:rPr>
          <w:rFonts w:ascii="Arial" w:hAnsi="Arial" w:cs="Arial"/>
          <w:sz w:val="20"/>
          <w:szCs w:val="20"/>
        </w:rPr>
        <w:t>Armatur mit dem größten Wasserverbrauch am Ende angeschlossen sein.</w:t>
      </w:r>
    </w:p>
    <w:p w14:paraId="2E18AFB0" w14:textId="796658D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Materialien mit Wasserkontakt sollten mikrobiologischen Bewuchs </w:t>
      </w:r>
      <w:r w:rsidRPr="00872D2C">
        <w:rPr>
          <w:rFonts w:ascii="Arial" w:hAnsi="Arial" w:cs="Arial"/>
          <w:sz w:val="20"/>
          <w:szCs w:val="20"/>
          <w:u w:val="single"/>
        </w:rPr>
        <w:t>nicht</w:t>
      </w:r>
      <w:r w:rsidRPr="00907766">
        <w:rPr>
          <w:rFonts w:ascii="Arial" w:hAnsi="Arial" w:cs="Arial"/>
          <w:sz w:val="20"/>
          <w:szCs w:val="20"/>
        </w:rPr>
        <w:t xml:space="preserve"> fördern </w:t>
      </w:r>
      <w:r w:rsidR="00DD3089" w:rsidRPr="00907766">
        <w:rPr>
          <w:rFonts w:ascii="Arial" w:hAnsi="Arial" w:cs="Arial"/>
          <w:sz w:val="20"/>
          <w:szCs w:val="20"/>
        </w:rPr>
        <w:br/>
      </w:r>
      <w:r w:rsidRPr="00907766">
        <w:rPr>
          <w:rFonts w:ascii="Arial" w:hAnsi="Arial" w:cs="Arial"/>
          <w:sz w:val="20"/>
          <w:szCs w:val="20"/>
        </w:rPr>
        <w:t xml:space="preserve">(z. B. gemäß </w:t>
      </w:r>
      <w:r w:rsidR="00EA35F3" w:rsidRPr="00907766">
        <w:rPr>
          <w:rFonts w:ascii="Arial" w:hAnsi="Arial" w:cs="Arial"/>
          <w:sz w:val="20"/>
          <w:szCs w:val="20"/>
        </w:rPr>
        <w:t>DVGW Arbeitsblatt W 270 „Vermehrung von Mikroorganismen auf Werkstoffen für den Trinkwasserbereich - Prüfung und Bewertung“</w:t>
      </w:r>
      <w:r w:rsidRPr="00907766">
        <w:rPr>
          <w:rFonts w:ascii="Arial" w:hAnsi="Arial" w:cs="Arial"/>
          <w:sz w:val="20"/>
          <w:szCs w:val="20"/>
        </w:rPr>
        <w:t>).</w:t>
      </w:r>
    </w:p>
    <w:p w14:paraId="0418C237" w14:textId="7FA39BDC"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Der Durchmesser der wasserführenden Wege sollte möglichst klein gehalten </w:t>
      </w:r>
      <w:r w:rsidR="00DD3089" w:rsidRPr="00907766">
        <w:rPr>
          <w:rFonts w:ascii="Arial" w:hAnsi="Arial" w:cs="Arial"/>
          <w:sz w:val="20"/>
          <w:szCs w:val="20"/>
        </w:rPr>
        <w:br/>
      </w:r>
      <w:r w:rsidRPr="00907766">
        <w:rPr>
          <w:rFonts w:ascii="Arial" w:hAnsi="Arial" w:cs="Arial"/>
          <w:sz w:val="20"/>
          <w:szCs w:val="20"/>
        </w:rPr>
        <w:t>werden.</w:t>
      </w:r>
    </w:p>
    <w:p w14:paraId="34A2D36E" w14:textId="50C5970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Wasserenthärter begünstigen mikrobiologisches Wachstum und stellen eine hohe Kontaminationsgefahr für das Trinkwasser dar. Der Einbau sollte nur dann erfolgen, wenn der vom Hersteller geforderte Härtebereich ohne weitere Maßnahmen nicht erreicht wird. Der Enthärter sollte, dem Wasserverbrauch in der Zahnarztpraxis </w:t>
      </w:r>
      <w:r w:rsidR="00DD3089" w:rsidRPr="00907766">
        <w:rPr>
          <w:rFonts w:ascii="Arial" w:hAnsi="Arial" w:cs="Arial"/>
          <w:sz w:val="20"/>
          <w:szCs w:val="20"/>
        </w:rPr>
        <w:br/>
      </w:r>
      <w:r w:rsidRPr="00907766">
        <w:rPr>
          <w:rFonts w:ascii="Arial" w:hAnsi="Arial" w:cs="Arial"/>
          <w:sz w:val="20"/>
          <w:szCs w:val="20"/>
        </w:rPr>
        <w:t>angepasst, möglichst klein dimensioniert sein. Auf eine fachgerechte Installation und regelmäßige Wartung des Enthärters ist zu achten.</w:t>
      </w:r>
    </w:p>
    <w:p w14:paraId="17925A52" w14:textId="67BBB47F" w:rsidR="005E0AC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Wird das Trinkwasser vor Einspeisung in die Behandlungseinheit vorbehandelt </w:t>
      </w:r>
      <w:r w:rsidR="00DD3089" w:rsidRPr="00907766">
        <w:rPr>
          <w:rFonts w:ascii="Arial" w:hAnsi="Arial" w:cs="Arial"/>
          <w:sz w:val="20"/>
          <w:szCs w:val="20"/>
        </w:rPr>
        <w:br/>
      </w:r>
      <w:r w:rsidRPr="00907766">
        <w:rPr>
          <w:rFonts w:ascii="Arial" w:hAnsi="Arial" w:cs="Arial"/>
          <w:sz w:val="20"/>
          <w:szCs w:val="20"/>
        </w:rPr>
        <w:t>(z. B. durch eine Wasserenthärtungsanlage), muss die Trinkwasserqualität erhalten bleiben.</w:t>
      </w:r>
    </w:p>
    <w:p w14:paraId="45843200" w14:textId="77777777" w:rsidR="00530BB7" w:rsidRPr="00907766" w:rsidRDefault="00530BB7" w:rsidP="00530BB7">
      <w:pPr>
        <w:pStyle w:val="KeinLeerraum"/>
        <w:tabs>
          <w:tab w:val="left" w:pos="1134"/>
        </w:tabs>
        <w:jc w:val="both"/>
        <w:rPr>
          <w:rFonts w:ascii="Arial" w:hAnsi="Arial" w:cs="Arial"/>
          <w:sz w:val="20"/>
          <w:szCs w:val="20"/>
        </w:rPr>
      </w:pPr>
    </w:p>
    <w:p w14:paraId="0E01B179" w14:textId="45600704" w:rsidR="005E0AC7" w:rsidRPr="00907766" w:rsidRDefault="005E0AC7" w:rsidP="005E0AC7">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84864" behindDoc="0" locked="0" layoutInCell="1" allowOverlap="1" wp14:anchorId="0F2C4D4A" wp14:editId="32D877A5">
                <wp:simplePos x="0" y="0"/>
                <wp:positionH relativeFrom="margin">
                  <wp:align>left</wp:align>
                </wp:positionH>
                <wp:positionV relativeFrom="paragraph">
                  <wp:posOffset>24765</wp:posOffset>
                </wp:positionV>
                <wp:extent cx="4968240" cy="1581150"/>
                <wp:effectExtent l="0" t="0" r="3810" b="0"/>
                <wp:wrapNone/>
                <wp:docPr id="2910" name="Textfeld 2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58115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7AA6A70" w14:textId="77777777" w:rsidR="00880DF7" w:rsidRPr="004A45A4" w:rsidRDefault="00880DF7" w:rsidP="005E0AC7">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2FC20296" w14:textId="0EBEB3FD" w:rsidR="00880DF7" w:rsidRPr="00A221F2" w:rsidRDefault="00880DF7" w:rsidP="005E0AC7">
                            <w:pPr>
                              <w:jc w:val="both"/>
                              <w:rPr>
                                <w:rFonts w:ascii="Arial" w:hAnsi="Arial" w:cs="Arial"/>
                                <w:color w:val="003B79"/>
                                <w:sz w:val="20"/>
                                <w:szCs w:val="20"/>
                              </w:rPr>
                            </w:pPr>
                            <w:r>
                              <w:rPr>
                                <w:rFonts w:ascii="Arial Rounded MT Bold" w:hAnsi="Arial Rounded MT Bold" w:cs="Arial"/>
                                <w:color w:val="003B79"/>
                                <w:sz w:val="20"/>
                                <w:szCs w:val="20"/>
                              </w:rPr>
                              <w:t>Eine e</w:t>
                            </w:r>
                            <w:r w:rsidRPr="004A45A4">
                              <w:rPr>
                                <w:rFonts w:ascii="Arial Rounded MT Bold" w:hAnsi="Arial Rounded MT Bold" w:cs="Arial"/>
                                <w:color w:val="003B79"/>
                                <w:sz w:val="20"/>
                                <w:szCs w:val="20"/>
                              </w:rPr>
                              <w:t>rste mikrobiologische Überprüfung der</w:t>
                            </w:r>
                            <w:r>
                              <w:rPr>
                                <w:rFonts w:ascii="Arial Rounded MT Bold" w:hAnsi="Arial Rounded MT Bold" w:cs="Arial"/>
                                <w:color w:val="003B79"/>
                                <w:sz w:val="20"/>
                                <w:szCs w:val="20"/>
                              </w:rPr>
                              <w:t xml:space="preserve"> </w:t>
                            </w:r>
                            <w:r w:rsidRPr="004A45A4">
                              <w:rPr>
                                <w:rFonts w:ascii="Arial Rounded MT Bold" w:hAnsi="Arial Rounded MT Bold" w:cs="Arial"/>
                                <w:color w:val="003B79"/>
                                <w:sz w:val="20"/>
                                <w:szCs w:val="20"/>
                              </w:rPr>
                              <w:t xml:space="preserve">Wasserqualität </w:t>
                            </w:r>
                            <w:r>
                              <w:rPr>
                                <w:rFonts w:ascii="Arial Rounded MT Bold" w:hAnsi="Arial Rounded MT Bold" w:cs="Arial"/>
                                <w:color w:val="003B79"/>
                                <w:sz w:val="20"/>
                                <w:szCs w:val="20"/>
                              </w:rPr>
                              <w:t>wird n</w:t>
                            </w:r>
                            <w:r w:rsidRPr="004A45A4">
                              <w:rPr>
                                <w:rFonts w:ascii="Arial Rounded MT Bold" w:hAnsi="Arial Rounded MT Bold" w:cs="Arial"/>
                                <w:color w:val="003B79"/>
                                <w:sz w:val="20"/>
                                <w:szCs w:val="20"/>
                              </w:rPr>
                              <w:t xml:space="preserve">ach fertig installierter Trinkwasserleitung und vor dem Einbau/Anschluss der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Behandlungseinheiten empfohlen. Nach Installation der Behandlungs</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einheiten erfolgt eine zweite mikrobiologische Überprüfung der Wasser</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qualität (wie in </w:t>
                            </w:r>
                            <w:hyperlink w:anchor="Wasserqualität_4_2" w:history="1">
                              <w:r w:rsidR="008C3E8A">
                                <w:rPr>
                                  <w:rStyle w:val="Hyperlink"/>
                                  <w:rFonts w:ascii="Arial Rounded MT Bold" w:hAnsi="Arial Rounded MT Bold" w:cs="Arial"/>
                                  <w:sz w:val="20"/>
                                  <w:szCs w:val="20"/>
                                </w:rPr>
                                <w:t xml:space="preserve">Ziffer 4.2 Mikrobiologische Überprüfung der Wasserqualität </w:t>
                              </w:r>
                              <w:r w:rsidR="00F615FF">
                                <w:rPr>
                                  <w:rStyle w:val="Hyperlink"/>
                                  <w:rFonts w:ascii="Arial Rounded MT Bold" w:hAnsi="Arial Rounded MT Bold" w:cs="Arial"/>
                                  <w:sz w:val="20"/>
                                  <w:szCs w:val="20"/>
                                </w:rPr>
                                <w:br/>
                              </w:r>
                              <w:r w:rsidR="008C3E8A">
                                <w:rPr>
                                  <w:rStyle w:val="Hyperlink"/>
                                  <w:rFonts w:ascii="Arial Rounded MT Bold" w:hAnsi="Arial Rounded MT Bold" w:cs="Arial"/>
                                  <w:sz w:val="20"/>
                                  <w:szCs w:val="20"/>
                                </w:rPr>
                                <w:t>gemäß RKI-Empfehlung „Zahnheilkunde“</w:t>
                              </w:r>
                            </w:hyperlink>
                            <w:r w:rsidRPr="004A45A4">
                              <w:rPr>
                                <w:rFonts w:ascii="Arial Rounded MT Bold" w:hAnsi="Arial Rounded MT Bold" w:cs="Arial"/>
                                <w:color w:val="003B79"/>
                                <w:sz w:val="20"/>
                                <w:szCs w:val="20"/>
                              </w:rPr>
                              <w:t xml:space="preserve"> beschrieben). Dieser Praxistipp vor dem Hintergrund einer evtl. erforderlichen Beweisführung für ggf. </w:t>
                            </w:r>
                            <w:r w:rsidR="00F615FF">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kontaminiert installierte Trinkwasserleitungen bzw. kontaminiert installierte neue Behandlungseinheiten.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2C4D4A" id="Textfeld 2910" o:spid="_x0000_s1047" type="#_x0000_t202" style="position:absolute;left:0;text-align:left;margin-left:0;margin-top:1.95pt;width:391.2pt;height:124.5pt;z-index:2516848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" fillcolor="#fecc00" stroked="f">
                <v:textbox>
                  <w:txbxContent>
                    <w:p w14:paraId="07AA6A70" w14:textId="77777777" w:rsidR="00880DF7" w:rsidRPr="004A45A4" w:rsidRDefault="00880DF7" w:rsidP="005E0AC7">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2FC20296" w14:textId="0EBEB3FD" w:rsidR="00880DF7" w:rsidRPr="00A221F2" w:rsidRDefault="00880DF7" w:rsidP="005E0AC7">
                      <w:pPr>
                        <w:jc w:val="both"/>
                        <w:rPr>
                          <w:rFonts w:ascii="Arial" w:hAnsi="Arial" w:cs="Arial"/>
                          <w:color w:val="003B79"/>
                          <w:sz w:val="20"/>
                          <w:szCs w:val="20"/>
                        </w:rPr>
                      </w:pPr>
                      <w:r>
                        <w:rPr>
                          <w:rFonts w:ascii="Arial Rounded MT Bold" w:hAnsi="Arial Rounded MT Bold" w:cs="Arial"/>
                          <w:color w:val="003B79"/>
                          <w:sz w:val="20"/>
                          <w:szCs w:val="20"/>
                        </w:rPr>
                        <w:t>Eine e</w:t>
                      </w:r>
                      <w:r w:rsidRPr="004A45A4">
                        <w:rPr>
                          <w:rFonts w:ascii="Arial Rounded MT Bold" w:hAnsi="Arial Rounded MT Bold" w:cs="Arial"/>
                          <w:color w:val="003B79"/>
                          <w:sz w:val="20"/>
                          <w:szCs w:val="20"/>
                        </w:rPr>
                        <w:t>rste mikrobiologische Überprüfung der</w:t>
                      </w:r>
                      <w:r>
                        <w:rPr>
                          <w:rFonts w:ascii="Arial Rounded MT Bold" w:hAnsi="Arial Rounded MT Bold" w:cs="Arial"/>
                          <w:color w:val="003B79"/>
                          <w:sz w:val="20"/>
                          <w:szCs w:val="20"/>
                        </w:rPr>
                        <w:t xml:space="preserve"> </w:t>
                      </w:r>
                      <w:r w:rsidRPr="004A45A4">
                        <w:rPr>
                          <w:rFonts w:ascii="Arial Rounded MT Bold" w:hAnsi="Arial Rounded MT Bold" w:cs="Arial"/>
                          <w:color w:val="003B79"/>
                          <w:sz w:val="20"/>
                          <w:szCs w:val="20"/>
                        </w:rPr>
                        <w:t xml:space="preserve">Wasserqualität </w:t>
                      </w:r>
                      <w:r>
                        <w:rPr>
                          <w:rFonts w:ascii="Arial Rounded MT Bold" w:hAnsi="Arial Rounded MT Bold" w:cs="Arial"/>
                          <w:color w:val="003B79"/>
                          <w:sz w:val="20"/>
                          <w:szCs w:val="20"/>
                        </w:rPr>
                        <w:t>wird n</w:t>
                      </w:r>
                      <w:r w:rsidRPr="004A45A4">
                        <w:rPr>
                          <w:rFonts w:ascii="Arial Rounded MT Bold" w:hAnsi="Arial Rounded MT Bold" w:cs="Arial"/>
                          <w:color w:val="003B79"/>
                          <w:sz w:val="20"/>
                          <w:szCs w:val="20"/>
                        </w:rPr>
                        <w:t xml:space="preserve">ach fertig installierter Trinkwasserleitung und vor dem Einbau/Anschluss der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Behandlungseinheiten empfohlen. Nach Installation der Behandlungs</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einheiten erfolgt eine zweite mikrobiologische Überprüfung der Wasser</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qualität (wie in </w:t>
                      </w:r>
                      <w:hyperlink w:anchor="Wasserqualität_4_2" w:history="1">
                        <w:r w:rsidR="008C3E8A">
                          <w:rPr>
                            <w:rStyle w:val="Hyperlink"/>
                            <w:rFonts w:ascii="Arial Rounded MT Bold" w:hAnsi="Arial Rounded MT Bold" w:cs="Arial"/>
                            <w:sz w:val="20"/>
                            <w:szCs w:val="20"/>
                          </w:rPr>
                          <w:t xml:space="preserve">Ziffer 4.2 Mikrobiologische Überprüfung der Wasserqualität </w:t>
                        </w:r>
                        <w:r w:rsidR="00F615FF">
                          <w:rPr>
                            <w:rStyle w:val="Hyperlink"/>
                            <w:rFonts w:ascii="Arial Rounded MT Bold" w:hAnsi="Arial Rounded MT Bold" w:cs="Arial"/>
                            <w:sz w:val="20"/>
                            <w:szCs w:val="20"/>
                          </w:rPr>
                          <w:br/>
                        </w:r>
                        <w:r w:rsidR="008C3E8A">
                          <w:rPr>
                            <w:rStyle w:val="Hyperlink"/>
                            <w:rFonts w:ascii="Arial Rounded MT Bold" w:hAnsi="Arial Rounded MT Bold" w:cs="Arial"/>
                            <w:sz w:val="20"/>
                            <w:szCs w:val="20"/>
                          </w:rPr>
                          <w:t>gemäß RKI-Empfehlung „Zahnheilkunde“</w:t>
                        </w:r>
                      </w:hyperlink>
                      <w:r w:rsidRPr="004A45A4">
                        <w:rPr>
                          <w:rFonts w:ascii="Arial Rounded MT Bold" w:hAnsi="Arial Rounded MT Bold" w:cs="Arial"/>
                          <w:color w:val="003B79"/>
                          <w:sz w:val="20"/>
                          <w:szCs w:val="20"/>
                        </w:rPr>
                        <w:t xml:space="preserve"> beschrieben). Dieser Praxistipp vor dem Hintergrund einer evtl. erforderlichen Beweisführung für ggf. </w:t>
                      </w:r>
                      <w:r w:rsidR="00F615FF">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kontaminiert installierte Trinkwasserleitungen bzw. kontaminiert installierte neue Behandlungseinheiten.</w:t>
                      </w:r>
                    </w:p>
                  </w:txbxContent>
                </v:textbox>
                <w10:wrap anchorx="margin"/>
              </v:shape>
            </w:pict>
          </mc:Fallback>
        </mc:AlternateContent>
      </w:r>
    </w:p>
    <w:p w14:paraId="72023024" w14:textId="687BDD4A" w:rsidR="005E0AC7" w:rsidRPr="00907766" w:rsidRDefault="005E0AC7" w:rsidP="005E0AC7">
      <w:pPr>
        <w:pStyle w:val="KeinLeerraum"/>
        <w:tabs>
          <w:tab w:val="left" w:pos="1134"/>
        </w:tabs>
        <w:jc w:val="both"/>
        <w:rPr>
          <w:rFonts w:ascii="Arial" w:hAnsi="Arial" w:cs="Arial"/>
          <w:sz w:val="20"/>
          <w:szCs w:val="20"/>
        </w:rPr>
      </w:pPr>
    </w:p>
    <w:p w14:paraId="58FDD654" w14:textId="7201D596" w:rsidR="005E0AC7" w:rsidRPr="00907766" w:rsidRDefault="005E0AC7" w:rsidP="005E0AC7">
      <w:pPr>
        <w:pStyle w:val="KeinLeerraum"/>
        <w:tabs>
          <w:tab w:val="left" w:pos="1134"/>
        </w:tabs>
        <w:jc w:val="both"/>
        <w:rPr>
          <w:rFonts w:ascii="Arial" w:hAnsi="Arial" w:cs="Arial"/>
          <w:sz w:val="20"/>
          <w:szCs w:val="20"/>
        </w:rPr>
      </w:pPr>
    </w:p>
    <w:p w14:paraId="1D143B18" w14:textId="58495026" w:rsidR="005E0AC7" w:rsidRPr="00907766" w:rsidRDefault="005E0AC7" w:rsidP="005E0AC7">
      <w:pPr>
        <w:pStyle w:val="KeinLeerraum"/>
        <w:tabs>
          <w:tab w:val="left" w:pos="1134"/>
        </w:tabs>
        <w:rPr>
          <w:rFonts w:ascii="Arial" w:hAnsi="Arial" w:cs="Arial"/>
          <w:sz w:val="20"/>
          <w:szCs w:val="20"/>
        </w:rPr>
      </w:pPr>
    </w:p>
    <w:p w14:paraId="2C2BD4BF" w14:textId="59ECCB16" w:rsidR="005E0AC7" w:rsidRPr="00907766" w:rsidRDefault="005E0AC7" w:rsidP="005E0AC7">
      <w:pPr>
        <w:pStyle w:val="KeinLeerraum"/>
        <w:tabs>
          <w:tab w:val="left" w:pos="1134"/>
        </w:tabs>
        <w:rPr>
          <w:rFonts w:ascii="Arial" w:hAnsi="Arial" w:cs="Arial"/>
          <w:sz w:val="20"/>
          <w:szCs w:val="20"/>
        </w:rPr>
      </w:pPr>
    </w:p>
    <w:p w14:paraId="288D72BD" w14:textId="51976AD3" w:rsidR="005E0AC7" w:rsidRPr="00907766" w:rsidRDefault="005E0AC7" w:rsidP="005E0AC7">
      <w:pPr>
        <w:pStyle w:val="KeinLeerraum"/>
        <w:tabs>
          <w:tab w:val="left" w:pos="1134"/>
        </w:tabs>
        <w:rPr>
          <w:rFonts w:ascii="Arial" w:hAnsi="Arial" w:cs="Arial"/>
          <w:sz w:val="20"/>
          <w:szCs w:val="20"/>
        </w:rPr>
      </w:pPr>
    </w:p>
    <w:p w14:paraId="55777DD9" w14:textId="143C1C97" w:rsidR="005E0AC7" w:rsidRPr="00907766" w:rsidRDefault="005E0AC7" w:rsidP="005E0AC7">
      <w:pPr>
        <w:pStyle w:val="KeinLeerraum"/>
        <w:tabs>
          <w:tab w:val="left" w:pos="1134"/>
        </w:tabs>
        <w:rPr>
          <w:rFonts w:ascii="Arial" w:hAnsi="Arial" w:cs="Arial"/>
          <w:sz w:val="20"/>
          <w:szCs w:val="20"/>
        </w:rPr>
      </w:pPr>
    </w:p>
    <w:p w14:paraId="66D2EBDB" w14:textId="7413570C" w:rsidR="004E686B" w:rsidRPr="00907766" w:rsidRDefault="004E686B" w:rsidP="005E0AC7">
      <w:pPr>
        <w:pStyle w:val="KeinLeerraum"/>
        <w:tabs>
          <w:tab w:val="left" w:pos="1134"/>
        </w:tabs>
        <w:rPr>
          <w:rFonts w:ascii="Arial" w:hAnsi="Arial" w:cs="Arial"/>
          <w:sz w:val="20"/>
          <w:szCs w:val="20"/>
        </w:rPr>
      </w:pPr>
    </w:p>
    <w:p w14:paraId="696F71B1" w14:textId="4F59456B" w:rsidR="005E0AC7" w:rsidRPr="00907766" w:rsidRDefault="005E0AC7" w:rsidP="008E1832">
      <w:pPr>
        <w:pStyle w:val="KeinLeerraum"/>
        <w:tabs>
          <w:tab w:val="left" w:pos="1134"/>
        </w:tabs>
        <w:rPr>
          <w:rFonts w:ascii="Arial" w:hAnsi="Arial" w:cs="Arial"/>
          <w:sz w:val="20"/>
          <w:szCs w:val="20"/>
        </w:rPr>
      </w:pPr>
    </w:p>
    <w:p w14:paraId="2C1FF023" w14:textId="5F11E6CA" w:rsidR="009A2C9D" w:rsidRPr="00907766" w:rsidRDefault="009A2C9D" w:rsidP="008E1832">
      <w:pPr>
        <w:pStyle w:val="KeinLeerraum"/>
        <w:tabs>
          <w:tab w:val="left" w:pos="1134"/>
        </w:tabs>
        <w:rPr>
          <w:rFonts w:ascii="Arial" w:hAnsi="Arial" w:cs="Arial"/>
          <w:sz w:val="20"/>
          <w:szCs w:val="20"/>
        </w:rPr>
      </w:pPr>
    </w:p>
    <w:p w14:paraId="29FD44B4" w14:textId="7E502935" w:rsidR="009A2C9D" w:rsidRDefault="009A2C9D" w:rsidP="008E1832">
      <w:pPr>
        <w:pStyle w:val="KeinLeerraum"/>
        <w:tabs>
          <w:tab w:val="left" w:pos="1134"/>
        </w:tabs>
        <w:rPr>
          <w:rFonts w:ascii="Arial" w:hAnsi="Arial" w:cs="Arial"/>
          <w:sz w:val="20"/>
          <w:szCs w:val="20"/>
        </w:rPr>
      </w:pPr>
    </w:p>
    <w:p w14:paraId="5F470B3C" w14:textId="77777777" w:rsidR="00E56613" w:rsidRDefault="00E56613" w:rsidP="008E1832">
      <w:pPr>
        <w:pStyle w:val="KeinLeerraum"/>
        <w:tabs>
          <w:tab w:val="left" w:pos="1134"/>
        </w:tabs>
        <w:rPr>
          <w:rFonts w:ascii="Arial" w:hAnsi="Arial" w:cs="Arial"/>
          <w:sz w:val="20"/>
          <w:szCs w:val="20"/>
        </w:rPr>
      </w:pPr>
    </w:p>
    <w:p w14:paraId="7D5AB61B" w14:textId="3F48AE9D" w:rsidR="00FF413E" w:rsidRDefault="00FF413E" w:rsidP="008E1832">
      <w:pPr>
        <w:pStyle w:val="KeinLeerraum"/>
        <w:tabs>
          <w:tab w:val="left" w:pos="1134"/>
        </w:tabs>
        <w:rPr>
          <w:rFonts w:ascii="Arial" w:hAnsi="Arial" w:cs="Arial"/>
          <w:sz w:val="20"/>
          <w:szCs w:val="20"/>
        </w:rPr>
      </w:pPr>
    </w:p>
    <w:p w14:paraId="240B4487" w14:textId="2783E2F2" w:rsidR="00FF413E" w:rsidRDefault="00FF413E" w:rsidP="008E1832">
      <w:pPr>
        <w:pStyle w:val="KeinLeerraum"/>
        <w:tabs>
          <w:tab w:val="left" w:pos="1134"/>
        </w:tabs>
        <w:rPr>
          <w:rFonts w:ascii="Arial" w:hAnsi="Arial" w:cs="Arial"/>
          <w:sz w:val="20"/>
          <w:szCs w:val="20"/>
        </w:rPr>
      </w:pPr>
      <w:r>
        <w:rPr>
          <w:rFonts w:ascii="Arial" w:hAnsi="Arial" w:cs="Arial"/>
          <w:sz w:val="20"/>
          <w:szCs w:val="20"/>
        </w:rPr>
        <w:br w:type="page"/>
      </w:r>
    </w:p>
    <w:p w14:paraId="579409EF"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654DE758"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78B10CC8"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3B44517D"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714DF1D"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6C000A0"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EE4D097"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3B232239"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DE4B7B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A693E4C"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1287E0C0"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1C5D1E3"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1D11A46B"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8DD6421"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70572CDD"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B61032F"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33C4074E"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258FE07"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B15F8FC"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4FD95FF"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F7015D5"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A0236B6"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1F9D603"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893E82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D3E5A24"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C14EA79"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974042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2D0A1C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8DB96C1"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B3331D3"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60B189C"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32BBF1E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6F3C5E4B"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79FA5D9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14E5CE9D"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F3425A4"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1E94DECB"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71213F56"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20E47DE" w14:textId="77777777" w:rsidR="00BC306D" w:rsidRDefault="00BC306D" w:rsidP="00F36F06">
      <w:pPr>
        <w:pStyle w:val="KeinLeerraum"/>
        <w:tabs>
          <w:tab w:val="left" w:pos="1134"/>
        </w:tabs>
        <w:rPr>
          <w:rFonts w:ascii="Arial" w:hAnsi="Arial" w:cs="Arial"/>
          <w:sz w:val="20"/>
          <w:szCs w:val="20"/>
        </w:rPr>
      </w:pPr>
    </w:p>
    <w:p w14:paraId="4D047C1F" w14:textId="7FB029CE" w:rsidR="00F36F06" w:rsidRPr="00F36F06" w:rsidRDefault="00F36F06" w:rsidP="00F36F06">
      <w:pPr>
        <w:pStyle w:val="KeinLeerraum"/>
        <w:tabs>
          <w:tab w:val="left" w:pos="1134"/>
        </w:tabs>
        <w:rPr>
          <w:rFonts w:ascii="Arial" w:hAnsi="Arial" w:cs="Arial"/>
          <w:sz w:val="20"/>
          <w:szCs w:val="20"/>
        </w:rPr>
      </w:pPr>
      <w:r w:rsidRPr="00F36F06">
        <w:rPr>
          <w:rFonts w:ascii="Arial" w:hAnsi="Arial" w:cs="Arial"/>
          <w:sz w:val="20"/>
          <w:szCs w:val="20"/>
        </w:rPr>
        <w:t>Hinweis:</w:t>
      </w:r>
    </w:p>
    <w:p w14:paraId="68A9DD19" w14:textId="4CCADB32" w:rsidR="00FF413E" w:rsidRDefault="00F36F06" w:rsidP="00F36F06">
      <w:pPr>
        <w:pStyle w:val="KeinLeerraum"/>
        <w:tabs>
          <w:tab w:val="left" w:pos="1134"/>
        </w:tabs>
        <w:rPr>
          <w:rFonts w:ascii="Arial" w:hAnsi="Arial" w:cs="Arial"/>
          <w:sz w:val="20"/>
          <w:szCs w:val="20"/>
        </w:rPr>
      </w:pPr>
      <w:r w:rsidRPr="00F36F06">
        <w:rPr>
          <w:rFonts w:ascii="Arial" w:hAnsi="Arial" w:cs="Arial"/>
          <w:sz w:val="20"/>
          <w:szCs w:val="20"/>
        </w:rPr>
        <w:t xml:space="preserve">Behandlungseinheiten (mit oder ohne Wasserkonditionierung) sind in einem Trennungssystem nach DIN EN 1717 anzuschließen </w:t>
      </w:r>
      <w:r>
        <w:rPr>
          <w:rFonts w:ascii="Arial" w:hAnsi="Arial" w:cs="Arial"/>
          <w:sz w:val="20"/>
          <w:szCs w:val="20"/>
        </w:rPr>
        <w:t>-</w:t>
      </w:r>
      <w:r w:rsidRPr="00F36F06">
        <w:rPr>
          <w:rFonts w:ascii="Arial" w:hAnsi="Arial" w:cs="Arial"/>
          <w:sz w:val="20"/>
          <w:szCs w:val="20"/>
        </w:rPr>
        <w:t xml:space="preserve"> hier als Zentralsystem dargestellt:</w:t>
      </w:r>
    </w:p>
    <w:p w14:paraId="500F80DF" w14:textId="1D52EEBF" w:rsidR="00F36F06" w:rsidRDefault="00F36F06" w:rsidP="008E1832">
      <w:pPr>
        <w:pStyle w:val="KeinLeerraum"/>
        <w:tabs>
          <w:tab w:val="left" w:pos="1134"/>
        </w:tabs>
        <w:rPr>
          <w:rFonts w:ascii="Arial" w:hAnsi="Arial" w:cs="Arial"/>
          <w:sz w:val="20"/>
          <w:szCs w:val="20"/>
        </w:rPr>
      </w:pPr>
    </w:p>
    <w:p w14:paraId="261BD83E" w14:textId="06530048" w:rsidR="00F36F06" w:rsidRDefault="00F36F06" w:rsidP="008E1832">
      <w:pPr>
        <w:pStyle w:val="KeinLeerraum"/>
        <w:tabs>
          <w:tab w:val="left" w:pos="1134"/>
        </w:tabs>
        <w:rPr>
          <w:rFonts w:ascii="Arial" w:hAnsi="Arial" w:cs="Arial"/>
          <w:sz w:val="20"/>
          <w:szCs w:val="20"/>
        </w:rPr>
      </w:pPr>
      <w:r>
        <w:rPr>
          <w:noProof/>
        </w:rPr>
        <w:drawing>
          <wp:anchor distT="0" distB="0" distL="114300" distR="114300" simplePos="0" relativeHeight="251725824" behindDoc="0" locked="0" layoutInCell="1" allowOverlap="1" wp14:anchorId="349529D4" wp14:editId="6C9C8C5F">
            <wp:simplePos x="0" y="0"/>
            <wp:positionH relativeFrom="margin">
              <wp:align>left</wp:align>
            </wp:positionH>
            <wp:positionV relativeFrom="paragraph">
              <wp:posOffset>22860</wp:posOffset>
            </wp:positionV>
            <wp:extent cx="4860000" cy="4647600"/>
            <wp:effectExtent l="19050" t="19050" r="17145" b="19685"/>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860000" cy="4647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58B9682B" w14:textId="5BDE3088" w:rsidR="00F36F06" w:rsidRDefault="00F36F06" w:rsidP="008E1832">
      <w:pPr>
        <w:pStyle w:val="KeinLeerraum"/>
        <w:tabs>
          <w:tab w:val="left" w:pos="1134"/>
        </w:tabs>
        <w:rPr>
          <w:rFonts w:ascii="Arial" w:hAnsi="Arial" w:cs="Arial"/>
          <w:sz w:val="20"/>
          <w:szCs w:val="20"/>
        </w:rPr>
      </w:pPr>
    </w:p>
    <w:p w14:paraId="75F8B55C" w14:textId="0CE09579" w:rsidR="00F36F06" w:rsidRDefault="00F36F06" w:rsidP="008E1832">
      <w:pPr>
        <w:pStyle w:val="KeinLeerraum"/>
        <w:tabs>
          <w:tab w:val="left" w:pos="1134"/>
        </w:tabs>
        <w:rPr>
          <w:rFonts w:ascii="Arial" w:hAnsi="Arial" w:cs="Arial"/>
          <w:sz w:val="20"/>
          <w:szCs w:val="20"/>
        </w:rPr>
      </w:pPr>
    </w:p>
    <w:p w14:paraId="32A35BA7" w14:textId="6577625F" w:rsidR="00F36F06" w:rsidRDefault="00F36F06" w:rsidP="008E1832">
      <w:pPr>
        <w:pStyle w:val="KeinLeerraum"/>
        <w:tabs>
          <w:tab w:val="left" w:pos="1134"/>
        </w:tabs>
        <w:rPr>
          <w:rFonts w:ascii="Arial" w:hAnsi="Arial" w:cs="Arial"/>
          <w:sz w:val="20"/>
          <w:szCs w:val="20"/>
        </w:rPr>
      </w:pPr>
    </w:p>
    <w:p w14:paraId="59B672D6" w14:textId="35E7E6CB" w:rsidR="00F36F06" w:rsidRDefault="00F36F06" w:rsidP="008E1832">
      <w:pPr>
        <w:pStyle w:val="KeinLeerraum"/>
        <w:tabs>
          <w:tab w:val="left" w:pos="1134"/>
        </w:tabs>
        <w:rPr>
          <w:rFonts w:ascii="Arial" w:hAnsi="Arial" w:cs="Arial"/>
          <w:sz w:val="20"/>
          <w:szCs w:val="20"/>
        </w:rPr>
      </w:pPr>
    </w:p>
    <w:p w14:paraId="568C1D9E" w14:textId="58591E19" w:rsidR="00F36F06" w:rsidRDefault="00F36F06" w:rsidP="008E1832">
      <w:pPr>
        <w:pStyle w:val="KeinLeerraum"/>
        <w:tabs>
          <w:tab w:val="left" w:pos="1134"/>
        </w:tabs>
        <w:rPr>
          <w:rFonts w:ascii="Arial" w:hAnsi="Arial" w:cs="Arial"/>
          <w:sz w:val="20"/>
          <w:szCs w:val="20"/>
        </w:rPr>
      </w:pPr>
    </w:p>
    <w:p w14:paraId="6DE48DE7" w14:textId="7424DB8A" w:rsidR="00F36F06" w:rsidRDefault="00F36F06" w:rsidP="008E1832">
      <w:pPr>
        <w:pStyle w:val="KeinLeerraum"/>
        <w:tabs>
          <w:tab w:val="left" w:pos="1134"/>
        </w:tabs>
        <w:rPr>
          <w:rFonts w:ascii="Arial" w:hAnsi="Arial" w:cs="Arial"/>
          <w:sz w:val="20"/>
          <w:szCs w:val="20"/>
        </w:rPr>
      </w:pPr>
    </w:p>
    <w:p w14:paraId="45072A74" w14:textId="3EF47E94" w:rsidR="00F36F06" w:rsidRDefault="00F36F06" w:rsidP="008E1832">
      <w:pPr>
        <w:pStyle w:val="KeinLeerraum"/>
        <w:tabs>
          <w:tab w:val="left" w:pos="1134"/>
        </w:tabs>
        <w:rPr>
          <w:rFonts w:ascii="Arial" w:hAnsi="Arial" w:cs="Arial"/>
          <w:sz w:val="20"/>
          <w:szCs w:val="20"/>
        </w:rPr>
      </w:pPr>
    </w:p>
    <w:p w14:paraId="44A8D6D2" w14:textId="1C461513" w:rsidR="00F36F06" w:rsidRDefault="00F36F06" w:rsidP="008E1832">
      <w:pPr>
        <w:pStyle w:val="KeinLeerraum"/>
        <w:tabs>
          <w:tab w:val="left" w:pos="1134"/>
        </w:tabs>
        <w:rPr>
          <w:rFonts w:ascii="Arial" w:hAnsi="Arial" w:cs="Arial"/>
          <w:sz w:val="20"/>
          <w:szCs w:val="20"/>
        </w:rPr>
      </w:pPr>
    </w:p>
    <w:p w14:paraId="47A34B20" w14:textId="5E85E091" w:rsidR="00F36F06" w:rsidRDefault="00F36F06" w:rsidP="008E1832">
      <w:pPr>
        <w:pStyle w:val="KeinLeerraum"/>
        <w:tabs>
          <w:tab w:val="left" w:pos="1134"/>
        </w:tabs>
        <w:rPr>
          <w:rFonts w:ascii="Arial" w:hAnsi="Arial" w:cs="Arial"/>
          <w:sz w:val="20"/>
          <w:szCs w:val="20"/>
        </w:rPr>
      </w:pPr>
    </w:p>
    <w:p w14:paraId="510501A0" w14:textId="481C46FE" w:rsidR="00F36F06" w:rsidRDefault="00F36F06" w:rsidP="008E1832">
      <w:pPr>
        <w:pStyle w:val="KeinLeerraum"/>
        <w:tabs>
          <w:tab w:val="left" w:pos="1134"/>
        </w:tabs>
        <w:rPr>
          <w:rFonts w:ascii="Arial" w:hAnsi="Arial" w:cs="Arial"/>
          <w:sz w:val="20"/>
          <w:szCs w:val="20"/>
        </w:rPr>
      </w:pPr>
    </w:p>
    <w:p w14:paraId="7FDC5F60" w14:textId="4443F5AA" w:rsidR="00F36F06" w:rsidRDefault="00F36F06" w:rsidP="008E1832">
      <w:pPr>
        <w:pStyle w:val="KeinLeerraum"/>
        <w:tabs>
          <w:tab w:val="left" w:pos="1134"/>
        </w:tabs>
        <w:rPr>
          <w:rFonts w:ascii="Arial" w:hAnsi="Arial" w:cs="Arial"/>
          <w:sz w:val="20"/>
          <w:szCs w:val="20"/>
        </w:rPr>
      </w:pPr>
    </w:p>
    <w:p w14:paraId="7E34441C" w14:textId="3625DFB5" w:rsidR="00F36F06" w:rsidRDefault="00F36F06" w:rsidP="008E1832">
      <w:pPr>
        <w:pStyle w:val="KeinLeerraum"/>
        <w:tabs>
          <w:tab w:val="left" w:pos="1134"/>
        </w:tabs>
        <w:rPr>
          <w:rFonts w:ascii="Arial" w:hAnsi="Arial" w:cs="Arial"/>
          <w:sz w:val="20"/>
          <w:szCs w:val="20"/>
        </w:rPr>
      </w:pPr>
    </w:p>
    <w:p w14:paraId="6603EE34" w14:textId="3FD63DB9" w:rsidR="00F36F06" w:rsidRDefault="00F36F06" w:rsidP="008E1832">
      <w:pPr>
        <w:pStyle w:val="KeinLeerraum"/>
        <w:tabs>
          <w:tab w:val="left" w:pos="1134"/>
        </w:tabs>
        <w:rPr>
          <w:rFonts w:ascii="Arial" w:hAnsi="Arial" w:cs="Arial"/>
          <w:sz w:val="20"/>
          <w:szCs w:val="20"/>
        </w:rPr>
      </w:pPr>
    </w:p>
    <w:p w14:paraId="190AAD37" w14:textId="49A3C3A3" w:rsidR="00F36F06" w:rsidRDefault="00F36F06" w:rsidP="008E1832">
      <w:pPr>
        <w:pStyle w:val="KeinLeerraum"/>
        <w:tabs>
          <w:tab w:val="left" w:pos="1134"/>
        </w:tabs>
        <w:rPr>
          <w:rFonts w:ascii="Arial" w:hAnsi="Arial" w:cs="Arial"/>
          <w:sz w:val="20"/>
          <w:szCs w:val="20"/>
        </w:rPr>
      </w:pPr>
    </w:p>
    <w:p w14:paraId="2A9527F2" w14:textId="372A3FB0" w:rsidR="00F36F06" w:rsidRDefault="00F36F06" w:rsidP="008E1832">
      <w:pPr>
        <w:pStyle w:val="KeinLeerraum"/>
        <w:tabs>
          <w:tab w:val="left" w:pos="1134"/>
        </w:tabs>
        <w:rPr>
          <w:rFonts w:ascii="Arial" w:hAnsi="Arial" w:cs="Arial"/>
          <w:sz w:val="20"/>
          <w:szCs w:val="20"/>
        </w:rPr>
      </w:pPr>
    </w:p>
    <w:p w14:paraId="6ADA156E" w14:textId="4B751CA3" w:rsidR="00F36F06" w:rsidRDefault="00F36F06" w:rsidP="008E1832">
      <w:pPr>
        <w:pStyle w:val="KeinLeerraum"/>
        <w:tabs>
          <w:tab w:val="left" w:pos="1134"/>
        </w:tabs>
        <w:rPr>
          <w:rFonts w:ascii="Arial" w:hAnsi="Arial" w:cs="Arial"/>
          <w:sz w:val="20"/>
          <w:szCs w:val="20"/>
        </w:rPr>
      </w:pPr>
    </w:p>
    <w:p w14:paraId="66D886D5" w14:textId="1BB98F9E" w:rsidR="00F36F06" w:rsidRDefault="00F36F06" w:rsidP="008E1832">
      <w:pPr>
        <w:pStyle w:val="KeinLeerraum"/>
        <w:tabs>
          <w:tab w:val="left" w:pos="1134"/>
        </w:tabs>
        <w:rPr>
          <w:rFonts w:ascii="Arial" w:hAnsi="Arial" w:cs="Arial"/>
          <w:sz w:val="20"/>
          <w:szCs w:val="20"/>
        </w:rPr>
      </w:pPr>
    </w:p>
    <w:p w14:paraId="38C76C00" w14:textId="55872067" w:rsidR="00F36F06" w:rsidRDefault="00F36F06" w:rsidP="008E1832">
      <w:pPr>
        <w:pStyle w:val="KeinLeerraum"/>
        <w:tabs>
          <w:tab w:val="left" w:pos="1134"/>
        </w:tabs>
        <w:rPr>
          <w:rFonts w:ascii="Arial" w:hAnsi="Arial" w:cs="Arial"/>
          <w:sz w:val="20"/>
          <w:szCs w:val="20"/>
        </w:rPr>
      </w:pPr>
    </w:p>
    <w:p w14:paraId="3BF2F88B" w14:textId="7335C043" w:rsidR="00F36F06" w:rsidRDefault="00F36F06" w:rsidP="008E1832">
      <w:pPr>
        <w:pStyle w:val="KeinLeerraum"/>
        <w:tabs>
          <w:tab w:val="left" w:pos="1134"/>
        </w:tabs>
        <w:rPr>
          <w:rFonts w:ascii="Arial" w:hAnsi="Arial" w:cs="Arial"/>
          <w:sz w:val="20"/>
          <w:szCs w:val="20"/>
        </w:rPr>
      </w:pPr>
    </w:p>
    <w:p w14:paraId="701DCD63" w14:textId="425D4354" w:rsidR="00F36F06" w:rsidRDefault="00F36F06" w:rsidP="008E1832">
      <w:pPr>
        <w:pStyle w:val="KeinLeerraum"/>
        <w:tabs>
          <w:tab w:val="left" w:pos="1134"/>
        </w:tabs>
        <w:rPr>
          <w:rFonts w:ascii="Arial" w:hAnsi="Arial" w:cs="Arial"/>
          <w:sz w:val="20"/>
          <w:szCs w:val="20"/>
        </w:rPr>
      </w:pPr>
    </w:p>
    <w:p w14:paraId="0EECCACE" w14:textId="2D2CF9C8" w:rsidR="00F36F06" w:rsidRDefault="00F36F06" w:rsidP="008E1832">
      <w:pPr>
        <w:pStyle w:val="KeinLeerraum"/>
        <w:tabs>
          <w:tab w:val="left" w:pos="1134"/>
        </w:tabs>
        <w:rPr>
          <w:rFonts w:ascii="Arial" w:hAnsi="Arial" w:cs="Arial"/>
          <w:sz w:val="20"/>
          <w:szCs w:val="20"/>
        </w:rPr>
      </w:pPr>
    </w:p>
    <w:p w14:paraId="3177494B" w14:textId="4843A1B4" w:rsidR="00F36F06" w:rsidRDefault="00F36F06" w:rsidP="008E1832">
      <w:pPr>
        <w:pStyle w:val="KeinLeerraum"/>
        <w:tabs>
          <w:tab w:val="left" w:pos="1134"/>
        </w:tabs>
        <w:rPr>
          <w:rFonts w:ascii="Arial" w:hAnsi="Arial" w:cs="Arial"/>
          <w:sz w:val="20"/>
          <w:szCs w:val="20"/>
        </w:rPr>
      </w:pPr>
    </w:p>
    <w:p w14:paraId="659F5FF6" w14:textId="2E315DF3" w:rsidR="00F36F06" w:rsidRDefault="00F36F06" w:rsidP="008E1832">
      <w:pPr>
        <w:pStyle w:val="KeinLeerraum"/>
        <w:tabs>
          <w:tab w:val="left" w:pos="1134"/>
        </w:tabs>
        <w:rPr>
          <w:rFonts w:ascii="Arial" w:hAnsi="Arial" w:cs="Arial"/>
          <w:sz w:val="20"/>
          <w:szCs w:val="20"/>
        </w:rPr>
      </w:pPr>
    </w:p>
    <w:p w14:paraId="36EDF73D" w14:textId="6232AF55" w:rsidR="00F36F06" w:rsidRDefault="00F36F06" w:rsidP="008E1832">
      <w:pPr>
        <w:pStyle w:val="KeinLeerraum"/>
        <w:tabs>
          <w:tab w:val="left" w:pos="1134"/>
        </w:tabs>
        <w:rPr>
          <w:rFonts w:ascii="Arial" w:hAnsi="Arial" w:cs="Arial"/>
          <w:sz w:val="20"/>
          <w:szCs w:val="20"/>
        </w:rPr>
      </w:pPr>
    </w:p>
    <w:p w14:paraId="4D7D375B" w14:textId="57C171FA" w:rsidR="00F36F06" w:rsidRDefault="00F36F06" w:rsidP="008E1832">
      <w:pPr>
        <w:pStyle w:val="KeinLeerraum"/>
        <w:tabs>
          <w:tab w:val="left" w:pos="1134"/>
        </w:tabs>
        <w:rPr>
          <w:rFonts w:ascii="Arial" w:hAnsi="Arial" w:cs="Arial"/>
          <w:sz w:val="20"/>
          <w:szCs w:val="20"/>
        </w:rPr>
      </w:pPr>
    </w:p>
    <w:p w14:paraId="333E6E72" w14:textId="7D1FD118" w:rsidR="00F36F06" w:rsidRDefault="00F36F06" w:rsidP="008E1832">
      <w:pPr>
        <w:pStyle w:val="KeinLeerraum"/>
        <w:tabs>
          <w:tab w:val="left" w:pos="1134"/>
        </w:tabs>
        <w:rPr>
          <w:rFonts w:ascii="Arial" w:hAnsi="Arial" w:cs="Arial"/>
          <w:sz w:val="20"/>
          <w:szCs w:val="20"/>
        </w:rPr>
      </w:pPr>
    </w:p>
    <w:p w14:paraId="48A58313" w14:textId="10A24566" w:rsidR="00F36F06" w:rsidRDefault="00F36F06" w:rsidP="008E1832">
      <w:pPr>
        <w:pStyle w:val="KeinLeerraum"/>
        <w:tabs>
          <w:tab w:val="left" w:pos="1134"/>
        </w:tabs>
        <w:rPr>
          <w:rFonts w:ascii="Arial" w:hAnsi="Arial" w:cs="Arial"/>
          <w:sz w:val="20"/>
          <w:szCs w:val="20"/>
        </w:rPr>
      </w:pPr>
    </w:p>
    <w:p w14:paraId="3C4D1732" w14:textId="747FBB64" w:rsidR="00F36F06" w:rsidRDefault="00F36F06" w:rsidP="008E1832">
      <w:pPr>
        <w:pStyle w:val="KeinLeerraum"/>
        <w:tabs>
          <w:tab w:val="left" w:pos="1134"/>
        </w:tabs>
        <w:rPr>
          <w:rFonts w:ascii="Arial" w:hAnsi="Arial" w:cs="Arial"/>
          <w:sz w:val="20"/>
          <w:szCs w:val="20"/>
        </w:rPr>
      </w:pPr>
    </w:p>
    <w:p w14:paraId="6344F08C" w14:textId="66CD2990" w:rsidR="00F36F06" w:rsidRDefault="00F36F06" w:rsidP="008E1832">
      <w:pPr>
        <w:pStyle w:val="KeinLeerraum"/>
        <w:tabs>
          <w:tab w:val="left" w:pos="1134"/>
        </w:tabs>
        <w:rPr>
          <w:rFonts w:ascii="Arial" w:hAnsi="Arial" w:cs="Arial"/>
          <w:sz w:val="20"/>
          <w:szCs w:val="20"/>
        </w:rPr>
      </w:pPr>
    </w:p>
    <w:p w14:paraId="67C05912" w14:textId="5925E69F" w:rsidR="00F36F06" w:rsidRDefault="00F36F06" w:rsidP="008E1832">
      <w:pPr>
        <w:pStyle w:val="KeinLeerraum"/>
        <w:tabs>
          <w:tab w:val="left" w:pos="1134"/>
        </w:tabs>
        <w:rPr>
          <w:rFonts w:ascii="Arial" w:hAnsi="Arial" w:cs="Arial"/>
          <w:sz w:val="20"/>
          <w:szCs w:val="20"/>
        </w:rPr>
      </w:pPr>
    </w:p>
    <w:p w14:paraId="1E0D4EDC" w14:textId="7F971360" w:rsidR="00F36F06" w:rsidRDefault="00F36F06" w:rsidP="008E1832">
      <w:pPr>
        <w:pStyle w:val="KeinLeerraum"/>
        <w:tabs>
          <w:tab w:val="left" w:pos="1134"/>
        </w:tabs>
        <w:rPr>
          <w:rFonts w:ascii="Arial" w:hAnsi="Arial" w:cs="Arial"/>
          <w:sz w:val="20"/>
          <w:szCs w:val="20"/>
        </w:rPr>
      </w:pPr>
    </w:p>
    <w:p w14:paraId="5907E65A" w14:textId="3657E0D3" w:rsidR="005F6895" w:rsidRDefault="005F6895" w:rsidP="008E1832">
      <w:pPr>
        <w:pStyle w:val="KeinLeerraum"/>
        <w:tabs>
          <w:tab w:val="left" w:pos="1134"/>
        </w:tabs>
        <w:rPr>
          <w:rFonts w:ascii="Arial" w:hAnsi="Arial" w:cs="Arial"/>
          <w:sz w:val="20"/>
          <w:szCs w:val="20"/>
        </w:rPr>
      </w:pPr>
    </w:p>
    <w:p w14:paraId="3F0BD03B" w14:textId="78C56967" w:rsidR="005F6895" w:rsidRPr="00907766" w:rsidRDefault="005F6895" w:rsidP="005F6895">
      <w:pPr>
        <w:pStyle w:val="KeinLeerraum"/>
        <w:tabs>
          <w:tab w:val="left" w:pos="1134"/>
        </w:tabs>
        <w:rPr>
          <w:rFonts w:ascii="Arial" w:hAnsi="Arial" w:cs="Arial"/>
          <w:sz w:val="20"/>
          <w:szCs w:val="20"/>
        </w:rPr>
      </w:pPr>
      <w:r w:rsidRPr="00907766">
        <w:rPr>
          <w:rFonts w:ascii="Arial" w:hAnsi="Arial" w:cs="Arial"/>
          <w:sz w:val="20"/>
          <w:szCs w:val="20"/>
        </w:rPr>
        <w:t xml:space="preserve">Abb. </w:t>
      </w:r>
      <w:r>
        <w:rPr>
          <w:rFonts w:ascii="Arial" w:hAnsi="Arial" w:cs="Arial"/>
          <w:sz w:val="20"/>
          <w:szCs w:val="20"/>
        </w:rPr>
        <w:t>4</w:t>
      </w:r>
      <w:r w:rsidRPr="00907766">
        <w:rPr>
          <w:rFonts w:ascii="Arial" w:hAnsi="Arial" w:cs="Arial"/>
          <w:sz w:val="20"/>
          <w:szCs w:val="20"/>
        </w:rPr>
        <w:t>:</w:t>
      </w:r>
    </w:p>
    <w:p w14:paraId="6508C57D" w14:textId="5F94582F" w:rsidR="00F36F06" w:rsidRPr="005F6895" w:rsidRDefault="00F36F06" w:rsidP="008E1832">
      <w:pPr>
        <w:pStyle w:val="KeinLeerraum"/>
        <w:tabs>
          <w:tab w:val="left" w:pos="1134"/>
        </w:tabs>
        <w:rPr>
          <w:rFonts w:ascii="Arial" w:hAnsi="Arial" w:cs="Arial"/>
          <w:sz w:val="16"/>
          <w:szCs w:val="16"/>
        </w:rPr>
      </w:pPr>
      <w:r w:rsidRPr="005F6895">
        <w:rPr>
          <w:rFonts w:ascii="Arial" w:hAnsi="Arial" w:cs="Arial"/>
          <w:sz w:val="16"/>
          <w:szCs w:val="16"/>
        </w:rPr>
        <w:t xml:space="preserve">Quelle: </w:t>
      </w:r>
      <w:r w:rsidR="00BC306D" w:rsidRPr="005F6895">
        <w:rPr>
          <w:rFonts w:ascii="Arial" w:hAnsi="Arial" w:cs="Arial"/>
          <w:sz w:val="16"/>
          <w:szCs w:val="16"/>
        </w:rPr>
        <w:t>Repetitor „Wasser führende Systeme“ der Zahnärztekammer Westfalen-Lippe</w:t>
      </w:r>
    </w:p>
    <w:p w14:paraId="19B5AA56" w14:textId="695460F5" w:rsidR="00F36F06" w:rsidRDefault="00F36F06" w:rsidP="008E1832">
      <w:pPr>
        <w:pStyle w:val="KeinLeerraum"/>
        <w:tabs>
          <w:tab w:val="left" w:pos="1134"/>
        </w:tabs>
        <w:rPr>
          <w:rFonts w:ascii="Arial" w:hAnsi="Arial" w:cs="Arial"/>
          <w:sz w:val="20"/>
          <w:szCs w:val="20"/>
        </w:rPr>
      </w:pPr>
    </w:p>
    <w:p w14:paraId="65188E4A" w14:textId="2265E5CF" w:rsidR="00F36F06" w:rsidRDefault="00F36F06" w:rsidP="008E1832">
      <w:pPr>
        <w:pStyle w:val="KeinLeerraum"/>
        <w:tabs>
          <w:tab w:val="left" w:pos="1134"/>
        </w:tabs>
        <w:rPr>
          <w:rFonts w:ascii="Arial" w:hAnsi="Arial" w:cs="Arial"/>
          <w:sz w:val="20"/>
          <w:szCs w:val="20"/>
        </w:rPr>
      </w:pPr>
    </w:p>
    <w:p w14:paraId="74952D7F" w14:textId="3036FEF5" w:rsidR="00F36F06" w:rsidRDefault="00F36F06" w:rsidP="008E1832">
      <w:pPr>
        <w:pStyle w:val="KeinLeerraum"/>
        <w:tabs>
          <w:tab w:val="left" w:pos="1134"/>
        </w:tabs>
        <w:rPr>
          <w:rFonts w:ascii="Arial" w:hAnsi="Arial" w:cs="Arial"/>
          <w:sz w:val="20"/>
          <w:szCs w:val="20"/>
        </w:rPr>
      </w:pPr>
      <w:r>
        <w:rPr>
          <w:rFonts w:ascii="Arial" w:hAnsi="Arial" w:cs="Arial"/>
          <w:sz w:val="20"/>
          <w:szCs w:val="20"/>
        </w:rPr>
        <w:br w:type="page"/>
      </w:r>
    </w:p>
    <w:p w14:paraId="50F0D39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41F250AD"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80DCA41"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414C515"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BD96335"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5DBFEB60"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6B5BD4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52B5337"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A243994"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AC19904"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017F56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22E978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0773251"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7D209F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FD53FF0"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302DA0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F72A0CB"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B8F87AD"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C54E27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5F8101B7"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32BA78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CC64B37"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E407C4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5AECC75F"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48A972F5"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7AC0CFA"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E7AA2D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1C6120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6ADB2E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0B4985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B450E6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3468C9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48C55E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6C88DB1"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36F0B0C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4ABAB2FC"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7714E9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48FB413" w14:textId="4F18254F"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6C5C33AC" w14:textId="28373483"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68E65623" w14:textId="678360AB"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62065CD" w14:textId="13EE2F9C"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3A527C0" w14:textId="61F2AD71"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5F4A6D6" w14:textId="05B130F8"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79B049AC" w14:textId="7B07326F"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5E26BC57" w14:textId="0F1444BA"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179D555C" w14:textId="09E07055"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0242326B" w14:textId="4094D590"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28D1D2FA" w14:textId="14978D40"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15128E38" w14:textId="03E6B624"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44E6349B" w14:textId="4E7CFA9F"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2BA77736" w14:textId="5295171A"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CA41B09" w14:textId="7EADF2E5"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724C3818" w14:textId="7110E920"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0CC6CEF" w14:textId="77777777" w:rsidR="00D43AFD" w:rsidRPr="00D43AFD" w:rsidRDefault="00D43AFD" w:rsidP="007477CC">
      <w:pPr>
        <w:framePr w:w="2138" w:h="14361" w:hSpace="142" w:wrap="around" w:vAnchor="text" w:hAnchor="page" w:x="9413" w:y="7"/>
        <w:pBdr>
          <w:left w:val="single" w:sz="6" w:space="1" w:color="auto"/>
        </w:pBdr>
        <w:rPr>
          <w:rFonts w:ascii="Arial" w:hAnsi="Arial" w:cs="Arial"/>
          <w:color w:val="800080"/>
        </w:rPr>
      </w:pPr>
    </w:p>
    <w:p w14:paraId="17FBF63A" w14:textId="77777777" w:rsidR="00D43AFD" w:rsidRPr="00D43AFD" w:rsidRDefault="00D43AFD" w:rsidP="007477CC">
      <w:pPr>
        <w:framePr w:w="2138" w:h="14361" w:hSpace="142" w:wrap="around" w:vAnchor="text" w:hAnchor="page" w:x="9413" w:y="7"/>
        <w:pBdr>
          <w:left w:val="single" w:sz="6" w:space="1" w:color="auto"/>
        </w:pBdr>
        <w:rPr>
          <w:rFonts w:ascii="Arial" w:hAnsi="Arial" w:cs="Arial"/>
          <w:color w:val="800080"/>
        </w:rPr>
      </w:pPr>
    </w:p>
    <w:p w14:paraId="3821C0D3" w14:textId="38BC7D96" w:rsidR="00D43AFD" w:rsidRPr="00907766" w:rsidRDefault="00D43AFD" w:rsidP="007477CC">
      <w:pPr>
        <w:framePr w:w="2138" w:h="14361" w:hSpace="142" w:wrap="around" w:vAnchor="text" w:hAnchor="page" w:x="9413" w:y="7"/>
        <w:pBdr>
          <w:left w:val="single" w:sz="6" w:space="1" w:color="auto"/>
        </w:pBdr>
        <w:rPr>
          <w:rStyle w:val="Hyperlink"/>
          <w:rFonts w:ascii="Arial" w:hAnsi="Arial" w:cs="Arial"/>
          <w:sz w:val="20"/>
        </w:rPr>
      </w:pPr>
      <w:r w:rsidRPr="00907766">
        <w:rPr>
          <w:rFonts w:ascii="Arial" w:hAnsi="Arial" w:cs="Arial"/>
          <w:sz w:val="20"/>
        </w:rPr>
        <w:fldChar w:fldCharType="begin"/>
      </w:r>
      <w:r w:rsidR="00B82B2B">
        <w:rPr>
          <w:rFonts w:ascii="Arial" w:hAnsi="Arial" w:cs="Arial"/>
          <w:sz w:val="20"/>
        </w:rPr>
        <w:instrText>HYPERLINK "https://phb.lzk-bw.de/html/3.1.1.html"</w:instrText>
      </w:r>
      <w:r w:rsidRPr="00907766">
        <w:rPr>
          <w:rFonts w:ascii="Arial" w:hAnsi="Arial" w:cs="Arial"/>
          <w:sz w:val="20"/>
        </w:rPr>
      </w:r>
      <w:r w:rsidRPr="00907766">
        <w:rPr>
          <w:rFonts w:ascii="Arial" w:hAnsi="Arial" w:cs="Arial"/>
          <w:sz w:val="20"/>
        </w:rPr>
        <w:fldChar w:fldCharType="separate"/>
      </w:r>
      <w:r w:rsidRPr="00907766">
        <w:rPr>
          <w:rStyle w:val="Hyperlink"/>
          <w:rFonts w:ascii="Arial" w:hAnsi="Arial" w:cs="Arial"/>
          <w:sz w:val="20"/>
        </w:rPr>
        <w:t>https://phb.lzk-bw.de</w:t>
      </w:r>
    </w:p>
    <w:p w14:paraId="01EF2983" w14:textId="77777777" w:rsidR="00D43AFD" w:rsidRPr="00907766" w:rsidRDefault="00D43AFD" w:rsidP="007477CC">
      <w:pPr>
        <w:framePr w:w="2138" w:h="14361" w:hSpace="142" w:wrap="around" w:vAnchor="text" w:hAnchor="page" w:x="9413" w:y="7"/>
        <w:pBdr>
          <w:left w:val="single" w:sz="6" w:space="1" w:color="auto"/>
        </w:pBdr>
        <w:rPr>
          <w:rFonts w:ascii="Arial" w:hAnsi="Arial" w:cs="Arial"/>
          <w:color w:val="800080"/>
          <w:sz w:val="20"/>
        </w:rPr>
      </w:pPr>
      <w:r w:rsidRPr="00907766">
        <w:rPr>
          <w:rFonts w:ascii="Arial" w:hAnsi="Arial" w:cs="Arial"/>
          <w:sz w:val="20"/>
        </w:rPr>
        <w:fldChar w:fldCharType="end"/>
      </w:r>
    </w:p>
    <w:p w14:paraId="4BBE6642"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50E0F6DA" w14:textId="4BA5C598" w:rsidR="00BC306D" w:rsidRDefault="00BC306D" w:rsidP="00BC306D">
      <w:pPr>
        <w:pStyle w:val="KeinLeerraum"/>
        <w:tabs>
          <w:tab w:val="left" w:pos="1134"/>
        </w:tabs>
        <w:rPr>
          <w:rFonts w:ascii="Arial" w:hAnsi="Arial" w:cs="Arial"/>
          <w:sz w:val="20"/>
          <w:szCs w:val="20"/>
        </w:rPr>
      </w:pPr>
    </w:p>
    <w:p w14:paraId="60ACADC9" w14:textId="5BAC651E" w:rsidR="00BC306D" w:rsidRPr="00F36F06" w:rsidRDefault="00BC306D" w:rsidP="00BC306D">
      <w:pPr>
        <w:pStyle w:val="KeinLeerraum"/>
        <w:tabs>
          <w:tab w:val="left" w:pos="1134"/>
        </w:tabs>
        <w:rPr>
          <w:rFonts w:ascii="Arial" w:hAnsi="Arial" w:cs="Arial"/>
          <w:sz w:val="20"/>
          <w:szCs w:val="20"/>
        </w:rPr>
      </w:pPr>
      <w:r w:rsidRPr="00F36F06">
        <w:rPr>
          <w:rFonts w:ascii="Arial" w:hAnsi="Arial" w:cs="Arial"/>
          <w:sz w:val="20"/>
          <w:szCs w:val="20"/>
        </w:rPr>
        <w:t>Hinweis:</w:t>
      </w:r>
    </w:p>
    <w:p w14:paraId="764602B9" w14:textId="7D663F19" w:rsidR="00F36F06" w:rsidRDefault="00BC306D" w:rsidP="00BC306D">
      <w:pPr>
        <w:pStyle w:val="KeinLeerraum"/>
        <w:tabs>
          <w:tab w:val="left" w:pos="1134"/>
        </w:tabs>
        <w:rPr>
          <w:rFonts w:ascii="Arial" w:hAnsi="Arial" w:cs="Arial"/>
          <w:sz w:val="20"/>
          <w:szCs w:val="20"/>
        </w:rPr>
      </w:pPr>
      <w:r w:rsidRPr="00BC306D">
        <w:rPr>
          <w:rFonts w:ascii="Arial" w:hAnsi="Arial" w:cs="Arial"/>
          <w:sz w:val="20"/>
          <w:szCs w:val="20"/>
        </w:rPr>
        <w:t>Konditioniertes Wasser (mit oder ohne Trennungs</w:t>
      </w:r>
      <w:r w:rsidR="00584493">
        <w:rPr>
          <w:rFonts w:ascii="Arial" w:hAnsi="Arial" w:cs="Arial"/>
          <w:sz w:val="20"/>
          <w:szCs w:val="20"/>
        </w:rPr>
        <w:t>s</w:t>
      </w:r>
      <w:r w:rsidR="005F6895" w:rsidRPr="00BC306D">
        <w:rPr>
          <w:rFonts w:ascii="Arial" w:hAnsi="Arial" w:cs="Arial"/>
          <w:sz w:val="20"/>
          <w:szCs w:val="20"/>
        </w:rPr>
        <w:t>ystem</w:t>
      </w:r>
      <w:r w:rsidRPr="00BC306D">
        <w:rPr>
          <w:rFonts w:ascii="Arial" w:hAnsi="Arial" w:cs="Arial"/>
          <w:sz w:val="20"/>
          <w:szCs w:val="20"/>
        </w:rPr>
        <w:t xml:space="preserve"> nach DIN EN 1717) darf </w:t>
      </w:r>
      <w:r w:rsidR="00584493">
        <w:rPr>
          <w:rFonts w:ascii="Arial" w:hAnsi="Arial" w:cs="Arial"/>
          <w:sz w:val="20"/>
          <w:szCs w:val="20"/>
        </w:rPr>
        <w:br/>
      </w:r>
      <w:r w:rsidRPr="00BC306D">
        <w:rPr>
          <w:rFonts w:ascii="Arial" w:hAnsi="Arial" w:cs="Arial"/>
          <w:sz w:val="20"/>
          <w:szCs w:val="20"/>
        </w:rPr>
        <w:t xml:space="preserve">wegen des Minimierungsgebotes der Trinkwasserverordnung (§ 6 Abs. 3 TrinkwV) </w:t>
      </w:r>
      <w:r w:rsidR="00584493">
        <w:rPr>
          <w:rFonts w:ascii="Arial" w:hAnsi="Arial" w:cs="Arial"/>
          <w:sz w:val="20"/>
          <w:szCs w:val="20"/>
        </w:rPr>
        <w:br/>
      </w:r>
      <w:r w:rsidRPr="00BC306D">
        <w:rPr>
          <w:rFonts w:ascii="Arial" w:hAnsi="Arial" w:cs="Arial"/>
          <w:sz w:val="20"/>
          <w:szCs w:val="20"/>
        </w:rPr>
        <w:t>nicht als Trinkwasser verwendet werden:</w:t>
      </w:r>
    </w:p>
    <w:p w14:paraId="0F5C2E7C" w14:textId="6EA188FC" w:rsidR="00F36F06" w:rsidRDefault="00F36F06" w:rsidP="008E1832">
      <w:pPr>
        <w:pStyle w:val="KeinLeerraum"/>
        <w:tabs>
          <w:tab w:val="left" w:pos="1134"/>
        </w:tabs>
        <w:rPr>
          <w:rFonts w:ascii="Arial" w:hAnsi="Arial" w:cs="Arial"/>
          <w:sz w:val="20"/>
          <w:szCs w:val="20"/>
        </w:rPr>
      </w:pPr>
    </w:p>
    <w:p w14:paraId="07F1BE76" w14:textId="60C09AB1" w:rsidR="00F36F06" w:rsidRDefault="00207858" w:rsidP="008E1832">
      <w:pPr>
        <w:pStyle w:val="KeinLeerraum"/>
        <w:tabs>
          <w:tab w:val="left" w:pos="1134"/>
        </w:tabs>
        <w:rPr>
          <w:rFonts w:ascii="Arial" w:hAnsi="Arial" w:cs="Arial"/>
          <w:sz w:val="20"/>
          <w:szCs w:val="20"/>
        </w:rPr>
      </w:pPr>
      <w:r>
        <w:rPr>
          <w:noProof/>
        </w:rPr>
        <w:drawing>
          <wp:anchor distT="0" distB="0" distL="114300" distR="114300" simplePos="0" relativeHeight="251726848" behindDoc="0" locked="0" layoutInCell="1" allowOverlap="1" wp14:anchorId="676A6B1C" wp14:editId="44E3FE6E">
            <wp:simplePos x="0" y="0"/>
            <wp:positionH relativeFrom="margin">
              <wp:align>left</wp:align>
            </wp:positionH>
            <wp:positionV relativeFrom="paragraph">
              <wp:posOffset>16510</wp:posOffset>
            </wp:positionV>
            <wp:extent cx="4860000" cy="4532400"/>
            <wp:effectExtent l="19050" t="19050" r="17145" b="20955"/>
            <wp:wrapNone/>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4860000" cy="45324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6FEC07D4" w14:textId="5A87E4A9" w:rsidR="00F36F06" w:rsidRDefault="00E56E6B" w:rsidP="008E1832">
      <w:pPr>
        <w:pStyle w:val="KeinLeerraum"/>
        <w:tabs>
          <w:tab w:val="left" w:pos="1134"/>
        </w:tabs>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729920" behindDoc="0" locked="0" layoutInCell="1" allowOverlap="1" wp14:anchorId="27FD53F6" wp14:editId="2A393146">
                <wp:simplePos x="0" y="0"/>
                <wp:positionH relativeFrom="column">
                  <wp:posOffset>160020</wp:posOffset>
                </wp:positionH>
                <wp:positionV relativeFrom="paragraph">
                  <wp:posOffset>22860</wp:posOffset>
                </wp:positionV>
                <wp:extent cx="4521200" cy="4241800"/>
                <wp:effectExtent l="19050" t="19050" r="31750" b="25400"/>
                <wp:wrapNone/>
                <wp:docPr id="23" name="Gerader Verbinder 23"/>
                <wp:cNvGraphicFramePr/>
                <a:graphic xmlns:a="http://schemas.openxmlformats.org/drawingml/2006/main">
                  <a:graphicData uri="http://schemas.microsoft.com/office/word/2010/wordprocessingShape">
                    <wps:wsp>
                      <wps:cNvCnPr/>
                      <wps:spPr>
                        <a:xfrm flipV="1">
                          <a:off x="0" y="0"/>
                          <a:ext cx="4521200" cy="424180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73B3AD" id="Gerader Verbinder 23" o:spid="_x0000_s1026" style="position:absolute;flip:y;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6pt,1.8pt" to="368.6pt,3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" strokecolor="red" strokeweight="3pt">
                <v:stroke joinstyle="miter"/>
              </v:line>
            </w:pict>
          </mc:Fallback>
        </mc:AlternateContent>
      </w:r>
      <w:r>
        <w:rPr>
          <w:rFonts w:ascii="Arial" w:hAnsi="Arial" w:cs="Arial"/>
          <w:noProof/>
          <w:sz w:val="20"/>
          <w:szCs w:val="20"/>
        </w:rPr>
        <mc:AlternateContent>
          <mc:Choice Requires="wps">
            <w:drawing>
              <wp:anchor distT="0" distB="0" distL="114300" distR="114300" simplePos="0" relativeHeight="251727872" behindDoc="0" locked="0" layoutInCell="1" allowOverlap="1" wp14:anchorId="2F510C25" wp14:editId="3ADBEB50">
                <wp:simplePos x="0" y="0"/>
                <wp:positionH relativeFrom="column">
                  <wp:posOffset>140970</wp:posOffset>
                </wp:positionH>
                <wp:positionV relativeFrom="paragraph">
                  <wp:posOffset>16510</wp:posOffset>
                </wp:positionV>
                <wp:extent cx="4578350" cy="4235450"/>
                <wp:effectExtent l="19050" t="19050" r="31750" b="31750"/>
                <wp:wrapNone/>
                <wp:docPr id="22" name="Gerader Verbinder 22"/>
                <wp:cNvGraphicFramePr/>
                <a:graphic xmlns:a="http://schemas.openxmlformats.org/drawingml/2006/main">
                  <a:graphicData uri="http://schemas.microsoft.com/office/word/2010/wordprocessingShape">
                    <wps:wsp>
                      <wps:cNvCnPr/>
                      <wps:spPr>
                        <a:xfrm>
                          <a:off x="0" y="0"/>
                          <a:ext cx="4578350" cy="423545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DD779D2" id="Gerader Verbinder 22" o:spid="_x0000_s1026" style="position:absolute;z-index:251727872;visibility:visible;mso-wrap-style:square;mso-wrap-distance-left:9pt;mso-wrap-distance-top:0;mso-wrap-distance-right:9pt;mso-wrap-distance-bottom:0;mso-position-horizontal:absolute;mso-position-horizontal-relative:text;mso-position-vertical:absolute;mso-position-vertical-relative:text" from="11.1pt,1.3pt" to="371.6pt,33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" strokecolor="red" strokeweight="3pt">
                <v:stroke joinstyle="miter"/>
              </v:line>
            </w:pict>
          </mc:Fallback>
        </mc:AlternateContent>
      </w:r>
    </w:p>
    <w:p w14:paraId="771C683B" w14:textId="507CB065" w:rsidR="00F36F06" w:rsidRDefault="00F36F06" w:rsidP="008E1832">
      <w:pPr>
        <w:pStyle w:val="KeinLeerraum"/>
        <w:tabs>
          <w:tab w:val="left" w:pos="1134"/>
        </w:tabs>
        <w:rPr>
          <w:rFonts w:ascii="Arial" w:hAnsi="Arial" w:cs="Arial"/>
          <w:sz w:val="20"/>
          <w:szCs w:val="20"/>
        </w:rPr>
      </w:pPr>
    </w:p>
    <w:p w14:paraId="435F4134" w14:textId="7D65E396" w:rsidR="00F36F06" w:rsidRDefault="00F36F06" w:rsidP="008E1832">
      <w:pPr>
        <w:pStyle w:val="KeinLeerraum"/>
        <w:tabs>
          <w:tab w:val="left" w:pos="1134"/>
        </w:tabs>
        <w:rPr>
          <w:rFonts w:ascii="Arial" w:hAnsi="Arial" w:cs="Arial"/>
          <w:sz w:val="20"/>
          <w:szCs w:val="20"/>
        </w:rPr>
      </w:pPr>
    </w:p>
    <w:p w14:paraId="3B2904B3" w14:textId="6DD1F53F" w:rsidR="00F36F06" w:rsidRDefault="00F36F06" w:rsidP="008E1832">
      <w:pPr>
        <w:pStyle w:val="KeinLeerraum"/>
        <w:tabs>
          <w:tab w:val="left" w:pos="1134"/>
        </w:tabs>
        <w:rPr>
          <w:rFonts w:ascii="Arial" w:hAnsi="Arial" w:cs="Arial"/>
          <w:sz w:val="20"/>
          <w:szCs w:val="20"/>
        </w:rPr>
      </w:pPr>
    </w:p>
    <w:p w14:paraId="11FD2532" w14:textId="3F541319" w:rsidR="00F36F06" w:rsidRDefault="00F36F06" w:rsidP="008E1832">
      <w:pPr>
        <w:pStyle w:val="KeinLeerraum"/>
        <w:tabs>
          <w:tab w:val="left" w:pos="1134"/>
        </w:tabs>
        <w:rPr>
          <w:rFonts w:ascii="Arial" w:hAnsi="Arial" w:cs="Arial"/>
          <w:sz w:val="20"/>
          <w:szCs w:val="20"/>
        </w:rPr>
      </w:pPr>
    </w:p>
    <w:p w14:paraId="11CB489F" w14:textId="60B4FA6B" w:rsidR="00F36F06" w:rsidRDefault="00F36F06" w:rsidP="008E1832">
      <w:pPr>
        <w:pStyle w:val="KeinLeerraum"/>
        <w:tabs>
          <w:tab w:val="left" w:pos="1134"/>
        </w:tabs>
        <w:rPr>
          <w:rFonts w:ascii="Arial" w:hAnsi="Arial" w:cs="Arial"/>
          <w:sz w:val="20"/>
          <w:szCs w:val="20"/>
        </w:rPr>
      </w:pPr>
    </w:p>
    <w:p w14:paraId="293F5C4A" w14:textId="40CFE3C2" w:rsidR="00F36F06" w:rsidRDefault="00F36F06" w:rsidP="008E1832">
      <w:pPr>
        <w:pStyle w:val="KeinLeerraum"/>
        <w:tabs>
          <w:tab w:val="left" w:pos="1134"/>
        </w:tabs>
        <w:rPr>
          <w:rFonts w:ascii="Arial" w:hAnsi="Arial" w:cs="Arial"/>
          <w:sz w:val="20"/>
          <w:szCs w:val="20"/>
        </w:rPr>
      </w:pPr>
    </w:p>
    <w:p w14:paraId="4BAAB376" w14:textId="4A10E609" w:rsidR="00F36F06" w:rsidRDefault="00F36F06" w:rsidP="008E1832">
      <w:pPr>
        <w:pStyle w:val="KeinLeerraum"/>
        <w:tabs>
          <w:tab w:val="left" w:pos="1134"/>
        </w:tabs>
        <w:rPr>
          <w:rFonts w:ascii="Arial" w:hAnsi="Arial" w:cs="Arial"/>
          <w:sz w:val="20"/>
          <w:szCs w:val="20"/>
        </w:rPr>
      </w:pPr>
    </w:p>
    <w:p w14:paraId="78103645" w14:textId="62D6E53D" w:rsidR="00F36F06" w:rsidRDefault="00F36F06" w:rsidP="008E1832">
      <w:pPr>
        <w:pStyle w:val="KeinLeerraum"/>
        <w:tabs>
          <w:tab w:val="left" w:pos="1134"/>
        </w:tabs>
        <w:rPr>
          <w:rFonts w:ascii="Arial" w:hAnsi="Arial" w:cs="Arial"/>
          <w:sz w:val="20"/>
          <w:szCs w:val="20"/>
        </w:rPr>
      </w:pPr>
    </w:p>
    <w:p w14:paraId="6F00363A" w14:textId="0D80D13C" w:rsidR="00F36F06" w:rsidRDefault="00F36F06" w:rsidP="008E1832">
      <w:pPr>
        <w:pStyle w:val="KeinLeerraum"/>
        <w:tabs>
          <w:tab w:val="left" w:pos="1134"/>
        </w:tabs>
        <w:rPr>
          <w:rFonts w:ascii="Arial" w:hAnsi="Arial" w:cs="Arial"/>
          <w:sz w:val="20"/>
          <w:szCs w:val="20"/>
        </w:rPr>
      </w:pPr>
    </w:p>
    <w:p w14:paraId="404D4486" w14:textId="43D98A09" w:rsidR="00F36F06" w:rsidRDefault="00F36F06" w:rsidP="008E1832">
      <w:pPr>
        <w:pStyle w:val="KeinLeerraum"/>
        <w:tabs>
          <w:tab w:val="left" w:pos="1134"/>
        </w:tabs>
        <w:rPr>
          <w:rFonts w:ascii="Arial" w:hAnsi="Arial" w:cs="Arial"/>
          <w:sz w:val="20"/>
          <w:szCs w:val="20"/>
        </w:rPr>
      </w:pPr>
    </w:p>
    <w:p w14:paraId="1C4125E4" w14:textId="1C1738E9" w:rsidR="00F36F06" w:rsidRDefault="00F36F06" w:rsidP="008E1832">
      <w:pPr>
        <w:pStyle w:val="KeinLeerraum"/>
        <w:tabs>
          <w:tab w:val="left" w:pos="1134"/>
        </w:tabs>
        <w:rPr>
          <w:rFonts w:ascii="Arial" w:hAnsi="Arial" w:cs="Arial"/>
          <w:sz w:val="20"/>
          <w:szCs w:val="20"/>
        </w:rPr>
      </w:pPr>
    </w:p>
    <w:p w14:paraId="51D23D49" w14:textId="61DCF5F0" w:rsidR="00F36F06" w:rsidRDefault="00F36F06" w:rsidP="008E1832">
      <w:pPr>
        <w:pStyle w:val="KeinLeerraum"/>
        <w:tabs>
          <w:tab w:val="left" w:pos="1134"/>
        </w:tabs>
        <w:rPr>
          <w:rFonts w:ascii="Arial" w:hAnsi="Arial" w:cs="Arial"/>
          <w:sz w:val="20"/>
          <w:szCs w:val="20"/>
        </w:rPr>
      </w:pPr>
    </w:p>
    <w:p w14:paraId="720CAB25" w14:textId="7B9CB701" w:rsidR="00F36F06" w:rsidRDefault="00F36F06" w:rsidP="008E1832">
      <w:pPr>
        <w:pStyle w:val="KeinLeerraum"/>
        <w:tabs>
          <w:tab w:val="left" w:pos="1134"/>
        </w:tabs>
        <w:rPr>
          <w:rFonts w:ascii="Arial" w:hAnsi="Arial" w:cs="Arial"/>
          <w:sz w:val="20"/>
          <w:szCs w:val="20"/>
        </w:rPr>
      </w:pPr>
    </w:p>
    <w:p w14:paraId="29E0EE48" w14:textId="14F4CB59" w:rsidR="00F36F06" w:rsidRDefault="00F36F06" w:rsidP="008E1832">
      <w:pPr>
        <w:pStyle w:val="KeinLeerraum"/>
        <w:tabs>
          <w:tab w:val="left" w:pos="1134"/>
        </w:tabs>
        <w:rPr>
          <w:rFonts w:ascii="Arial" w:hAnsi="Arial" w:cs="Arial"/>
          <w:sz w:val="20"/>
          <w:szCs w:val="20"/>
        </w:rPr>
      </w:pPr>
    </w:p>
    <w:p w14:paraId="73F0CF7C" w14:textId="315847DA" w:rsidR="00F36F06" w:rsidRDefault="00F36F06" w:rsidP="008E1832">
      <w:pPr>
        <w:pStyle w:val="KeinLeerraum"/>
        <w:tabs>
          <w:tab w:val="left" w:pos="1134"/>
        </w:tabs>
        <w:rPr>
          <w:rFonts w:ascii="Arial" w:hAnsi="Arial" w:cs="Arial"/>
          <w:sz w:val="20"/>
          <w:szCs w:val="20"/>
        </w:rPr>
      </w:pPr>
    </w:p>
    <w:p w14:paraId="65AA66FB" w14:textId="553D95A8" w:rsidR="00F36F06" w:rsidRDefault="00F36F06" w:rsidP="008E1832">
      <w:pPr>
        <w:pStyle w:val="KeinLeerraum"/>
        <w:tabs>
          <w:tab w:val="left" w:pos="1134"/>
        </w:tabs>
        <w:rPr>
          <w:rFonts w:ascii="Arial" w:hAnsi="Arial" w:cs="Arial"/>
          <w:sz w:val="20"/>
          <w:szCs w:val="20"/>
        </w:rPr>
      </w:pPr>
    </w:p>
    <w:p w14:paraId="36A32C24" w14:textId="490475BD" w:rsidR="00F36F06" w:rsidRDefault="00F36F06" w:rsidP="008E1832">
      <w:pPr>
        <w:pStyle w:val="KeinLeerraum"/>
        <w:tabs>
          <w:tab w:val="left" w:pos="1134"/>
        </w:tabs>
        <w:rPr>
          <w:rFonts w:ascii="Arial" w:hAnsi="Arial" w:cs="Arial"/>
          <w:sz w:val="20"/>
          <w:szCs w:val="20"/>
        </w:rPr>
      </w:pPr>
    </w:p>
    <w:p w14:paraId="586D11BB" w14:textId="186F4A8C" w:rsidR="00F36F06" w:rsidRDefault="00F36F06" w:rsidP="008E1832">
      <w:pPr>
        <w:pStyle w:val="KeinLeerraum"/>
        <w:tabs>
          <w:tab w:val="left" w:pos="1134"/>
        </w:tabs>
        <w:rPr>
          <w:rFonts w:ascii="Arial" w:hAnsi="Arial" w:cs="Arial"/>
          <w:sz w:val="20"/>
          <w:szCs w:val="20"/>
        </w:rPr>
      </w:pPr>
    </w:p>
    <w:p w14:paraId="2DC288CA" w14:textId="47A2AB51" w:rsidR="00F36F06" w:rsidRDefault="00F36F06" w:rsidP="008E1832">
      <w:pPr>
        <w:pStyle w:val="KeinLeerraum"/>
        <w:tabs>
          <w:tab w:val="left" w:pos="1134"/>
        </w:tabs>
        <w:rPr>
          <w:rFonts w:ascii="Arial" w:hAnsi="Arial" w:cs="Arial"/>
          <w:sz w:val="20"/>
          <w:szCs w:val="20"/>
        </w:rPr>
      </w:pPr>
    </w:p>
    <w:p w14:paraId="64A0E5D3" w14:textId="49E58622" w:rsidR="00F36F06" w:rsidRDefault="00F36F06" w:rsidP="008E1832">
      <w:pPr>
        <w:pStyle w:val="KeinLeerraum"/>
        <w:tabs>
          <w:tab w:val="left" w:pos="1134"/>
        </w:tabs>
        <w:rPr>
          <w:rFonts w:ascii="Arial" w:hAnsi="Arial" w:cs="Arial"/>
          <w:sz w:val="20"/>
          <w:szCs w:val="20"/>
        </w:rPr>
      </w:pPr>
    </w:p>
    <w:p w14:paraId="3E812A26" w14:textId="7C3ABBA8" w:rsidR="00F36F06" w:rsidRDefault="00F36F06" w:rsidP="008E1832">
      <w:pPr>
        <w:pStyle w:val="KeinLeerraum"/>
        <w:tabs>
          <w:tab w:val="left" w:pos="1134"/>
        </w:tabs>
        <w:rPr>
          <w:rFonts w:ascii="Arial" w:hAnsi="Arial" w:cs="Arial"/>
          <w:sz w:val="20"/>
          <w:szCs w:val="20"/>
        </w:rPr>
      </w:pPr>
    </w:p>
    <w:p w14:paraId="743E23A6" w14:textId="2B8496AC" w:rsidR="00F36F06" w:rsidRDefault="00F36F06" w:rsidP="008E1832">
      <w:pPr>
        <w:pStyle w:val="KeinLeerraum"/>
        <w:tabs>
          <w:tab w:val="left" w:pos="1134"/>
        </w:tabs>
        <w:rPr>
          <w:rFonts w:ascii="Arial" w:hAnsi="Arial" w:cs="Arial"/>
          <w:sz w:val="20"/>
          <w:szCs w:val="20"/>
        </w:rPr>
      </w:pPr>
    </w:p>
    <w:p w14:paraId="5775B6F9" w14:textId="37F02ACB" w:rsidR="00F36F06" w:rsidRDefault="00F36F06" w:rsidP="008E1832">
      <w:pPr>
        <w:pStyle w:val="KeinLeerraum"/>
        <w:tabs>
          <w:tab w:val="left" w:pos="1134"/>
        </w:tabs>
        <w:rPr>
          <w:rFonts w:ascii="Arial" w:hAnsi="Arial" w:cs="Arial"/>
          <w:sz w:val="20"/>
          <w:szCs w:val="20"/>
        </w:rPr>
      </w:pPr>
    </w:p>
    <w:p w14:paraId="4EF7D382" w14:textId="3281CDA3" w:rsidR="00F36F06" w:rsidRDefault="00F36F06" w:rsidP="008E1832">
      <w:pPr>
        <w:pStyle w:val="KeinLeerraum"/>
        <w:tabs>
          <w:tab w:val="left" w:pos="1134"/>
        </w:tabs>
        <w:rPr>
          <w:rFonts w:ascii="Arial" w:hAnsi="Arial" w:cs="Arial"/>
          <w:sz w:val="20"/>
          <w:szCs w:val="20"/>
        </w:rPr>
      </w:pPr>
    </w:p>
    <w:p w14:paraId="28743694" w14:textId="6DDB6DED" w:rsidR="00F36F06" w:rsidRDefault="00F36F06" w:rsidP="008E1832">
      <w:pPr>
        <w:pStyle w:val="KeinLeerraum"/>
        <w:tabs>
          <w:tab w:val="left" w:pos="1134"/>
        </w:tabs>
        <w:rPr>
          <w:rFonts w:ascii="Arial" w:hAnsi="Arial" w:cs="Arial"/>
          <w:sz w:val="20"/>
          <w:szCs w:val="20"/>
        </w:rPr>
      </w:pPr>
    </w:p>
    <w:p w14:paraId="02EA1E26" w14:textId="4EB17A05" w:rsidR="00F36F06" w:rsidRDefault="00F36F06" w:rsidP="008E1832">
      <w:pPr>
        <w:pStyle w:val="KeinLeerraum"/>
        <w:tabs>
          <w:tab w:val="left" w:pos="1134"/>
        </w:tabs>
        <w:rPr>
          <w:rFonts w:ascii="Arial" w:hAnsi="Arial" w:cs="Arial"/>
          <w:sz w:val="20"/>
          <w:szCs w:val="20"/>
        </w:rPr>
      </w:pPr>
    </w:p>
    <w:p w14:paraId="2F79BDCE" w14:textId="28D13219" w:rsidR="00F36F06" w:rsidRDefault="00F36F06" w:rsidP="008E1832">
      <w:pPr>
        <w:pStyle w:val="KeinLeerraum"/>
        <w:tabs>
          <w:tab w:val="left" w:pos="1134"/>
        </w:tabs>
        <w:rPr>
          <w:rFonts w:ascii="Arial" w:hAnsi="Arial" w:cs="Arial"/>
          <w:sz w:val="20"/>
          <w:szCs w:val="20"/>
        </w:rPr>
      </w:pPr>
    </w:p>
    <w:p w14:paraId="21CD37A4" w14:textId="6F2424A4" w:rsidR="00F36F06" w:rsidRDefault="00F36F06" w:rsidP="008E1832">
      <w:pPr>
        <w:pStyle w:val="KeinLeerraum"/>
        <w:tabs>
          <w:tab w:val="left" w:pos="1134"/>
        </w:tabs>
        <w:rPr>
          <w:rFonts w:ascii="Arial" w:hAnsi="Arial" w:cs="Arial"/>
          <w:sz w:val="20"/>
          <w:szCs w:val="20"/>
        </w:rPr>
      </w:pPr>
    </w:p>
    <w:p w14:paraId="1945B211" w14:textId="72BA6F0D" w:rsidR="00F36F06" w:rsidRDefault="00F36F06" w:rsidP="008E1832">
      <w:pPr>
        <w:pStyle w:val="KeinLeerraum"/>
        <w:tabs>
          <w:tab w:val="left" w:pos="1134"/>
        </w:tabs>
        <w:rPr>
          <w:rFonts w:ascii="Arial" w:hAnsi="Arial" w:cs="Arial"/>
          <w:sz w:val="20"/>
          <w:szCs w:val="20"/>
        </w:rPr>
      </w:pPr>
    </w:p>
    <w:p w14:paraId="4C7A455C" w14:textId="6394167D" w:rsidR="00F36F06" w:rsidRDefault="00F36F06" w:rsidP="008E1832">
      <w:pPr>
        <w:pStyle w:val="KeinLeerraum"/>
        <w:tabs>
          <w:tab w:val="left" w:pos="1134"/>
        </w:tabs>
        <w:rPr>
          <w:rFonts w:ascii="Arial" w:hAnsi="Arial" w:cs="Arial"/>
          <w:sz w:val="20"/>
          <w:szCs w:val="20"/>
        </w:rPr>
      </w:pPr>
    </w:p>
    <w:p w14:paraId="7FC905ED" w14:textId="6D82BDE4" w:rsidR="00FF6ED3" w:rsidRPr="00907766" w:rsidRDefault="00FF6ED3" w:rsidP="00FF6ED3">
      <w:pPr>
        <w:pStyle w:val="KeinLeerraum"/>
        <w:tabs>
          <w:tab w:val="left" w:pos="1134"/>
        </w:tabs>
        <w:rPr>
          <w:rFonts w:ascii="Arial" w:hAnsi="Arial" w:cs="Arial"/>
          <w:sz w:val="20"/>
          <w:szCs w:val="20"/>
        </w:rPr>
      </w:pPr>
      <w:r w:rsidRPr="00907766">
        <w:rPr>
          <w:rFonts w:ascii="Arial" w:hAnsi="Arial" w:cs="Arial"/>
          <w:sz w:val="20"/>
          <w:szCs w:val="20"/>
        </w:rPr>
        <w:t xml:space="preserve">Abb. </w:t>
      </w:r>
      <w:r>
        <w:rPr>
          <w:rFonts w:ascii="Arial" w:hAnsi="Arial" w:cs="Arial"/>
          <w:sz w:val="20"/>
          <w:szCs w:val="20"/>
        </w:rPr>
        <w:t>5</w:t>
      </w:r>
      <w:r w:rsidRPr="00907766">
        <w:rPr>
          <w:rFonts w:ascii="Arial" w:hAnsi="Arial" w:cs="Arial"/>
          <w:sz w:val="20"/>
          <w:szCs w:val="20"/>
        </w:rPr>
        <w:t>:</w:t>
      </w:r>
    </w:p>
    <w:p w14:paraId="5DF5634F" w14:textId="77777777" w:rsidR="00FF6ED3" w:rsidRPr="005F6895" w:rsidRDefault="00FF6ED3" w:rsidP="00FF6ED3">
      <w:pPr>
        <w:pStyle w:val="KeinLeerraum"/>
        <w:tabs>
          <w:tab w:val="left" w:pos="1134"/>
        </w:tabs>
        <w:rPr>
          <w:rFonts w:ascii="Arial" w:hAnsi="Arial" w:cs="Arial"/>
          <w:sz w:val="16"/>
          <w:szCs w:val="16"/>
        </w:rPr>
      </w:pPr>
      <w:r w:rsidRPr="005F6895">
        <w:rPr>
          <w:rFonts w:ascii="Arial" w:hAnsi="Arial" w:cs="Arial"/>
          <w:sz w:val="16"/>
          <w:szCs w:val="16"/>
        </w:rPr>
        <w:t>Quelle: Repetitor „Wasser führende Systeme“ der Zahnärztekammer Westfalen-Lippe</w:t>
      </w:r>
    </w:p>
    <w:p w14:paraId="7F684CA8" w14:textId="35FC7137" w:rsidR="00F36F06" w:rsidRDefault="00F36F06" w:rsidP="008E1832">
      <w:pPr>
        <w:pStyle w:val="KeinLeerraum"/>
        <w:tabs>
          <w:tab w:val="left" w:pos="1134"/>
        </w:tabs>
        <w:rPr>
          <w:rFonts w:ascii="Arial" w:hAnsi="Arial" w:cs="Arial"/>
          <w:sz w:val="20"/>
          <w:szCs w:val="20"/>
        </w:rPr>
      </w:pPr>
    </w:p>
    <w:p w14:paraId="2381D0C7" w14:textId="77777777" w:rsidR="00D43AFD" w:rsidRPr="00907766" w:rsidRDefault="00D43AFD" w:rsidP="00D43AFD">
      <w:pPr>
        <w:pStyle w:val="KeinLeerraum"/>
        <w:tabs>
          <w:tab w:val="left" w:pos="1134"/>
        </w:tabs>
        <w:rPr>
          <w:rFonts w:ascii="Arial" w:hAnsi="Arial" w:cs="Arial"/>
          <w:sz w:val="20"/>
          <w:szCs w:val="20"/>
        </w:rPr>
      </w:pPr>
    </w:p>
    <w:p w14:paraId="463320EF" w14:textId="77777777" w:rsidR="00D43AFD" w:rsidRPr="00907766" w:rsidRDefault="00D43AFD" w:rsidP="00D43AFD">
      <w:pPr>
        <w:pStyle w:val="KeinLeerraum"/>
        <w:tabs>
          <w:tab w:val="left" w:pos="709"/>
        </w:tabs>
        <w:rPr>
          <w:rFonts w:ascii="Arial" w:hAnsi="Arial" w:cs="Arial"/>
          <w:b/>
          <w:sz w:val="20"/>
          <w:szCs w:val="20"/>
        </w:rPr>
      </w:pPr>
      <w:bookmarkStart w:id="18" w:name="Speisewasser_5_4"/>
      <w:bookmarkEnd w:id="18"/>
      <w:r w:rsidRPr="00907766">
        <w:rPr>
          <w:rFonts w:ascii="Arial" w:hAnsi="Arial" w:cs="Arial"/>
          <w:b/>
          <w:sz w:val="20"/>
          <w:szCs w:val="20"/>
        </w:rPr>
        <w:t>5.4</w:t>
      </w:r>
      <w:r w:rsidRPr="00907766">
        <w:rPr>
          <w:rFonts w:ascii="Arial" w:hAnsi="Arial" w:cs="Arial"/>
          <w:b/>
          <w:sz w:val="20"/>
          <w:szCs w:val="20"/>
        </w:rPr>
        <w:tab/>
        <w:t>Speisewasser für die Aufbereitungsgeräte</w:t>
      </w:r>
    </w:p>
    <w:p w14:paraId="328344F8" w14:textId="77777777" w:rsidR="00D43AFD" w:rsidRPr="00907766" w:rsidRDefault="00D43AFD" w:rsidP="00D43AFD">
      <w:pPr>
        <w:pStyle w:val="KeinLeerraum"/>
        <w:tabs>
          <w:tab w:val="left" w:pos="1134"/>
        </w:tabs>
        <w:jc w:val="both"/>
        <w:rPr>
          <w:rFonts w:ascii="Arial" w:hAnsi="Arial" w:cs="Arial"/>
          <w:sz w:val="20"/>
          <w:szCs w:val="20"/>
        </w:rPr>
      </w:pPr>
      <w:r w:rsidRPr="00907766">
        <w:rPr>
          <w:rFonts w:ascii="Arial" w:hAnsi="Arial" w:cs="Arial"/>
          <w:sz w:val="20"/>
          <w:szCs w:val="20"/>
        </w:rPr>
        <w:t xml:space="preserve">Die Anforderungen an das Speisewasser (z. B. Leitfähigkeit) </w:t>
      </w:r>
      <w:r>
        <w:rPr>
          <w:rFonts w:ascii="Arial" w:hAnsi="Arial" w:cs="Arial"/>
          <w:sz w:val="20"/>
          <w:szCs w:val="20"/>
        </w:rPr>
        <w:t>für die</w:t>
      </w:r>
      <w:r w:rsidRPr="00907766">
        <w:rPr>
          <w:rFonts w:ascii="Arial" w:hAnsi="Arial" w:cs="Arial"/>
          <w:sz w:val="20"/>
          <w:szCs w:val="20"/>
        </w:rPr>
        <w:t xml:space="preserve"> Aufbereitungsgeräte in einer Zahnarztpraxis sind, auch im Vorfeld einer Neuanschaffung, den Angaben des </w:t>
      </w:r>
      <w:r w:rsidRPr="00907766">
        <w:rPr>
          <w:rFonts w:ascii="Arial" w:hAnsi="Arial" w:cs="Arial"/>
          <w:sz w:val="20"/>
          <w:szCs w:val="20"/>
        </w:rPr>
        <w:br/>
        <w:t>Geräteherstellers (z. B. aus der Gebrauchsanweisung) und der einschlägigen Normen (z. B. DIN EN 13060) zu entnehmen und zu beachten.</w:t>
      </w:r>
    </w:p>
    <w:p w14:paraId="70F9B741" w14:textId="77777777" w:rsidR="00D43AFD" w:rsidRPr="00907766" w:rsidRDefault="00D43AFD" w:rsidP="00D43AFD">
      <w:pPr>
        <w:pStyle w:val="KeinLeerraum"/>
        <w:tabs>
          <w:tab w:val="left" w:pos="1134"/>
        </w:tabs>
        <w:jc w:val="both"/>
        <w:rPr>
          <w:rFonts w:ascii="Arial" w:hAnsi="Arial" w:cs="Arial"/>
          <w:sz w:val="20"/>
          <w:szCs w:val="20"/>
        </w:rPr>
      </w:pPr>
    </w:p>
    <w:p w14:paraId="36F83EA9" w14:textId="77777777" w:rsidR="00D43AFD" w:rsidRPr="00907766" w:rsidRDefault="00D43AFD" w:rsidP="00D43AFD">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31968" behindDoc="0" locked="0" layoutInCell="1" allowOverlap="1" wp14:anchorId="0A4BD61C" wp14:editId="1A61AD3E">
                <wp:simplePos x="0" y="0"/>
                <wp:positionH relativeFrom="margin">
                  <wp:align>left</wp:align>
                </wp:positionH>
                <wp:positionV relativeFrom="paragraph">
                  <wp:posOffset>24765</wp:posOffset>
                </wp:positionV>
                <wp:extent cx="4968240" cy="704850"/>
                <wp:effectExtent l="0" t="0" r="3810" b="0"/>
                <wp:wrapNone/>
                <wp:docPr id="2913" name="Textfeld 29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704850"/>
                        </a:xfrm>
                        <a:prstGeom prst="rect">
                          <a:avLst/>
                        </a:prstGeom>
                        <a:solidFill>
                          <a:schemeClr val="accent1">
                            <a:lumMod val="20000"/>
                            <a:lumOff val="80000"/>
                          </a:schemeClr>
                        </a:solidFill>
                        <a:ln>
                          <a:noFill/>
                        </a:ln>
                        <a:effectLst/>
                      </wps:spPr>
                      <wps:txbx>
                        <w:txbxContent>
                          <w:p w14:paraId="753734E9" w14:textId="77777777" w:rsidR="00D43AFD" w:rsidRPr="004A45A4" w:rsidRDefault="00D43AFD" w:rsidP="00D43AF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Sicherungseinrichtung:</w:t>
                            </w:r>
                          </w:p>
                          <w:p w14:paraId="61F5B8D1" w14:textId="77777777" w:rsidR="00D43AFD" w:rsidRPr="004A45A4" w:rsidRDefault="00D43AFD" w:rsidP="00D43AF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Die über die Trinkwasserleitung versorgten Aufbereitungsgeräte müssen mit einer entsprechende Sicherungseinrichtung gemäß TrinkwV und DIN EN 1717 ausgerüstet sein.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BD61C" id="Textfeld 2913" o:spid="_x0000_s1048" type="#_x0000_t202" style="position:absolute;left:0;text-align:left;margin-left:0;margin-top:1.95pt;width:391.2pt;height:55.5pt;z-index:2517319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" fillcolor="#d9e2f3 [660]" stroked="f">
                <v:textbox>
                  <w:txbxContent>
                    <w:p w14:paraId="753734E9" w14:textId="77777777" w:rsidR="00D43AFD" w:rsidRPr="004A45A4" w:rsidRDefault="00D43AFD" w:rsidP="00D43AF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Sicherungseinrichtung:</w:t>
                      </w:r>
                    </w:p>
                    <w:p w14:paraId="61F5B8D1" w14:textId="77777777" w:rsidR="00D43AFD" w:rsidRPr="004A45A4" w:rsidRDefault="00D43AFD" w:rsidP="00D43AF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Die über die Trinkwasserleitung versorgten Aufbereitungsgeräte müssen mit einer entsprechende Sicherungseinrichtung gemäß TrinkwV und DIN EN 1717 ausgerüstet sein.</w:t>
                      </w:r>
                    </w:p>
                  </w:txbxContent>
                </v:textbox>
                <w10:wrap anchorx="margin"/>
              </v:shape>
            </w:pict>
          </mc:Fallback>
        </mc:AlternateContent>
      </w:r>
    </w:p>
    <w:p w14:paraId="6C88B195" w14:textId="77777777" w:rsidR="00D43AFD" w:rsidRPr="00907766" w:rsidRDefault="00D43AFD" w:rsidP="00D43AFD">
      <w:pPr>
        <w:pStyle w:val="KeinLeerraum"/>
        <w:tabs>
          <w:tab w:val="left" w:pos="1134"/>
        </w:tabs>
        <w:jc w:val="both"/>
        <w:rPr>
          <w:rFonts w:ascii="Arial" w:hAnsi="Arial" w:cs="Arial"/>
          <w:sz w:val="20"/>
          <w:szCs w:val="20"/>
        </w:rPr>
      </w:pPr>
    </w:p>
    <w:p w14:paraId="53119950" w14:textId="77777777" w:rsidR="00D43AFD" w:rsidRPr="00907766" w:rsidRDefault="00D43AFD" w:rsidP="00D43AFD">
      <w:pPr>
        <w:pStyle w:val="KeinLeerraum"/>
        <w:tabs>
          <w:tab w:val="left" w:pos="1134"/>
        </w:tabs>
        <w:jc w:val="both"/>
        <w:rPr>
          <w:rFonts w:ascii="Arial" w:hAnsi="Arial" w:cs="Arial"/>
          <w:sz w:val="20"/>
          <w:szCs w:val="20"/>
        </w:rPr>
      </w:pPr>
    </w:p>
    <w:p w14:paraId="65337963" w14:textId="77777777" w:rsidR="00D43AFD" w:rsidRPr="00907766" w:rsidRDefault="00D43AFD" w:rsidP="00D43AFD">
      <w:pPr>
        <w:pStyle w:val="KeinLeerraum"/>
        <w:tabs>
          <w:tab w:val="left" w:pos="1134"/>
        </w:tabs>
        <w:rPr>
          <w:rFonts w:ascii="Arial" w:hAnsi="Arial" w:cs="Arial"/>
          <w:sz w:val="20"/>
          <w:szCs w:val="20"/>
        </w:rPr>
      </w:pPr>
    </w:p>
    <w:p w14:paraId="02C4B751" w14:textId="77777777" w:rsidR="00D43AFD" w:rsidRPr="00907766" w:rsidRDefault="00D43AFD" w:rsidP="00D43AFD">
      <w:pPr>
        <w:pStyle w:val="KeinLeerraum"/>
        <w:tabs>
          <w:tab w:val="left" w:pos="1134"/>
        </w:tabs>
        <w:rPr>
          <w:rFonts w:ascii="Arial" w:hAnsi="Arial" w:cs="Arial"/>
          <w:sz w:val="20"/>
          <w:szCs w:val="20"/>
        </w:rPr>
      </w:pPr>
    </w:p>
    <w:p w14:paraId="4FB94490" w14:textId="77777777" w:rsidR="00D43AFD" w:rsidRPr="00907766" w:rsidRDefault="00D43AFD" w:rsidP="00D43AFD">
      <w:pPr>
        <w:pStyle w:val="KeinLeerraum"/>
        <w:tabs>
          <w:tab w:val="left" w:pos="1134"/>
        </w:tabs>
        <w:rPr>
          <w:rFonts w:ascii="Arial" w:hAnsi="Arial" w:cs="Arial"/>
          <w:sz w:val="20"/>
          <w:szCs w:val="20"/>
        </w:rPr>
      </w:pPr>
    </w:p>
    <w:p w14:paraId="1188339E" w14:textId="77777777" w:rsidR="00D43AFD" w:rsidRPr="00907766" w:rsidRDefault="00D43AFD" w:rsidP="00D43AFD">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32992" behindDoc="0" locked="0" layoutInCell="1" allowOverlap="1" wp14:anchorId="303FD86D" wp14:editId="1C5E8A38">
                <wp:simplePos x="0" y="0"/>
                <wp:positionH relativeFrom="margin">
                  <wp:align>left</wp:align>
                </wp:positionH>
                <wp:positionV relativeFrom="paragraph">
                  <wp:posOffset>22860</wp:posOffset>
                </wp:positionV>
                <wp:extent cx="4968240" cy="850900"/>
                <wp:effectExtent l="0" t="0" r="3810" b="6350"/>
                <wp:wrapNone/>
                <wp:docPr id="2915" name="Textfeld 2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509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5966E45" w14:textId="77777777" w:rsidR="00D43AFD" w:rsidRPr="004A45A4" w:rsidRDefault="00D43AFD" w:rsidP="00D43AF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17111C1E" w14:textId="07FABD4F" w:rsidR="00D43AFD" w:rsidRPr="004A45A4" w:rsidRDefault="00D43AFD" w:rsidP="00D43AF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Für den „Neukauf eines Reinigungs- und Desinfektionsgeräts (RDG)“ und für den „Neukauf eines Autoklaven und Siegelgerätes“ stellt die Landeszahnärzte</w:t>
                            </w:r>
                            <w:r>
                              <w:rPr>
                                <w:rFonts w:ascii="Arial Rounded MT Bold" w:hAnsi="Arial Rounded MT Bold" w:cs="Arial"/>
                                <w:color w:val="003B79"/>
                                <w:sz w:val="20"/>
                                <w:szCs w:val="20"/>
                              </w:rPr>
                              <w:t>-</w:t>
                            </w:r>
                            <w:r w:rsidRPr="004A45A4">
                              <w:rPr>
                                <w:rFonts w:ascii="Arial Rounded MT Bold" w:hAnsi="Arial Rounded MT Bold" w:cs="Arial"/>
                                <w:color w:val="003B79"/>
                                <w:sz w:val="20"/>
                                <w:szCs w:val="20"/>
                              </w:rPr>
                              <w:t>kammer Baden-Württemberg in ihrem PRAXIS-Handbuch jeweils eine Checkliste bereit.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3FD86D" id="Textfeld 2915" o:spid="_x0000_s1049" type="#_x0000_t202" style="position:absolute;margin-left:0;margin-top:1.8pt;width:391.2pt;height:67pt;z-index:2517329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" fillcolor="#fecc00" stroked="f">
                <v:textbox>
                  <w:txbxContent>
                    <w:p w14:paraId="25966E45" w14:textId="77777777" w:rsidR="00D43AFD" w:rsidRPr="004A45A4" w:rsidRDefault="00D43AFD" w:rsidP="00D43AF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17111C1E" w14:textId="07FABD4F" w:rsidR="00D43AFD" w:rsidRPr="004A45A4" w:rsidRDefault="00D43AFD" w:rsidP="00D43AF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Für den „Neukauf eines Reinigungs- und Desinfektionsgeräts (RDG)“ und für den „Neukauf eines Autoklaven und Siegelgerätes“ stellt die Landeszahnärzte</w:t>
                      </w:r>
                      <w:r>
                        <w:rPr>
                          <w:rFonts w:ascii="Arial Rounded MT Bold" w:hAnsi="Arial Rounded MT Bold" w:cs="Arial"/>
                          <w:color w:val="003B79"/>
                          <w:sz w:val="20"/>
                          <w:szCs w:val="20"/>
                        </w:rPr>
                        <w:t>-</w:t>
                      </w:r>
                      <w:r w:rsidRPr="004A45A4">
                        <w:rPr>
                          <w:rFonts w:ascii="Arial Rounded MT Bold" w:hAnsi="Arial Rounded MT Bold" w:cs="Arial"/>
                          <w:color w:val="003B79"/>
                          <w:sz w:val="20"/>
                          <w:szCs w:val="20"/>
                        </w:rPr>
                        <w:t>kammer Baden-Württemberg in ihrem PRAXIS-Handbuch jeweils eine Checkliste bereit.</w:t>
                      </w:r>
                    </w:p>
                  </w:txbxContent>
                </v:textbox>
                <w10:wrap anchorx="margin"/>
              </v:shape>
            </w:pict>
          </mc:Fallback>
        </mc:AlternateContent>
      </w:r>
    </w:p>
    <w:p w14:paraId="3130DCB6" w14:textId="77777777" w:rsidR="00D43AFD" w:rsidRPr="00907766" w:rsidRDefault="00D43AFD" w:rsidP="00D43AFD">
      <w:pPr>
        <w:pStyle w:val="KeinLeerraum"/>
        <w:tabs>
          <w:tab w:val="left" w:pos="1134"/>
        </w:tabs>
        <w:rPr>
          <w:rFonts w:ascii="Arial" w:hAnsi="Arial" w:cs="Arial"/>
          <w:sz w:val="20"/>
          <w:szCs w:val="20"/>
        </w:rPr>
      </w:pPr>
    </w:p>
    <w:p w14:paraId="3A900151" w14:textId="77777777" w:rsidR="00D43AFD" w:rsidRPr="00907766" w:rsidRDefault="00D43AFD" w:rsidP="00D43AFD">
      <w:pPr>
        <w:pStyle w:val="KeinLeerraum"/>
        <w:tabs>
          <w:tab w:val="left" w:pos="1134"/>
        </w:tabs>
        <w:rPr>
          <w:rFonts w:ascii="Arial" w:hAnsi="Arial" w:cs="Arial"/>
          <w:sz w:val="20"/>
          <w:szCs w:val="20"/>
        </w:rPr>
      </w:pPr>
    </w:p>
    <w:p w14:paraId="418F5A0A" w14:textId="77777777" w:rsidR="00D43AFD" w:rsidRPr="00907766" w:rsidRDefault="00D43AFD" w:rsidP="00D43AFD">
      <w:pPr>
        <w:pStyle w:val="KeinLeerraum"/>
        <w:tabs>
          <w:tab w:val="left" w:pos="1134"/>
        </w:tabs>
        <w:rPr>
          <w:rFonts w:ascii="Arial" w:hAnsi="Arial" w:cs="Arial"/>
          <w:sz w:val="20"/>
          <w:szCs w:val="20"/>
        </w:rPr>
      </w:pPr>
    </w:p>
    <w:p w14:paraId="337E14C4" w14:textId="77777777" w:rsidR="00D43AFD" w:rsidRPr="00907766" w:rsidRDefault="00D43AFD" w:rsidP="00D43AFD">
      <w:pPr>
        <w:pStyle w:val="KeinLeerraum"/>
        <w:tabs>
          <w:tab w:val="left" w:pos="1134"/>
        </w:tabs>
        <w:rPr>
          <w:rFonts w:ascii="Arial" w:hAnsi="Arial" w:cs="Arial"/>
          <w:sz w:val="20"/>
          <w:szCs w:val="20"/>
        </w:rPr>
      </w:pPr>
    </w:p>
    <w:p w14:paraId="06EF6299" w14:textId="77777777" w:rsidR="00D43AFD" w:rsidRPr="00907766" w:rsidRDefault="00D43AFD" w:rsidP="00D43AFD">
      <w:pPr>
        <w:pStyle w:val="KeinLeerraum"/>
        <w:tabs>
          <w:tab w:val="left" w:pos="1134"/>
        </w:tabs>
        <w:rPr>
          <w:rFonts w:ascii="Arial" w:hAnsi="Arial" w:cs="Arial"/>
          <w:sz w:val="20"/>
          <w:szCs w:val="20"/>
        </w:rPr>
      </w:pPr>
    </w:p>
    <w:p w14:paraId="28A62E52" w14:textId="77777777" w:rsidR="00D43AFD" w:rsidRDefault="00D43AFD" w:rsidP="00D43AFD">
      <w:pPr>
        <w:pStyle w:val="KeinLeerraum"/>
        <w:tabs>
          <w:tab w:val="left" w:pos="1134"/>
        </w:tabs>
        <w:rPr>
          <w:rFonts w:ascii="Arial" w:hAnsi="Arial" w:cs="Arial"/>
          <w:sz w:val="20"/>
          <w:szCs w:val="20"/>
        </w:rPr>
      </w:pPr>
    </w:p>
    <w:p w14:paraId="268C737C" w14:textId="5E5B4941" w:rsidR="00D43AFD" w:rsidRDefault="00D43AFD" w:rsidP="008E1832">
      <w:pPr>
        <w:pStyle w:val="KeinLeerraum"/>
        <w:tabs>
          <w:tab w:val="left" w:pos="1134"/>
        </w:tabs>
        <w:rPr>
          <w:rFonts w:ascii="Arial" w:hAnsi="Arial" w:cs="Arial"/>
          <w:sz w:val="20"/>
          <w:szCs w:val="20"/>
        </w:rPr>
      </w:pPr>
    </w:p>
    <w:p w14:paraId="01B4AD58" w14:textId="248B3633" w:rsidR="00FF413E" w:rsidRDefault="00FF413E" w:rsidP="008E1832">
      <w:pPr>
        <w:pStyle w:val="KeinLeerraum"/>
        <w:tabs>
          <w:tab w:val="left" w:pos="1134"/>
        </w:tabs>
        <w:rPr>
          <w:rFonts w:ascii="Arial" w:hAnsi="Arial" w:cs="Arial"/>
          <w:sz w:val="20"/>
          <w:szCs w:val="20"/>
        </w:rPr>
      </w:pPr>
      <w:r>
        <w:rPr>
          <w:rFonts w:ascii="Arial" w:hAnsi="Arial" w:cs="Arial"/>
          <w:sz w:val="20"/>
          <w:szCs w:val="20"/>
        </w:rPr>
        <w:br w:type="page"/>
      </w:r>
    </w:p>
    <w:p w14:paraId="6816F61A" w14:textId="018704E3" w:rsidR="006741B7" w:rsidRPr="00907766" w:rsidRDefault="006741B7" w:rsidP="008E1832">
      <w:pPr>
        <w:pStyle w:val="KeinLeerraum"/>
        <w:tabs>
          <w:tab w:val="left" w:pos="1134"/>
        </w:tabs>
        <w:rPr>
          <w:rFonts w:ascii="Arial" w:hAnsi="Arial" w:cs="Arial"/>
          <w:sz w:val="20"/>
          <w:szCs w:val="20"/>
        </w:rPr>
      </w:pPr>
    </w:p>
    <w:p w14:paraId="735C7CA7"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3E26FA5F"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785FD0F8"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DE931E1"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62B3C1D"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3ADE0EE"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09ACD60"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DC59738"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404713CA"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01CEFB10"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7C823DA5"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2B83E2EC"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7DA54B93" w14:textId="09B06B88" w:rsidR="006741B7" w:rsidRDefault="006741B7" w:rsidP="00B82B2B">
      <w:pPr>
        <w:framePr w:w="2138" w:h="8791" w:hSpace="142" w:wrap="around" w:vAnchor="text" w:hAnchor="page" w:x="9413" w:y="7"/>
        <w:pBdr>
          <w:left w:val="single" w:sz="6" w:space="1" w:color="auto"/>
        </w:pBdr>
        <w:rPr>
          <w:rFonts w:ascii="Arial" w:hAnsi="Arial" w:cs="Arial"/>
          <w:color w:val="800080"/>
          <w:sz w:val="20"/>
        </w:rPr>
      </w:pPr>
    </w:p>
    <w:p w14:paraId="5019F0A9" w14:textId="77777777" w:rsidR="00BD497E" w:rsidRPr="00907766" w:rsidRDefault="00BD497E" w:rsidP="00B82B2B">
      <w:pPr>
        <w:framePr w:w="2138" w:h="8791" w:hSpace="142" w:wrap="around" w:vAnchor="text" w:hAnchor="page" w:x="9413" w:y="7"/>
        <w:pBdr>
          <w:left w:val="single" w:sz="6" w:space="1" w:color="auto"/>
        </w:pBdr>
        <w:rPr>
          <w:rFonts w:ascii="Arial" w:hAnsi="Arial" w:cs="Arial"/>
          <w:color w:val="800080"/>
          <w:sz w:val="20"/>
        </w:rPr>
      </w:pPr>
    </w:p>
    <w:p w14:paraId="4951506C"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4F870930"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0A785AFF" w14:textId="7E31A4A1" w:rsidR="006741B7" w:rsidRDefault="006741B7" w:rsidP="00B82B2B">
      <w:pPr>
        <w:framePr w:w="2138" w:h="8791" w:hSpace="142" w:wrap="around" w:vAnchor="text" w:hAnchor="page" w:x="9413" w:y="7"/>
        <w:pBdr>
          <w:left w:val="single" w:sz="6" w:space="1" w:color="auto"/>
        </w:pBdr>
        <w:rPr>
          <w:rFonts w:ascii="Arial" w:hAnsi="Arial" w:cs="Arial"/>
          <w:color w:val="800080"/>
          <w:sz w:val="20"/>
        </w:rPr>
      </w:pPr>
    </w:p>
    <w:p w14:paraId="5185A5B4" w14:textId="77777777" w:rsidR="00CC2291" w:rsidRDefault="00CC2291" w:rsidP="00B82B2B">
      <w:pPr>
        <w:framePr w:w="2138" w:h="8791" w:hSpace="142" w:wrap="around" w:vAnchor="text" w:hAnchor="page" w:x="9413" w:y="7"/>
        <w:pBdr>
          <w:left w:val="single" w:sz="6" w:space="1" w:color="auto"/>
        </w:pBdr>
        <w:rPr>
          <w:rFonts w:ascii="Arial" w:hAnsi="Arial" w:cs="Arial"/>
          <w:color w:val="800080"/>
          <w:sz w:val="20"/>
        </w:rPr>
      </w:pPr>
    </w:p>
    <w:p w14:paraId="5E8B7DC1" w14:textId="77777777" w:rsidR="009A035E" w:rsidRDefault="009A035E" w:rsidP="00B82B2B">
      <w:pPr>
        <w:framePr w:w="2138" w:h="8791" w:hSpace="142" w:wrap="around" w:vAnchor="text" w:hAnchor="page" w:x="9413" w:y="7"/>
        <w:pBdr>
          <w:left w:val="single" w:sz="6" w:space="1" w:color="auto"/>
        </w:pBdr>
        <w:rPr>
          <w:rFonts w:ascii="Arial" w:hAnsi="Arial" w:cs="Arial"/>
          <w:color w:val="800080"/>
          <w:sz w:val="20"/>
        </w:rPr>
      </w:pPr>
    </w:p>
    <w:p w14:paraId="1021A969" w14:textId="3258AD89" w:rsidR="009502B1" w:rsidRDefault="009502B1" w:rsidP="00B82B2B">
      <w:pPr>
        <w:framePr w:w="2138" w:h="8791" w:hSpace="142" w:wrap="around" w:vAnchor="text" w:hAnchor="page" w:x="9413" w:y="7"/>
        <w:pBdr>
          <w:left w:val="single" w:sz="6" w:space="1" w:color="auto"/>
        </w:pBdr>
        <w:rPr>
          <w:rFonts w:ascii="Arial" w:hAnsi="Arial" w:cs="Arial"/>
          <w:color w:val="800080"/>
          <w:sz w:val="20"/>
        </w:rPr>
      </w:pPr>
    </w:p>
    <w:p w14:paraId="0F06342B" w14:textId="77777777" w:rsidR="009502B1" w:rsidRPr="00907766" w:rsidRDefault="009502B1" w:rsidP="00B82B2B">
      <w:pPr>
        <w:framePr w:w="2138" w:h="8791" w:hSpace="142" w:wrap="around" w:vAnchor="text" w:hAnchor="page" w:x="9413" w:y="7"/>
        <w:pBdr>
          <w:left w:val="single" w:sz="6" w:space="1" w:color="auto"/>
        </w:pBdr>
        <w:rPr>
          <w:rFonts w:ascii="Arial" w:hAnsi="Arial" w:cs="Arial"/>
          <w:color w:val="800080"/>
          <w:sz w:val="20"/>
        </w:rPr>
      </w:pPr>
    </w:p>
    <w:p w14:paraId="464792F9"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16"/>
          <w:szCs w:val="16"/>
        </w:rPr>
      </w:pPr>
    </w:p>
    <w:p w14:paraId="42DE25FC" w14:textId="534F6F14" w:rsidR="006741B7" w:rsidRPr="00907766" w:rsidRDefault="006741B7" w:rsidP="00B82B2B">
      <w:pPr>
        <w:framePr w:w="2138" w:h="8791" w:hSpace="142" w:wrap="around" w:vAnchor="text" w:hAnchor="page" w:x="9413" w:y="7"/>
        <w:pBdr>
          <w:left w:val="single" w:sz="6" w:space="1" w:color="auto"/>
        </w:pBdr>
        <w:rPr>
          <w:rStyle w:val="Hyperlink"/>
          <w:rFonts w:ascii="Arial" w:hAnsi="Arial" w:cs="Arial"/>
          <w:sz w:val="20"/>
        </w:rPr>
      </w:pPr>
      <w:r w:rsidRPr="00907766">
        <w:rPr>
          <w:rFonts w:ascii="Arial" w:hAnsi="Arial" w:cs="Arial"/>
          <w:sz w:val="20"/>
        </w:rPr>
        <w:fldChar w:fldCharType="begin"/>
      </w:r>
      <w:r w:rsidR="003953CA" w:rsidRPr="00907766">
        <w:rPr>
          <w:rFonts w:ascii="Arial" w:hAnsi="Arial" w:cs="Arial"/>
          <w:sz w:val="20"/>
        </w:rPr>
        <w:instrText>HYPERLINK "https://phb.lzk-bw.de/html/5.html"</w:instrText>
      </w:r>
      <w:r w:rsidRPr="00907766">
        <w:rPr>
          <w:rFonts w:ascii="Arial" w:hAnsi="Arial" w:cs="Arial"/>
          <w:sz w:val="20"/>
        </w:rPr>
      </w:r>
      <w:r w:rsidRPr="00907766">
        <w:rPr>
          <w:rFonts w:ascii="Arial" w:hAnsi="Arial" w:cs="Arial"/>
          <w:sz w:val="20"/>
        </w:rPr>
        <w:fldChar w:fldCharType="separate"/>
      </w:r>
      <w:r w:rsidRPr="00907766">
        <w:rPr>
          <w:rStyle w:val="Hyperlink"/>
          <w:rFonts w:ascii="Arial" w:hAnsi="Arial" w:cs="Arial"/>
          <w:sz w:val="20"/>
        </w:rPr>
        <w:t>https://phb.lzk-bw.de</w:t>
      </w:r>
    </w:p>
    <w:p w14:paraId="5F6411FB"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r w:rsidRPr="00907766">
        <w:rPr>
          <w:rFonts w:ascii="Arial" w:hAnsi="Arial" w:cs="Arial"/>
          <w:sz w:val="20"/>
        </w:rPr>
        <w:fldChar w:fldCharType="end"/>
      </w:r>
    </w:p>
    <w:p w14:paraId="1D12B76E"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CE5A3EB" w14:textId="1C78F0A3" w:rsidR="001571B7" w:rsidRPr="00907766" w:rsidRDefault="001571B7" w:rsidP="001571B7">
      <w:pPr>
        <w:pStyle w:val="KeinLeerraum"/>
        <w:tabs>
          <w:tab w:val="left" w:pos="709"/>
        </w:tabs>
        <w:rPr>
          <w:rFonts w:ascii="Arial" w:hAnsi="Arial" w:cs="Arial"/>
          <w:b/>
          <w:sz w:val="20"/>
          <w:szCs w:val="20"/>
        </w:rPr>
      </w:pPr>
      <w:bookmarkStart w:id="19" w:name="MPG_Begehung_5_5"/>
      <w:bookmarkEnd w:id="19"/>
      <w:r w:rsidRPr="00907766">
        <w:rPr>
          <w:rFonts w:ascii="Arial" w:hAnsi="Arial" w:cs="Arial"/>
          <w:b/>
          <w:sz w:val="20"/>
          <w:szCs w:val="20"/>
        </w:rPr>
        <w:t>5.5</w:t>
      </w:r>
      <w:r w:rsidRPr="00907766">
        <w:rPr>
          <w:rFonts w:ascii="Arial" w:hAnsi="Arial" w:cs="Arial"/>
          <w:b/>
          <w:sz w:val="20"/>
          <w:szCs w:val="20"/>
        </w:rPr>
        <w:tab/>
        <w:t>Medizinprodukte-Begehung (Regierungspräsidien)</w:t>
      </w:r>
    </w:p>
    <w:p w14:paraId="542134BE" w14:textId="4B319C14" w:rsidR="00DF0E69" w:rsidRPr="00907766" w:rsidRDefault="001571B7" w:rsidP="001571B7">
      <w:pPr>
        <w:pStyle w:val="KeinLeerraum"/>
        <w:tabs>
          <w:tab w:val="left" w:pos="1134"/>
        </w:tabs>
        <w:jc w:val="both"/>
        <w:rPr>
          <w:rFonts w:ascii="Arial" w:hAnsi="Arial" w:cs="Arial"/>
          <w:sz w:val="20"/>
          <w:szCs w:val="20"/>
        </w:rPr>
      </w:pPr>
      <w:r w:rsidRPr="00907766">
        <w:rPr>
          <w:rFonts w:ascii="Arial" w:hAnsi="Arial" w:cs="Arial"/>
          <w:sz w:val="20"/>
          <w:szCs w:val="20"/>
        </w:rPr>
        <w:t xml:space="preserve">Im Rahmen </w:t>
      </w:r>
      <w:r w:rsidR="00DF0E69" w:rsidRPr="00907766">
        <w:rPr>
          <w:rFonts w:ascii="Arial" w:hAnsi="Arial" w:cs="Arial"/>
          <w:sz w:val="20"/>
          <w:szCs w:val="20"/>
        </w:rPr>
        <w:t>der Überwachung der Aufbereitung von Medizinprodukten in Zahnarztpraxen durch die zuständigen Regierungspräsidien werden in Bezug auf die „Wasser führende Systeme der Behandlungseinheiten“ die folgenden Punkte überprüft:</w:t>
      </w:r>
    </w:p>
    <w:p w14:paraId="50A755E4" w14:textId="54338F00" w:rsidR="00DF0E69" w:rsidRPr="00907766" w:rsidRDefault="004553D6" w:rsidP="004553D6">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Die unter den Ziffern </w:t>
      </w:r>
      <w:hyperlink w:anchor="Allgemeines_4_1" w:history="1">
        <w:r w:rsidRPr="00BD497E">
          <w:rPr>
            <w:rStyle w:val="Hyperlink"/>
            <w:rFonts w:ascii="Arial" w:hAnsi="Arial" w:cs="Arial"/>
            <w:sz w:val="20"/>
            <w:szCs w:val="20"/>
          </w:rPr>
          <w:t>4.1</w:t>
        </w:r>
        <w:r w:rsidR="00270DB9" w:rsidRPr="00BD497E">
          <w:rPr>
            <w:rStyle w:val="Hyperlink"/>
            <w:rFonts w:ascii="Arial" w:hAnsi="Arial" w:cs="Arial"/>
            <w:sz w:val="20"/>
            <w:szCs w:val="20"/>
          </w:rPr>
          <w:t xml:space="preserve"> Allgemeines</w:t>
        </w:r>
      </w:hyperlink>
      <w:r w:rsidRPr="00907766">
        <w:rPr>
          <w:rFonts w:ascii="Arial" w:hAnsi="Arial" w:cs="Arial"/>
          <w:sz w:val="20"/>
          <w:szCs w:val="20"/>
        </w:rPr>
        <w:t xml:space="preserve"> und </w:t>
      </w:r>
      <w:hyperlink w:anchor="Absauganlage_4_4" w:history="1">
        <w:r w:rsidR="00270DB9" w:rsidRPr="00907766">
          <w:rPr>
            <w:rStyle w:val="Hyperlink"/>
            <w:rFonts w:ascii="Arial" w:hAnsi="Arial" w:cs="Arial"/>
            <w:sz w:val="20"/>
            <w:szCs w:val="20"/>
          </w:rPr>
          <w:t>4.4 Absauganlage</w:t>
        </w:r>
      </w:hyperlink>
      <w:r w:rsidRPr="00907766">
        <w:rPr>
          <w:rFonts w:ascii="Arial" w:hAnsi="Arial" w:cs="Arial"/>
          <w:sz w:val="20"/>
          <w:szCs w:val="20"/>
        </w:rPr>
        <w:t xml:space="preserve"> beschriebenen </w:t>
      </w:r>
      <w:r w:rsidR="00A84F91">
        <w:rPr>
          <w:rFonts w:ascii="Arial" w:hAnsi="Arial" w:cs="Arial"/>
          <w:sz w:val="20"/>
          <w:szCs w:val="20"/>
        </w:rPr>
        <w:br/>
      </w:r>
      <w:r w:rsidRPr="00907766">
        <w:rPr>
          <w:rFonts w:ascii="Arial" w:hAnsi="Arial" w:cs="Arial"/>
          <w:sz w:val="20"/>
          <w:szCs w:val="20"/>
        </w:rPr>
        <w:t>Maßnahmen.</w:t>
      </w:r>
    </w:p>
    <w:p w14:paraId="5CBC2456" w14:textId="4592C9A7" w:rsidR="004553D6" w:rsidRPr="009502B1" w:rsidRDefault="004553D6" w:rsidP="009502B1">
      <w:pPr>
        <w:pStyle w:val="KeinLeerraum"/>
        <w:numPr>
          <w:ilvl w:val="0"/>
          <w:numId w:val="33"/>
        </w:numPr>
        <w:tabs>
          <w:tab w:val="clear" w:pos="720"/>
          <w:tab w:val="left" w:pos="426"/>
        </w:tabs>
        <w:ind w:left="426" w:hanging="426"/>
        <w:jc w:val="both"/>
        <w:rPr>
          <w:rFonts w:ascii="Arial" w:hAnsi="Arial" w:cs="Arial"/>
          <w:sz w:val="20"/>
          <w:szCs w:val="20"/>
        </w:rPr>
      </w:pPr>
      <w:r w:rsidRPr="009502B1">
        <w:rPr>
          <w:rFonts w:ascii="Arial" w:hAnsi="Arial" w:cs="Arial"/>
          <w:sz w:val="20"/>
          <w:szCs w:val="20"/>
        </w:rPr>
        <w:t xml:space="preserve">Ergebnisse der Überprüfung der mikrobiologischen Qualität des Wassers der </w:t>
      </w:r>
      <w:r w:rsidRPr="009502B1">
        <w:rPr>
          <w:rFonts w:ascii="Arial" w:hAnsi="Arial" w:cs="Arial"/>
          <w:sz w:val="20"/>
          <w:szCs w:val="20"/>
        </w:rPr>
        <w:br/>
        <w:t>Behandlungseinheiten (</w:t>
      </w:r>
      <w:hyperlink w:anchor="Wasserqualität_4_2" w:history="1">
        <w:r w:rsidR="00270DB9" w:rsidRPr="009502B1">
          <w:rPr>
            <w:rStyle w:val="Hyperlink"/>
            <w:rFonts w:ascii="Arial" w:hAnsi="Arial" w:cs="Arial"/>
            <w:sz w:val="20"/>
            <w:szCs w:val="20"/>
          </w:rPr>
          <w:t xml:space="preserve">Ziffer 4.2 </w:t>
        </w:r>
        <w:r w:rsidR="009502B1" w:rsidRPr="009502B1">
          <w:rPr>
            <w:rStyle w:val="Hyperlink"/>
            <w:rFonts w:ascii="Arial" w:hAnsi="Arial" w:cs="Arial"/>
            <w:sz w:val="20"/>
            <w:szCs w:val="20"/>
          </w:rPr>
          <w:t>Mikrobiologische Überprüfung der Wasserqualität gemäß RKI-Empfehlung „Zahnheilkunde“</w:t>
        </w:r>
      </w:hyperlink>
      <w:r w:rsidRPr="009502B1">
        <w:rPr>
          <w:rFonts w:ascii="Arial" w:hAnsi="Arial" w:cs="Arial"/>
          <w:sz w:val="20"/>
          <w:szCs w:val="20"/>
        </w:rPr>
        <w:t>).</w:t>
      </w:r>
    </w:p>
    <w:p w14:paraId="62E018CD" w14:textId="4A8D2A18" w:rsidR="00D1796E" w:rsidRDefault="004553D6" w:rsidP="00A84F91">
      <w:pPr>
        <w:pStyle w:val="KeinLeerraum"/>
        <w:numPr>
          <w:ilvl w:val="0"/>
          <w:numId w:val="33"/>
        </w:numPr>
        <w:tabs>
          <w:tab w:val="clear" w:pos="720"/>
          <w:tab w:val="left" w:pos="426"/>
        </w:tabs>
        <w:ind w:left="426" w:hanging="426"/>
        <w:jc w:val="both"/>
        <w:rPr>
          <w:rFonts w:ascii="Arial" w:hAnsi="Arial" w:cs="Arial"/>
          <w:sz w:val="20"/>
          <w:szCs w:val="20"/>
        </w:rPr>
      </w:pPr>
      <w:r w:rsidRPr="00A84F91">
        <w:rPr>
          <w:rFonts w:ascii="Arial" w:hAnsi="Arial" w:cs="Arial"/>
          <w:sz w:val="20"/>
          <w:szCs w:val="20"/>
        </w:rPr>
        <w:t>Nachweis darüber, ob die über die Trinkwasserleitung versorgten Behandlungs-</w:t>
      </w:r>
      <w:r w:rsidRPr="00A84F91">
        <w:rPr>
          <w:rFonts w:ascii="Arial" w:hAnsi="Arial" w:cs="Arial"/>
          <w:sz w:val="20"/>
          <w:szCs w:val="20"/>
        </w:rPr>
        <w:br/>
        <w:t xml:space="preserve">einheiten mit einer Sicherungseinrichtung (ungehinderter freier Auslauf, freie </w:t>
      </w:r>
      <w:r w:rsidR="00666D43" w:rsidRPr="00A84F91">
        <w:rPr>
          <w:rFonts w:ascii="Arial" w:hAnsi="Arial" w:cs="Arial"/>
          <w:sz w:val="20"/>
          <w:szCs w:val="20"/>
        </w:rPr>
        <w:br/>
      </w:r>
      <w:r w:rsidRPr="00A84F91">
        <w:rPr>
          <w:rFonts w:ascii="Arial" w:hAnsi="Arial" w:cs="Arial"/>
          <w:sz w:val="20"/>
          <w:szCs w:val="20"/>
        </w:rPr>
        <w:t xml:space="preserve">Fallstrecke) gemäß TrinkwV und DIN EN 1717 für die Flüssigkeitskategorie 5 </w:t>
      </w:r>
      <w:r w:rsidR="00D1796E">
        <w:rPr>
          <w:rFonts w:ascii="Arial" w:hAnsi="Arial" w:cs="Arial"/>
          <w:sz w:val="20"/>
          <w:szCs w:val="20"/>
        </w:rPr>
        <w:br/>
      </w:r>
      <w:r w:rsidR="00666D43" w:rsidRPr="00A84F91">
        <w:rPr>
          <w:rFonts w:ascii="Arial" w:hAnsi="Arial" w:cs="Arial"/>
          <w:sz w:val="20"/>
          <w:szCs w:val="20"/>
        </w:rPr>
        <w:t>ausgerüstet sind</w:t>
      </w:r>
      <w:r w:rsidR="00D1796E">
        <w:rPr>
          <w:rFonts w:ascii="Arial" w:hAnsi="Arial" w:cs="Arial"/>
          <w:sz w:val="20"/>
          <w:szCs w:val="20"/>
        </w:rPr>
        <w:t>.</w:t>
      </w:r>
    </w:p>
    <w:p w14:paraId="483FDEBB" w14:textId="2D958A53" w:rsidR="004553D6" w:rsidRPr="00A84F91" w:rsidRDefault="00576164" w:rsidP="00A84F91">
      <w:pPr>
        <w:pStyle w:val="KeinLeerraum"/>
        <w:numPr>
          <w:ilvl w:val="0"/>
          <w:numId w:val="33"/>
        </w:numPr>
        <w:tabs>
          <w:tab w:val="clear" w:pos="720"/>
          <w:tab w:val="left" w:pos="426"/>
        </w:tabs>
        <w:ind w:left="426" w:hanging="426"/>
        <w:jc w:val="both"/>
        <w:rPr>
          <w:rFonts w:ascii="Arial" w:hAnsi="Arial" w:cs="Arial"/>
          <w:sz w:val="20"/>
          <w:szCs w:val="20"/>
        </w:rPr>
      </w:pPr>
      <w:r>
        <w:rPr>
          <w:rFonts w:ascii="Arial" w:hAnsi="Arial" w:cs="Arial"/>
          <w:sz w:val="20"/>
          <w:szCs w:val="20"/>
        </w:rPr>
        <w:t xml:space="preserve">Evtl. </w:t>
      </w:r>
      <w:r w:rsidR="00D1796E">
        <w:rPr>
          <w:rFonts w:ascii="Arial" w:hAnsi="Arial" w:cs="Arial"/>
          <w:sz w:val="20"/>
          <w:szCs w:val="20"/>
        </w:rPr>
        <w:t>Nachweis</w:t>
      </w:r>
      <w:r>
        <w:rPr>
          <w:rFonts w:ascii="Arial" w:hAnsi="Arial" w:cs="Arial"/>
          <w:sz w:val="20"/>
          <w:szCs w:val="20"/>
        </w:rPr>
        <w:t>e</w:t>
      </w:r>
      <w:r w:rsidR="00D1796E">
        <w:rPr>
          <w:rFonts w:ascii="Arial" w:hAnsi="Arial" w:cs="Arial"/>
          <w:sz w:val="20"/>
          <w:szCs w:val="20"/>
        </w:rPr>
        <w:t xml:space="preserve"> </w:t>
      </w:r>
      <w:r w:rsidR="00880DF7">
        <w:rPr>
          <w:rFonts w:ascii="Arial" w:hAnsi="Arial" w:cs="Arial"/>
          <w:sz w:val="20"/>
          <w:szCs w:val="20"/>
        </w:rPr>
        <w:t xml:space="preserve">über entsprechende Alternativen (siehe </w:t>
      </w:r>
      <w:hyperlink w:anchor="Sicherungseinrichtung_4_3" w:history="1">
        <w:r w:rsidR="00880DF7" w:rsidRPr="00CC2291">
          <w:rPr>
            <w:rStyle w:val="Hyperlink"/>
            <w:rFonts w:ascii="Arial" w:hAnsi="Arial" w:cs="Arial"/>
            <w:sz w:val="20"/>
            <w:szCs w:val="20"/>
          </w:rPr>
          <w:t>Ziffer 4.3</w:t>
        </w:r>
        <w:r w:rsidR="00CC2291" w:rsidRPr="00CC2291">
          <w:rPr>
            <w:rStyle w:val="Hyperlink"/>
            <w:rFonts w:ascii="Arial" w:hAnsi="Arial" w:cs="Arial"/>
            <w:sz w:val="20"/>
            <w:szCs w:val="20"/>
          </w:rPr>
          <w:t xml:space="preserve"> Wassertechnik/ Sicherungseinrichtungen gemäß DIN EN 1717</w:t>
        </w:r>
      </w:hyperlink>
      <w:r w:rsidR="00880DF7">
        <w:rPr>
          <w:rFonts w:ascii="Arial" w:hAnsi="Arial" w:cs="Arial"/>
          <w:sz w:val="20"/>
          <w:szCs w:val="20"/>
        </w:rPr>
        <w:t>).</w:t>
      </w:r>
    </w:p>
    <w:p w14:paraId="0C29C263" w14:textId="25427B79" w:rsidR="00666D43" w:rsidRPr="00907766" w:rsidRDefault="001310CB" w:rsidP="004553D6">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Bei Vorhandensein von „Bottle-Systemen“ an den Behandlungseinheiten: Die unter der </w:t>
      </w:r>
      <w:hyperlink w:anchor="Sicherungseinrichtung_4_3" w:history="1">
        <w:r w:rsidR="00CC2291">
          <w:rPr>
            <w:rStyle w:val="Hyperlink"/>
            <w:rFonts w:ascii="Arial" w:hAnsi="Arial" w:cs="Arial"/>
            <w:sz w:val="20"/>
            <w:szCs w:val="20"/>
          </w:rPr>
          <w:t>Ziffer 4.3 Wassertechnik/Sicherungseinrichtungen gemäß DIN EN 1717</w:t>
        </w:r>
      </w:hyperlink>
      <w:r w:rsidRPr="00907766">
        <w:rPr>
          <w:rFonts w:ascii="Arial" w:hAnsi="Arial" w:cs="Arial"/>
          <w:sz w:val="20"/>
          <w:szCs w:val="20"/>
        </w:rPr>
        <w:t xml:space="preserve"> </w:t>
      </w:r>
      <w:r w:rsidR="00CC2291">
        <w:rPr>
          <w:rFonts w:ascii="Arial" w:hAnsi="Arial" w:cs="Arial"/>
          <w:sz w:val="20"/>
          <w:szCs w:val="20"/>
        </w:rPr>
        <w:br/>
      </w:r>
      <w:r w:rsidRPr="00907766">
        <w:rPr>
          <w:rFonts w:ascii="Arial" w:hAnsi="Arial" w:cs="Arial"/>
          <w:sz w:val="20"/>
          <w:szCs w:val="20"/>
        </w:rPr>
        <w:t>beschriebenen Maßnahmen</w:t>
      </w:r>
      <w:r w:rsidR="009502B1">
        <w:rPr>
          <w:rFonts w:ascii="Arial" w:hAnsi="Arial" w:cs="Arial"/>
          <w:sz w:val="20"/>
          <w:szCs w:val="20"/>
        </w:rPr>
        <w:t xml:space="preserve"> </w:t>
      </w:r>
      <w:r w:rsidR="009502B1" w:rsidRPr="009502B1">
        <w:rPr>
          <w:rFonts w:ascii="Arial" w:hAnsi="Arial" w:cs="Arial"/>
          <w:i/>
          <w:iCs/>
          <w:sz w:val="20"/>
          <w:szCs w:val="20"/>
        </w:rPr>
        <w:t>(„Bottle-System als evtl. mögliche Alternative“)</w:t>
      </w:r>
      <w:r w:rsidRPr="00907766">
        <w:rPr>
          <w:rFonts w:ascii="Arial" w:hAnsi="Arial" w:cs="Arial"/>
          <w:sz w:val="20"/>
          <w:szCs w:val="20"/>
        </w:rPr>
        <w:t>.</w:t>
      </w:r>
    </w:p>
    <w:p w14:paraId="05D8ECED" w14:textId="751397DC" w:rsidR="001310CB" w:rsidRPr="00907766" w:rsidRDefault="001310CB" w:rsidP="00DF0E69">
      <w:pPr>
        <w:pStyle w:val="KeinLeerraum"/>
        <w:tabs>
          <w:tab w:val="left" w:pos="1134"/>
        </w:tabs>
        <w:jc w:val="both"/>
        <w:rPr>
          <w:rFonts w:ascii="Arial" w:hAnsi="Arial" w:cs="Arial"/>
          <w:sz w:val="20"/>
          <w:szCs w:val="20"/>
        </w:rPr>
      </w:pPr>
    </w:p>
    <w:p w14:paraId="04210EDA" w14:textId="19E67174" w:rsidR="00DF0E69" w:rsidRPr="00907766" w:rsidRDefault="00DF0E69" w:rsidP="00DF0E69">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15584" behindDoc="0" locked="0" layoutInCell="1" allowOverlap="1" wp14:anchorId="7CA012CB" wp14:editId="727FC059">
                <wp:simplePos x="0" y="0"/>
                <wp:positionH relativeFrom="margin">
                  <wp:align>left</wp:align>
                </wp:positionH>
                <wp:positionV relativeFrom="paragraph">
                  <wp:posOffset>22860</wp:posOffset>
                </wp:positionV>
                <wp:extent cx="4968240" cy="826936"/>
                <wp:effectExtent l="0" t="0" r="3810" b="0"/>
                <wp:wrapNone/>
                <wp:docPr id="15" name="Textfeld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26936"/>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2B0A4E3" w14:textId="77777777" w:rsidR="00880DF7" w:rsidRPr="004A45A4" w:rsidRDefault="00880DF7" w:rsidP="00DF0E69">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2DB27B12" w14:textId="3B633241" w:rsidR="00880DF7" w:rsidRPr="004A45A4" w:rsidRDefault="00880DF7" w:rsidP="00DF0E69">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Zur optimalen praxisinternen Vorbereitung auf eine „Überwachung der </w:t>
                            </w:r>
                            <w:r w:rsidRPr="004A45A4">
                              <w:rPr>
                                <w:rFonts w:ascii="Arial Rounded MT Bold" w:hAnsi="Arial Rounded MT Bold" w:cs="Arial"/>
                                <w:color w:val="003B79"/>
                                <w:sz w:val="20"/>
                                <w:szCs w:val="20"/>
                              </w:rPr>
                              <w:br/>
                              <w:t>Aufbereitung von Medizinprodukten“ durch das zuständige Regierungs-</w:t>
                            </w:r>
                            <w:r w:rsidRPr="004A45A4">
                              <w:rPr>
                                <w:rFonts w:ascii="Arial Rounded MT Bold" w:hAnsi="Arial Rounded MT Bold" w:cs="Arial"/>
                                <w:color w:val="003B79"/>
                                <w:sz w:val="20"/>
                                <w:szCs w:val="20"/>
                              </w:rPr>
                              <w:br/>
                              <w:t>präsidium bietet die Landeszahnärztekammer Baden-Württemberg in ihrem PRAXIS-Handbuch eine Checkliste (Rubrik 5.1 - Ziffer 5.1.1) 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012CB" id="Textfeld 15" o:spid="_x0000_s1050" type="#_x0000_t202" style="position:absolute;margin-left:0;margin-top:1.8pt;width:391.2pt;height:65.1pt;z-index:2517155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" fillcolor="#fecc00" stroked="f">
                <v:textbox>
                  <w:txbxContent>
                    <w:p w14:paraId="62B0A4E3" w14:textId="77777777" w:rsidR="00880DF7" w:rsidRPr="004A45A4" w:rsidRDefault="00880DF7" w:rsidP="00DF0E69">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2DB27B12" w14:textId="3B633241" w:rsidR="00880DF7" w:rsidRPr="004A45A4" w:rsidRDefault="00880DF7" w:rsidP="00DF0E69">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Zur optimalen praxisinternen Vorbereitung auf eine „Überwachung der </w:t>
                      </w:r>
                      <w:r w:rsidRPr="004A45A4">
                        <w:rPr>
                          <w:rFonts w:ascii="Arial Rounded MT Bold" w:hAnsi="Arial Rounded MT Bold" w:cs="Arial"/>
                          <w:color w:val="003B79"/>
                          <w:sz w:val="20"/>
                          <w:szCs w:val="20"/>
                        </w:rPr>
                        <w:br/>
                        <w:t>Aufbereitung von Medizinprodukten“ durch das zuständige Regierungs-</w:t>
                      </w:r>
                      <w:r w:rsidRPr="004A45A4">
                        <w:rPr>
                          <w:rFonts w:ascii="Arial Rounded MT Bold" w:hAnsi="Arial Rounded MT Bold" w:cs="Arial"/>
                          <w:color w:val="003B79"/>
                          <w:sz w:val="20"/>
                          <w:szCs w:val="20"/>
                        </w:rPr>
                        <w:br/>
                        <w:t>präsidium bietet die Landeszahnärztekammer Baden-Württemberg in ihrem PRAXIS-Handbuch eine Checkliste (Rubrik 5.1 - Ziffer 5.1.1) an.</w:t>
                      </w:r>
                    </w:p>
                  </w:txbxContent>
                </v:textbox>
                <w10:wrap anchorx="margin"/>
              </v:shape>
            </w:pict>
          </mc:Fallback>
        </mc:AlternateContent>
      </w:r>
    </w:p>
    <w:p w14:paraId="0343708E" w14:textId="77777777" w:rsidR="00DF0E69" w:rsidRPr="00907766" w:rsidRDefault="00DF0E69" w:rsidP="00DF0E69">
      <w:pPr>
        <w:pStyle w:val="KeinLeerraum"/>
        <w:tabs>
          <w:tab w:val="left" w:pos="1134"/>
        </w:tabs>
        <w:rPr>
          <w:rFonts w:ascii="Arial" w:hAnsi="Arial" w:cs="Arial"/>
          <w:sz w:val="20"/>
          <w:szCs w:val="20"/>
        </w:rPr>
      </w:pPr>
    </w:p>
    <w:p w14:paraId="4D41A345" w14:textId="4E7453A3" w:rsidR="00DF0E69" w:rsidRPr="00907766" w:rsidRDefault="00DF0E69" w:rsidP="00DF0E69">
      <w:pPr>
        <w:pStyle w:val="KeinLeerraum"/>
        <w:tabs>
          <w:tab w:val="left" w:pos="1134"/>
        </w:tabs>
        <w:rPr>
          <w:rFonts w:ascii="Arial" w:hAnsi="Arial" w:cs="Arial"/>
          <w:sz w:val="20"/>
          <w:szCs w:val="20"/>
        </w:rPr>
      </w:pPr>
    </w:p>
    <w:p w14:paraId="6A2163EF" w14:textId="4ABE1390" w:rsidR="00DF0E69" w:rsidRPr="00907766" w:rsidRDefault="00DF0E69" w:rsidP="00DF0E69">
      <w:pPr>
        <w:pStyle w:val="KeinLeerraum"/>
        <w:tabs>
          <w:tab w:val="left" w:pos="1134"/>
        </w:tabs>
        <w:rPr>
          <w:rFonts w:ascii="Arial" w:hAnsi="Arial" w:cs="Arial"/>
          <w:sz w:val="20"/>
          <w:szCs w:val="20"/>
        </w:rPr>
      </w:pPr>
    </w:p>
    <w:p w14:paraId="1E03BED0" w14:textId="6A14C643" w:rsidR="00DF0E69" w:rsidRPr="00907766" w:rsidRDefault="00DF0E69" w:rsidP="00DF0E69">
      <w:pPr>
        <w:pStyle w:val="KeinLeerraum"/>
        <w:tabs>
          <w:tab w:val="left" w:pos="1134"/>
        </w:tabs>
        <w:rPr>
          <w:rFonts w:ascii="Arial" w:hAnsi="Arial" w:cs="Arial"/>
          <w:sz w:val="20"/>
          <w:szCs w:val="20"/>
        </w:rPr>
      </w:pPr>
    </w:p>
    <w:p w14:paraId="10BBF620" w14:textId="77777777" w:rsidR="00DF0E69" w:rsidRPr="00907766" w:rsidRDefault="00DF0E69" w:rsidP="00DF0E69">
      <w:pPr>
        <w:pStyle w:val="KeinLeerraum"/>
        <w:tabs>
          <w:tab w:val="left" w:pos="1134"/>
        </w:tabs>
        <w:rPr>
          <w:rFonts w:ascii="Arial" w:hAnsi="Arial" w:cs="Arial"/>
          <w:sz w:val="20"/>
          <w:szCs w:val="20"/>
        </w:rPr>
      </w:pPr>
    </w:p>
    <w:p w14:paraId="0614A26D" w14:textId="673664DC" w:rsidR="00411107" w:rsidRPr="00907766" w:rsidRDefault="00411107" w:rsidP="008E1832">
      <w:pPr>
        <w:pStyle w:val="KeinLeerraum"/>
        <w:tabs>
          <w:tab w:val="left" w:pos="1134"/>
        </w:tabs>
        <w:rPr>
          <w:rFonts w:ascii="Arial" w:hAnsi="Arial" w:cs="Arial"/>
          <w:sz w:val="20"/>
          <w:szCs w:val="20"/>
        </w:rPr>
      </w:pPr>
    </w:p>
    <w:p w14:paraId="2226F3F1" w14:textId="5880A145" w:rsidR="00411107" w:rsidRDefault="00411107" w:rsidP="008E1832">
      <w:pPr>
        <w:pStyle w:val="KeinLeerraum"/>
        <w:tabs>
          <w:tab w:val="left" w:pos="1134"/>
        </w:tabs>
        <w:rPr>
          <w:rFonts w:ascii="Arial" w:hAnsi="Arial" w:cs="Arial"/>
          <w:sz w:val="20"/>
          <w:szCs w:val="20"/>
        </w:rPr>
      </w:pPr>
    </w:p>
    <w:p w14:paraId="389A9C2F" w14:textId="3F347286" w:rsidR="001571B7" w:rsidRPr="00907766" w:rsidRDefault="001571B7" w:rsidP="001571B7">
      <w:pPr>
        <w:pStyle w:val="KeinLeerraum"/>
        <w:tabs>
          <w:tab w:val="left" w:pos="709"/>
        </w:tabs>
        <w:rPr>
          <w:rFonts w:ascii="Arial" w:hAnsi="Arial" w:cs="Arial"/>
          <w:b/>
          <w:sz w:val="20"/>
          <w:szCs w:val="20"/>
        </w:rPr>
      </w:pPr>
      <w:bookmarkStart w:id="20" w:name="Wasserschaden_5_6"/>
      <w:bookmarkEnd w:id="20"/>
      <w:r w:rsidRPr="00907766">
        <w:rPr>
          <w:rFonts w:ascii="Arial" w:hAnsi="Arial" w:cs="Arial"/>
          <w:b/>
          <w:sz w:val="20"/>
          <w:szCs w:val="20"/>
        </w:rPr>
        <w:t>5.</w:t>
      </w:r>
      <w:r>
        <w:rPr>
          <w:rFonts w:ascii="Arial" w:hAnsi="Arial" w:cs="Arial"/>
          <w:b/>
          <w:sz w:val="20"/>
          <w:szCs w:val="20"/>
        </w:rPr>
        <w:t>6</w:t>
      </w:r>
      <w:r w:rsidRPr="00907766">
        <w:rPr>
          <w:rFonts w:ascii="Arial" w:hAnsi="Arial" w:cs="Arial"/>
          <w:b/>
          <w:sz w:val="20"/>
          <w:szCs w:val="20"/>
        </w:rPr>
        <w:tab/>
      </w:r>
      <w:r w:rsidRPr="001571B7">
        <w:rPr>
          <w:rFonts w:ascii="Arial" w:hAnsi="Arial" w:cs="Arial"/>
          <w:b/>
          <w:sz w:val="20"/>
          <w:szCs w:val="20"/>
        </w:rPr>
        <w:t>Wasserschaden in der Praxis</w:t>
      </w:r>
    </w:p>
    <w:p w14:paraId="6F29B703" w14:textId="6709A4C0" w:rsidR="001571B7" w:rsidRDefault="001571B7" w:rsidP="001571B7">
      <w:pPr>
        <w:pStyle w:val="KeinLeerraum"/>
        <w:tabs>
          <w:tab w:val="left" w:pos="1134"/>
        </w:tabs>
        <w:rPr>
          <w:rFonts w:ascii="Arial" w:hAnsi="Arial" w:cs="Arial"/>
          <w:sz w:val="20"/>
          <w:szCs w:val="20"/>
        </w:rPr>
      </w:pPr>
    </w:p>
    <w:p w14:paraId="08C65D92" w14:textId="28E2C669" w:rsidR="001571B7" w:rsidRDefault="001571B7" w:rsidP="008E1832">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20704" behindDoc="0" locked="0" layoutInCell="1" allowOverlap="1" wp14:anchorId="1EE271B4" wp14:editId="7030CBC6">
                <wp:simplePos x="0" y="0"/>
                <wp:positionH relativeFrom="margin">
                  <wp:posOffset>0</wp:posOffset>
                </wp:positionH>
                <wp:positionV relativeFrom="paragraph">
                  <wp:posOffset>0</wp:posOffset>
                </wp:positionV>
                <wp:extent cx="4967605" cy="856615"/>
                <wp:effectExtent l="0" t="0" r="4445" b="635"/>
                <wp:wrapNone/>
                <wp:docPr id="2918" name="Textfeld 29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7605" cy="856615"/>
                        </a:xfrm>
                        <a:prstGeom prst="rect">
                          <a:avLst/>
                        </a:prstGeom>
                        <a:solidFill>
                          <a:schemeClr val="accent1">
                            <a:lumMod val="20000"/>
                            <a:lumOff val="80000"/>
                          </a:schemeClr>
                        </a:solidFill>
                        <a:ln>
                          <a:noFill/>
                        </a:ln>
                        <a:effectLst/>
                      </wps:spPr>
                      <wps:txbx>
                        <w:txbxContent>
                          <w:p w14:paraId="7F83D140" w14:textId="7C42D55F" w:rsidR="00880DF7" w:rsidRPr="004A45A4" w:rsidRDefault="00880DF7" w:rsidP="001571B7">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 xml:space="preserve">Wasserschaden in der Praxis </w:t>
                            </w:r>
                            <w:r>
                              <w:rPr>
                                <w:rFonts w:ascii="Arial Rounded MT Bold" w:hAnsi="Arial Rounded MT Bold" w:cs="Arial"/>
                                <w:b/>
                                <w:bCs/>
                                <w:color w:val="003B79"/>
                                <w:sz w:val="20"/>
                                <w:szCs w:val="20"/>
                              </w:rPr>
                              <w:t>-</w:t>
                            </w:r>
                            <w:r w:rsidRPr="004A45A4">
                              <w:rPr>
                                <w:rFonts w:ascii="Arial Rounded MT Bold" w:hAnsi="Arial Rounded MT Bold" w:cs="Arial"/>
                                <w:b/>
                                <w:bCs/>
                                <w:color w:val="003B79"/>
                                <w:sz w:val="20"/>
                                <w:szCs w:val="20"/>
                              </w:rPr>
                              <w:t xml:space="preserve"> Beratung:</w:t>
                            </w:r>
                          </w:p>
                          <w:p w14:paraId="7EFF72C4" w14:textId="77777777" w:rsidR="00880DF7" w:rsidRPr="004A45A4" w:rsidRDefault="00880DF7" w:rsidP="001571B7">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Sollte im Gebäude</w:t>
                            </w:r>
                            <w:r>
                              <w:rPr>
                                <w:rFonts w:ascii="Arial Rounded MT Bold" w:hAnsi="Arial Rounded MT Bold" w:cs="Arial"/>
                                <w:color w:val="003B79"/>
                                <w:sz w:val="20"/>
                                <w:szCs w:val="20"/>
                              </w:rPr>
                              <w:t xml:space="preserve"> in dem sich ihre</w:t>
                            </w:r>
                            <w:r w:rsidRPr="004A45A4">
                              <w:rPr>
                                <w:rFonts w:ascii="Arial Rounded MT Bold" w:hAnsi="Arial Rounded MT Bold" w:cs="Arial"/>
                                <w:color w:val="003B79"/>
                                <w:sz w:val="20"/>
                                <w:szCs w:val="20"/>
                              </w:rPr>
                              <w:t xml:space="preserve"> Zahnarztpraxis </w:t>
                            </w:r>
                            <w:r>
                              <w:rPr>
                                <w:rFonts w:ascii="Arial Rounded MT Bold" w:hAnsi="Arial Rounded MT Bold" w:cs="Arial"/>
                                <w:color w:val="003B79"/>
                                <w:sz w:val="20"/>
                                <w:szCs w:val="20"/>
                              </w:rPr>
                              <w:t xml:space="preserve">befindet </w:t>
                            </w:r>
                            <w:r w:rsidRPr="004A45A4">
                              <w:rPr>
                                <w:rFonts w:ascii="Arial Rounded MT Bold" w:hAnsi="Arial Rounded MT Bold" w:cs="Arial"/>
                                <w:color w:val="003B79"/>
                                <w:sz w:val="20"/>
                                <w:szCs w:val="20"/>
                              </w:rPr>
                              <w:t>ein Wasser</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schaden aufgetreten sein, kann Ihnen die Landeszahnärztekammer Baden-Württemberg (Abteilung</w:t>
                            </w:r>
                            <w:r>
                              <w:rPr>
                                <w:rFonts w:ascii="Arial Rounded MT Bold" w:hAnsi="Arial Rounded MT Bold" w:cs="Arial"/>
                                <w:color w:val="003B79"/>
                                <w:sz w:val="20"/>
                                <w:szCs w:val="20"/>
                              </w:rPr>
                              <w:t>en</w:t>
                            </w:r>
                            <w:r w:rsidRPr="004A45A4">
                              <w:rPr>
                                <w:rFonts w:ascii="Arial Rounded MT Bold" w:hAnsi="Arial Rounded MT Bold" w:cs="Arial"/>
                                <w:color w:val="003B79"/>
                                <w:sz w:val="20"/>
                                <w:szCs w:val="20"/>
                              </w:rPr>
                              <w:t xml:space="preserve"> Praxisführung</w:t>
                            </w:r>
                            <w:r>
                              <w:rPr>
                                <w:rFonts w:ascii="Arial Rounded MT Bold" w:hAnsi="Arial Rounded MT Bold" w:cs="Arial"/>
                                <w:color w:val="003B79"/>
                                <w:sz w:val="20"/>
                                <w:szCs w:val="20"/>
                              </w:rPr>
                              <w:t xml:space="preserve"> und Recht</w:t>
                            </w:r>
                            <w:r w:rsidRPr="004A45A4">
                              <w:rPr>
                                <w:rFonts w:ascii="Arial Rounded MT Bold" w:hAnsi="Arial Rounded MT Bold" w:cs="Arial"/>
                                <w:color w:val="003B79"/>
                                <w:sz w:val="20"/>
                                <w:szCs w:val="20"/>
                              </w:rPr>
                              <w:t xml:space="preserve">) mit Informationen über die </w:t>
                            </w:r>
                            <w:r>
                              <w:rPr>
                                <w:rFonts w:ascii="Arial Rounded MT Bold" w:hAnsi="Arial Rounded MT Bold" w:cs="Arial"/>
                                <w:color w:val="003B79"/>
                                <w:sz w:val="20"/>
                                <w:szCs w:val="20"/>
                              </w:rPr>
                              <w:t xml:space="preserve">zu ergreifenden </w:t>
                            </w:r>
                            <w:r w:rsidRPr="004A45A4">
                              <w:rPr>
                                <w:rFonts w:ascii="Arial Rounded MT Bold" w:hAnsi="Arial Rounded MT Bold" w:cs="Arial"/>
                                <w:color w:val="003B79"/>
                                <w:sz w:val="20"/>
                                <w:szCs w:val="20"/>
                              </w:rPr>
                              <w:t>Maßnahmen weiterhelfen.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E271B4" id="Textfeld 2918" o:spid="_x0000_s1051" type="#_x0000_t202" style="position:absolute;margin-left:0;margin-top:0;width:391.15pt;height:67.4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" fillcolor="#d9e2f3 [660]" stroked="f">
                <v:textbox>
                  <w:txbxContent>
                    <w:p w14:paraId="7F83D140" w14:textId="7C42D55F" w:rsidR="00880DF7" w:rsidRPr="004A45A4" w:rsidRDefault="00880DF7" w:rsidP="001571B7">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 xml:space="preserve">Wasserschaden in der Praxis </w:t>
                      </w:r>
                      <w:r>
                        <w:rPr>
                          <w:rFonts w:ascii="Arial Rounded MT Bold" w:hAnsi="Arial Rounded MT Bold" w:cs="Arial"/>
                          <w:b/>
                          <w:bCs/>
                          <w:color w:val="003B79"/>
                          <w:sz w:val="20"/>
                          <w:szCs w:val="20"/>
                        </w:rPr>
                        <w:t>-</w:t>
                      </w:r>
                      <w:r w:rsidRPr="004A45A4">
                        <w:rPr>
                          <w:rFonts w:ascii="Arial Rounded MT Bold" w:hAnsi="Arial Rounded MT Bold" w:cs="Arial"/>
                          <w:b/>
                          <w:bCs/>
                          <w:color w:val="003B79"/>
                          <w:sz w:val="20"/>
                          <w:szCs w:val="20"/>
                        </w:rPr>
                        <w:t xml:space="preserve"> Beratung:</w:t>
                      </w:r>
                    </w:p>
                    <w:p w14:paraId="7EFF72C4" w14:textId="77777777" w:rsidR="00880DF7" w:rsidRPr="004A45A4" w:rsidRDefault="00880DF7" w:rsidP="001571B7">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Sollte im Gebäude</w:t>
                      </w:r>
                      <w:r>
                        <w:rPr>
                          <w:rFonts w:ascii="Arial Rounded MT Bold" w:hAnsi="Arial Rounded MT Bold" w:cs="Arial"/>
                          <w:color w:val="003B79"/>
                          <w:sz w:val="20"/>
                          <w:szCs w:val="20"/>
                        </w:rPr>
                        <w:t xml:space="preserve"> in dem sich ihre</w:t>
                      </w:r>
                      <w:r w:rsidRPr="004A45A4">
                        <w:rPr>
                          <w:rFonts w:ascii="Arial Rounded MT Bold" w:hAnsi="Arial Rounded MT Bold" w:cs="Arial"/>
                          <w:color w:val="003B79"/>
                          <w:sz w:val="20"/>
                          <w:szCs w:val="20"/>
                        </w:rPr>
                        <w:t xml:space="preserve"> Zahnarztpraxis </w:t>
                      </w:r>
                      <w:r>
                        <w:rPr>
                          <w:rFonts w:ascii="Arial Rounded MT Bold" w:hAnsi="Arial Rounded MT Bold" w:cs="Arial"/>
                          <w:color w:val="003B79"/>
                          <w:sz w:val="20"/>
                          <w:szCs w:val="20"/>
                        </w:rPr>
                        <w:t xml:space="preserve">befindet </w:t>
                      </w:r>
                      <w:r w:rsidRPr="004A45A4">
                        <w:rPr>
                          <w:rFonts w:ascii="Arial Rounded MT Bold" w:hAnsi="Arial Rounded MT Bold" w:cs="Arial"/>
                          <w:color w:val="003B79"/>
                          <w:sz w:val="20"/>
                          <w:szCs w:val="20"/>
                        </w:rPr>
                        <w:t>ein Wasser</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schaden aufgetreten sein, kann Ihnen die Landeszahnärztekammer Baden-Württemberg (Abteilung</w:t>
                      </w:r>
                      <w:r>
                        <w:rPr>
                          <w:rFonts w:ascii="Arial Rounded MT Bold" w:hAnsi="Arial Rounded MT Bold" w:cs="Arial"/>
                          <w:color w:val="003B79"/>
                          <w:sz w:val="20"/>
                          <w:szCs w:val="20"/>
                        </w:rPr>
                        <w:t>en</w:t>
                      </w:r>
                      <w:r w:rsidRPr="004A45A4">
                        <w:rPr>
                          <w:rFonts w:ascii="Arial Rounded MT Bold" w:hAnsi="Arial Rounded MT Bold" w:cs="Arial"/>
                          <w:color w:val="003B79"/>
                          <w:sz w:val="20"/>
                          <w:szCs w:val="20"/>
                        </w:rPr>
                        <w:t xml:space="preserve"> Praxisführung</w:t>
                      </w:r>
                      <w:r>
                        <w:rPr>
                          <w:rFonts w:ascii="Arial Rounded MT Bold" w:hAnsi="Arial Rounded MT Bold" w:cs="Arial"/>
                          <w:color w:val="003B79"/>
                          <w:sz w:val="20"/>
                          <w:szCs w:val="20"/>
                        </w:rPr>
                        <w:t xml:space="preserve"> und Recht</w:t>
                      </w:r>
                      <w:r w:rsidRPr="004A45A4">
                        <w:rPr>
                          <w:rFonts w:ascii="Arial Rounded MT Bold" w:hAnsi="Arial Rounded MT Bold" w:cs="Arial"/>
                          <w:color w:val="003B79"/>
                          <w:sz w:val="20"/>
                          <w:szCs w:val="20"/>
                        </w:rPr>
                        <w:t xml:space="preserve">) mit Informationen über die </w:t>
                      </w:r>
                      <w:r>
                        <w:rPr>
                          <w:rFonts w:ascii="Arial Rounded MT Bold" w:hAnsi="Arial Rounded MT Bold" w:cs="Arial"/>
                          <w:color w:val="003B79"/>
                          <w:sz w:val="20"/>
                          <w:szCs w:val="20"/>
                        </w:rPr>
                        <w:t xml:space="preserve">zu ergreifenden </w:t>
                      </w:r>
                      <w:r w:rsidRPr="004A45A4">
                        <w:rPr>
                          <w:rFonts w:ascii="Arial Rounded MT Bold" w:hAnsi="Arial Rounded MT Bold" w:cs="Arial"/>
                          <w:color w:val="003B79"/>
                          <w:sz w:val="20"/>
                          <w:szCs w:val="20"/>
                        </w:rPr>
                        <w:t>Maßnahmen weiterhelfen.</w:t>
                      </w:r>
                    </w:p>
                  </w:txbxContent>
                </v:textbox>
                <w10:wrap anchorx="margin"/>
              </v:shape>
            </w:pict>
          </mc:Fallback>
        </mc:AlternateContent>
      </w:r>
    </w:p>
    <w:p w14:paraId="6385CBF9" w14:textId="4315827D" w:rsidR="001571B7" w:rsidRDefault="001571B7" w:rsidP="008E1832">
      <w:pPr>
        <w:pStyle w:val="KeinLeerraum"/>
        <w:tabs>
          <w:tab w:val="left" w:pos="1134"/>
        </w:tabs>
        <w:rPr>
          <w:rFonts w:ascii="Arial" w:hAnsi="Arial" w:cs="Arial"/>
          <w:sz w:val="20"/>
          <w:szCs w:val="20"/>
        </w:rPr>
      </w:pPr>
    </w:p>
    <w:p w14:paraId="51197C05" w14:textId="7CCCEB7F" w:rsidR="001571B7" w:rsidRDefault="001571B7" w:rsidP="008E1832">
      <w:pPr>
        <w:pStyle w:val="KeinLeerraum"/>
        <w:tabs>
          <w:tab w:val="left" w:pos="1134"/>
        </w:tabs>
        <w:rPr>
          <w:rFonts w:ascii="Arial" w:hAnsi="Arial" w:cs="Arial"/>
          <w:sz w:val="20"/>
          <w:szCs w:val="20"/>
        </w:rPr>
      </w:pPr>
    </w:p>
    <w:p w14:paraId="74807987" w14:textId="7FC33616" w:rsidR="001571B7" w:rsidRDefault="001571B7" w:rsidP="008E1832">
      <w:pPr>
        <w:pStyle w:val="KeinLeerraum"/>
        <w:tabs>
          <w:tab w:val="left" w:pos="1134"/>
        </w:tabs>
        <w:rPr>
          <w:rFonts w:ascii="Arial" w:hAnsi="Arial" w:cs="Arial"/>
          <w:sz w:val="20"/>
          <w:szCs w:val="20"/>
        </w:rPr>
      </w:pPr>
    </w:p>
    <w:p w14:paraId="7EFEE88B" w14:textId="101B6A1A" w:rsidR="001571B7" w:rsidRDefault="001571B7" w:rsidP="008E1832">
      <w:pPr>
        <w:pStyle w:val="KeinLeerraum"/>
        <w:tabs>
          <w:tab w:val="left" w:pos="1134"/>
        </w:tabs>
        <w:rPr>
          <w:rFonts w:ascii="Arial" w:hAnsi="Arial" w:cs="Arial"/>
          <w:sz w:val="20"/>
          <w:szCs w:val="20"/>
        </w:rPr>
      </w:pPr>
    </w:p>
    <w:p w14:paraId="7A251E7B" w14:textId="7D0F43E0" w:rsidR="001571B7" w:rsidRDefault="001571B7" w:rsidP="008E1832">
      <w:pPr>
        <w:pStyle w:val="KeinLeerraum"/>
        <w:tabs>
          <w:tab w:val="left" w:pos="1134"/>
        </w:tabs>
        <w:rPr>
          <w:rFonts w:ascii="Arial" w:hAnsi="Arial" w:cs="Arial"/>
          <w:sz w:val="20"/>
          <w:szCs w:val="20"/>
        </w:rPr>
      </w:pPr>
    </w:p>
    <w:p w14:paraId="4DABD77E" w14:textId="599D3696" w:rsidR="001571B7" w:rsidRDefault="001571B7" w:rsidP="008E1832">
      <w:pPr>
        <w:pStyle w:val="KeinLeerraum"/>
        <w:tabs>
          <w:tab w:val="left" w:pos="1134"/>
        </w:tabs>
        <w:rPr>
          <w:rFonts w:ascii="Arial" w:hAnsi="Arial" w:cs="Arial"/>
          <w:sz w:val="20"/>
          <w:szCs w:val="20"/>
        </w:rPr>
      </w:pPr>
    </w:p>
    <w:p w14:paraId="4FA65E6E" w14:textId="02E0A26E" w:rsidR="001571B7" w:rsidRPr="00907766" w:rsidRDefault="001571B7" w:rsidP="008E1832">
      <w:pPr>
        <w:pStyle w:val="KeinLeerraum"/>
        <w:tabs>
          <w:tab w:val="left" w:pos="1134"/>
        </w:tabs>
        <w:rPr>
          <w:rFonts w:ascii="Arial" w:hAnsi="Arial" w:cs="Arial"/>
          <w:sz w:val="20"/>
          <w:szCs w:val="20"/>
        </w:rPr>
      </w:pPr>
    </w:p>
    <w:p w14:paraId="29762E48" w14:textId="7D6A4E2E" w:rsidR="00C13252" w:rsidRPr="00907766" w:rsidRDefault="00C13252"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70BE1EE1" w14:textId="12EBCBCA" w:rsidR="00743113" w:rsidRPr="00907766" w:rsidRDefault="00743113" w:rsidP="00743113">
      <w:pPr>
        <w:pStyle w:val="KeinLeerraum"/>
        <w:tabs>
          <w:tab w:val="left" w:pos="1134"/>
        </w:tabs>
        <w:rPr>
          <w:rFonts w:ascii="Arial" w:hAnsi="Arial" w:cs="Arial"/>
          <w:sz w:val="20"/>
          <w:szCs w:val="20"/>
        </w:rPr>
      </w:pPr>
    </w:p>
    <w:p w14:paraId="52035511" w14:textId="77777777" w:rsidR="00C6267F" w:rsidRPr="00907766" w:rsidRDefault="00C6267F" w:rsidP="00F94AFA">
      <w:pPr>
        <w:framePr w:w="2138" w:h="8441" w:hSpace="142" w:wrap="around" w:vAnchor="text" w:hAnchor="page" w:x="9413" w:y="1037"/>
        <w:pBdr>
          <w:left w:val="single" w:sz="6" w:space="1" w:color="auto"/>
        </w:pBdr>
        <w:rPr>
          <w:rFonts w:ascii="Arial" w:hAnsi="Arial" w:cs="Arial"/>
          <w:color w:val="800080"/>
          <w:sz w:val="16"/>
          <w:szCs w:val="16"/>
        </w:rPr>
      </w:pPr>
    </w:p>
    <w:p w14:paraId="36365C98" w14:textId="77777777" w:rsidR="00C6267F" w:rsidRPr="00907766" w:rsidRDefault="00C6267F" w:rsidP="00F94AFA">
      <w:pPr>
        <w:framePr w:w="2138" w:h="8441" w:hSpace="142" w:wrap="around" w:vAnchor="text" w:hAnchor="page" w:x="9413" w:y="1037"/>
        <w:pBdr>
          <w:left w:val="single" w:sz="6" w:space="1" w:color="auto"/>
        </w:pBdr>
        <w:rPr>
          <w:rFonts w:ascii="Arial" w:hAnsi="Arial" w:cs="Arial"/>
          <w:color w:val="800080"/>
          <w:sz w:val="16"/>
          <w:szCs w:val="16"/>
        </w:rPr>
      </w:pPr>
    </w:p>
    <w:p w14:paraId="2C74B0A5" w14:textId="3E1D756F" w:rsidR="00E0366E" w:rsidRPr="00907766" w:rsidRDefault="00390CA8" w:rsidP="00F94AFA">
      <w:pPr>
        <w:framePr w:w="2138" w:h="8441" w:hSpace="142" w:wrap="around" w:vAnchor="text" w:hAnchor="page" w:x="9413" w:y="1037"/>
        <w:pBdr>
          <w:left w:val="single" w:sz="6" w:space="1" w:color="auto"/>
        </w:pBdr>
        <w:rPr>
          <w:rFonts w:ascii="Arial" w:hAnsi="Arial" w:cs="Arial"/>
          <w:color w:val="800080"/>
          <w:sz w:val="20"/>
        </w:rPr>
      </w:pPr>
      <w:hyperlink r:id="rId45" w:history="1">
        <w:r w:rsidRPr="00907766">
          <w:rPr>
            <w:rStyle w:val="Hyperlink"/>
            <w:rFonts w:ascii="Arial" w:hAnsi="Arial" w:cs="Arial"/>
            <w:sz w:val="20"/>
          </w:rPr>
          <w:t>Ministerium für Ländlichen Raum und Verbraucherschutz (MLR)</w:t>
        </w:r>
      </w:hyperlink>
    </w:p>
    <w:p w14:paraId="13A976D2"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674017B3"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20DA1DD3"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6AB6DB6D"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040CD226"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AE69E58"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C558C0D"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8EAD91D"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64981A41"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3A341F08"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C975390"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546DBD76"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110A4557"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5212DC8B"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38A39457"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67EB142"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5632124"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6FB5F21"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247D7B56"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CF15FF0"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52FA8840" w14:textId="1FE929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18"/>
          <w:szCs w:val="18"/>
        </w:rPr>
      </w:pPr>
    </w:p>
    <w:p w14:paraId="4EE88AA1" w14:textId="4A1B1881" w:rsidR="00C6267F" w:rsidRPr="00907766" w:rsidRDefault="00C6267F" w:rsidP="00F94AFA">
      <w:pPr>
        <w:framePr w:w="2138" w:h="8441" w:hSpace="142" w:wrap="around" w:vAnchor="text" w:hAnchor="page" w:x="9413" w:y="1037"/>
        <w:pBdr>
          <w:left w:val="single" w:sz="6" w:space="1" w:color="auto"/>
        </w:pBdr>
        <w:rPr>
          <w:rFonts w:ascii="Arial" w:hAnsi="Arial" w:cs="Arial"/>
          <w:color w:val="800080"/>
          <w:sz w:val="18"/>
          <w:szCs w:val="18"/>
        </w:rPr>
      </w:pPr>
    </w:p>
    <w:p w14:paraId="4ED1D958" w14:textId="5D6B11E5" w:rsidR="00E0366E" w:rsidRPr="00907766" w:rsidRDefault="00C6267F" w:rsidP="00F94AFA">
      <w:pPr>
        <w:framePr w:w="2138" w:h="8441" w:hSpace="142" w:wrap="around" w:vAnchor="text" w:hAnchor="page" w:x="9413" w:y="1037"/>
        <w:pBdr>
          <w:left w:val="single" w:sz="6" w:space="1" w:color="auto"/>
        </w:pBdr>
        <w:rPr>
          <w:rFonts w:ascii="Arial" w:hAnsi="Arial" w:cs="Arial"/>
          <w:color w:val="800080"/>
          <w:sz w:val="20"/>
        </w:rPr>
      </w:pPr>
      <w:hyperlink r:id="rId46" w:history="1">
        <w:r w:rsidRPr="00907766">
          <w:rPr>
            <w:rStyle w:val="Hyperlink"/>
            <w:rFonts w:ascii="Arial" w:hAnsi="Arial" w:cs="Arial"/>
            <w:sz w:val="20"/>
          </w:rPr>
          <w:t>Bundesamt für Bevölkerungsschutz und Katastrophenhilfe (Warn-App NINA)</w:t>
        </w:r>
      </w:hyperlink>
    </w:p>
    <w:p w14:paraId="7BFF4D71" w14:textId="0C4AE9FB" w:rsidR="00C6267F" w:rsidRPr="00907766" w:rsidRDefault="00C6267F" w:rsidP="00F94AFA">
      <w:pPr>
        <w:framePr w:w="2138" w:h="8441" w:hSpace="142" w:wrap="around" w:vAnchor="text" w:hAnchor="page" w:x="9413" w:y="1037"/>
        <w:pBdr>
          <w:left w:val="single" w:sz="6" w:space="1" w:color="auto"/>
        </w:pBdr>
        <w:rPr>
          <w:rFonts w:ascii="Arial" w:hAnsi="Arial" w:cs="Arial"/>
          <w:color w:val="800080"/>
          <w:sz w:val="20"/>
        </w:rPr>
      </w:pPr>
    </w:p>
    <w:p w14:paraId="638BE10E" w14:textId="3AE9B7A2" w:rsidR="00E0366E" w:rsidRPr="00907766" w:rsidRDefault="00C4016E" w:rsidP="00F94AFA">
      <w:pPr>
        <w:framePr w:w="2138" w:h="8441" w:hSpace="142" w:wrap="around" w:vAnchor="text" w:hAnchor="page" w:x="9413" w:y="1037"/>
        <w:pBdr>
          <w:left w:val="single" w:sz="6" w:space="1" w:color="auto"/>
        </w:pBdr>
        <w:rPr>
          <w:rFonts w:ascii="Arial" w:hAnsi="Arial" w:cs="Arial"/>
          <w:color w:val="800080"/>
          <w:sz w:val="20"/>
        </w:rPr>
      </w:pPr>
      <w:hyperlink r:id="rId47" w:history="1">
        <w:r w:rsidRPr="00907766">
          <w:rPr>
            <w:rStyle w:val="Hyperlink"/>
            <w:rFonts w:ascii="Arial" w:hAnsi="Arial" w:cs="Arial"/>
            <w:sz w:val="20"/>
          </w:rPr>
          <w:t>Fraunhofer-Institut für Offene Kommunikationssysteme (Warn-App KATWARN)</w:t>
        </w:r>
      </w:hyperlink>
    </w:p>
    <w:p w14:paraId="75D6B91E"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16"/>
          <w:szCs w:val="16"/>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743113" w:rsidRPr="00907766" w14:paraId="6B58930E" w14:textId="77777777" w:rsidTr="00767C65">
        <w:trPr>
          <w:cantSplit/>
        </w:trPr>
        <w:tc>
          <w:tcPr>
            <w:tcW w:w="7938" w:type="dxa"/>
          </w:tcPr>
          <w:p w14:paraId="48B3A343" w14:textId="65989C81" w:rsidR="00743113" w:rsidRPr="00907766" w:rsidRDefault="00743113" w:rsidP="00A06A7A">
            <w:pPr>
              <w:rPr>
                <w:rFonts w:ascii="Arial" w:hAnsi="Arial" w:cs="Arial"/>
                <w:bCs/>
                <w:sz w:val="20"/>
                <w:szCs w:val="20"/>
              </w:rPr>
            </w:pPr>
            <w:r w:rsidRPr="00907766">
              <w:rPr>
                <w:rFonts w:ascii="Arial" w:hAnsi="Arial" w:cs="Arial"/>
              </w:rPr>
              <w:br w:type="page"/>
            </w:r>
            <w:bookmarkStart w:id="21" w:name="Trinkwasserverunreinigungen_6"/>
            <w:bookmarkEnd w:id="21"/>
          </w:p>
          <w:p w14:paraId="2E8B0F31" w14:textId="3F64B79D" w:rsidR="00743113" w:rsidRPr="00907766" w:rsidRDefault="00743113" w:rsidP="00A06A7A">
            <w:pPr>
              <w:jc w:val="center"/>
              <w:rPr>
                <w:rFonts w:ascii="Arial" w:hAnsi="Arial" w:cs="Arial"/>
                <w:b/>
                <w:sz w:val="40"/>
                <w:szCs w:val="40"/>
              </w:rPr>
            </w:pPr>
            <w:r w:rsidRPr="00907766">
              <w:rPr>
                <w:rFonts w:ascii="Arial" w:hAnsi="Arial" w:cs="Arial"/>
                <w:b/>
                <w:sz w:val="40"/>
                <w:szCs w:val="40"/>
              </w:rPr>
              <w:t>Trinkwasserverunreinigung</w:t>
            </w:r>
          </w:p>
          <w:p w14:paraId="27D29A14" w14:textId="7788062C" w:rsidR="00743113" w:rsidRPr="00907766" w:rsidRDefault="00743113" w:rsidP="00A06A7A">
            <w:pPr>
              <w:rPr>
                <w:rFonts w:ascii="Arial" w:hAnsi="Arial" w:cs="Arial"/>
                <w:sz w:val="20"/>
                <w:szCs w:val="20"/>
              </w:rPr>
            </w:pPr>
          </w:p>
        </w:tc>
        <w:tc>
          <w:tcPr>
            <w:tcW w:w="2205" w:type="dxa"/>
            <w:vAlign w:val="center"/>
          </w:tcPr>
          <w:p w14:paraId="556DAB7C" w14:textId="3B854D1C" w:rsidR="00743113" w:rsidRPr="00907766" w:rsidRDefault="00743113" w:rsidP="00A06A7A">
            <w:pPr>
              <w:jc w:val="center"/>
              <w:rPr>
                <w:rFonts w:ascii="Arial" w:hAnsi="Arial" w:cs="Arial"/>
              </w:rPr>
            </w:pPr>
            <w:r w:rsidRPr="00907766">
              <w:rPr>
                <w:rFonts w:ascii="Arial" w:hAnsi="Arial" w:cs="Arial"/>
                <w:b/>
                <w:sz w:val="30"/>
              </w:rPr>
              <w:t>6.</w:t>
            </w:r>
          </w:p>
        </w:tc>
      </w:tr>
    </w:tbl>
    <w:p w14:paraId="057D3865" w14:textId="0FA0781B" w:rsidR="00743113" w:rsidRPr="00907766" w:rsidRDefault="00743113" w:rsidP="00743113">
      <w:pPr>
        <w:pStyle w:val="KeinLeerraum"/>
        <w:tabs>
          <w:tab w:val="left" w:pos="709"/>
        </w:tabs>
        <w:jc w:val="both"/>
        <w:rPr>
          <w:rFonts w:ascii="Arial" w:hAnsi="Arial" w:cs="Arial"/>
          <w:sz w:val="20"/>
          <w:szCs w:val="20"/>
        </w:rPr>
      </w:pPr>
    </w:p>
    <w:p w14:paraId="2FE92E3E" w14:textId="03D27F15" w:rsidR="00743113" w:rsidRPr="00907766" w:rsidRDefault="00743113" w:rsidP="00743113">
      <w:pPr>
        <w:pStyle w:val="KeinLeerraum"/>
        <w:tabs>
          <w:tab w:val="left" w:pos="709"/>
        </w:tabs>
        <w:rPr>
          <w:rFonts w:ascii="Arial" w:hAnsi="Arial" w:cs="Arial"/>
          <w:b/>
          <w:sz w:val="20"/>
          <w:szCs w:val="20"/>
        </w:rPr>
      </w:pPr>
      <w:bookmarkStart w:id="22" w:name="Informationen_6_1"/>
      <w:bookmarkEnd w:id="22"/>
      <w:r w:rsidRPr="00907766">
        <w:rPr>
          <w:rFonts w:ascii="Arial" w:hAnsi="Arial" w:cs="Arial"/>
          <w:b/>
          <w:sz w:val="20"/>
          <w:szCs w:val="20"/>
        </w:rPr>
        <w:t>6.1</w:t>
      </w:r>
      <w:r w:rsidRPr="00907766">
        <w:rPr>
          <w:rFonts w:ascii="Arial" w:hAnsi="Arial" w:cs="Arial"/>
          <w:b/>
          <w:sz w:val="20"/>
          <w:szCs w:val="20"/>
        </w:rPr>
        <w:tab/>
        <w:t>Informationen</w:t>
      </w:r>
      <w:r w:rsidR="00C23F6C">
        <w:rPr>
          <w:rFonts w:ascii="Arial" w:hAnsi="Arial" w:cs="Arial"/>
          <w:b/>
          <w:sz w:val="20"/>
          <w:szCs w:val="20"/>
        </w:rPr>
        <w:t xml:space="preserve"> über eine vorliegende </w:t>
      </w:r>
      <w:r w:rsidR="00C23F6C" w:rsidRPr="00C23F6C">
        <w:rPr>
          <w:rFonts w:ascii="Arial" w:hAnsi="Arial" w:cs="Arial"/>
          <w:b/>
          <w:sz w:val="20"/>
          <w:szCs w:val="20"/>
        </w:rPr>
        <w:t>Trinkwasserverunreinigung</w:t>
      </w:r>
    </w:p>
    <w:p w14:paraId="4A96748B" w14:textId="3D7EDB53" w:rsidR="007043C9" w:rsidRPr="00907766" w:rsidRDefault="00C972EF" w:rsidP="00743113">
      <w:pPr>
        <w:pStyle w:val="KeinLeerraum"/>
        <w:tabs>
          <w:tab w:val="left" w:pos="1134"/>
        </w:tabs>
        <w:jc w:val="both"/>
        <w:rPr>
          <w:rFonts w:ascii="Arial" w:hAnsi="Arial" w:cs="Arial"/>
          <w:sz w:val="20"/>
          <w:szCs w:val="20"/>
        </w:rPr>
      </w:pPr>
      <w:r w:rsidRPr="00907766">
        <w:rPr>
          <w:rFonts w:ascii="Arial" w:hAnsi="Arial" w:cs="Arial"/>
          <w:sz w:val="20"/>
          <w:szCs w:val="20"/>
        </w:rPr>
        <w:t>In den letzten Jahren tr</w:t>
      </w:r>
      <w:r w:rsidR="00021998" w:rsidRPr="00907766">
        <w:rPr>
          <w:rFonts w:ascii="Arial" w:hAnsi="Arial" w:cs="Arial"/>
          <w:sz w:val="20"/>
          <w:szCs w:val="20"/>
        </w:rPr>
        <w:t>a</w:t>
      </w:r>
      <w:r w:rsidRPr="00907766">
        <w:rPr>
          <w:rFonts w:ascii="Arial" w:hAnsi="Arial" w:cs="Arial"/>
          <w:sz w:val="20"/>
          <w:szCs w:val="20"/>
        </w:rPr>
        <w:t xml:space="preserve">ten in der Trinkwasserversorgung in Baden-Württemberg immer wieder </w:t>
      </w:r>
      <w:r w:rsidR="007043C9" w:rsidRPr="00907766">
        <w:rPr>
          <w:rFonts w:ascii="Arial" w:hAnsi="Arial" w:cs="Arial"/>
          <w:sz w:val="20"/>
          <w:szCs w:val="20"/>
        </w:rPr>
        <w:t xml:space="preserve">kurzfristige </w:t>
      </w:r>
      <w:r w:rsidRPr="00907766">
        <w:rPr>
          <w:rFonts w:ascii="Arial" w:hAnsi="Arial" w:cs="Arial"/>
          <w:sz w:val="20"/>
          <w:szCs w:val="20"/>
        </w:rPr>
        <w:t>mikrobiologische Verunreinigungen</w:t>
      </w:r>
      <w:r w:rsidR="007043C9" w:rsidRPr="00907766">
        <w:rPr>
          <w:rFonts w:ascii="Arial" w:hAnsi="Arial" w:cs="Arial"/>
          <w:sz w:val="20"/>
          <w:szCs w:val="20"/>
        </w:rPr>
        <w:t xml:space="preserve"> auf.</w:t>
      </w:r>
      <w:r w:rsidRPr="00907766">
        <w:rPr>
          <w:rFonts w:ascii="Arial" w:hAnsi="Arial" w:cs="Arial"/>
          <w:sz w:val="20"/>
          <w:szCs w:val="20"/>
        </w:rPr>
        <w:t xml:space="preserve"> </w:t>
      </w:r>
      <w:r w:rsidR="007043C9" w:rsidRPr="00907766">
        <w:rPr>
          <w:rFonts w:ascii="Arial" w:hAnsi="Arial" w:cs="Arial"/>
          <w:sz w:val="20"/>
          <w:szCs w:val="20"/>
        </w:rPr>
        <w:t>Der zuständige Wasser</w:t>
      </w:r>
      <w:r w:rsidR="00021998" w:rsidRPr="00907766">
        <w:rPr>
          <w:rFonts w:ascii="Arial" w:hAnsi="Arial" w:cs="Arial"/>
          <w:sz w:val="20"/>
          <w:szCs w:val="20"/>
        </w:rPr>
        <w:t>-</w:t>
      </w:r>
      <w:r w:rsidR="00021998" w:rsidRPr="00907766">
        <w:rPr>
          <w:rFonts w:ascii="Arial" w:hAnsi="Arial" w:cs="Arial"/>
          <w:sz w:val="20"/>
          <w:szCs w:val="20"/>
        </w:rPr>
        <w:br/>
      </w:r>
      <w:r w:rsidR="007043C9" w:rsidRPr="00907766">
        <w:rPr>
          <w:rFonts w:ascii="Arial" w:hAnsi="Arial" w:cs="Arial"/>
          <w:sz w:val="20"/>
          <w:szCs w:val="20"/>
        </w:rPr>
        <w:t xml:space="preserve">versorger (z. B. </w:t>
      </w:r>
      <w:r w:rsidR="00021998" w:rsidRPr="00907766">
        <w:rPr>
          <w:rFonts w:ascii="Arial" w:hAnsi="Arial" w:cs="Arial"/>
          <w:sz w:val="20"/>
          <w:szCs w:val="20"/>
        </w:rPr>
        <w:t xml:space="preserve">die </w:t>
      </w:r>
      <w:r w:rsidR="007043C9" w:rsidRPr="00907766">
        <w:rPr>
          <w:rFonts w:ascii="Arial" w:hAnsi="Arial" w:cs="Arial"/>
          <w:sz w:val="20"/>
          <w:szCs w:val="20"/>
        </w:rPr>
        <w:t xml:space="preserve">Stadtwerke) führen regelmäßig Routineüberprüfungen der Wasserqualität im Versorgungsgebiet durch. </w:t>
      </w:r>
      <w:r w:rsidR="002C2BCB" w:rsidRPr="00907766">
        <w:rPr>
          <w:rFonts w:ascii="Arial" w:hAnsi="Arial" w:cs="Arial"/>
          <w:sz w:val="20"/>
          <w:szCs w:val="20"/>
        </w:rPr>
        <w:t xml:space="preserve">Wird hierbei eine mikrobiologische Verunreinigung (z. B. mit Enterokokken) festgestellt, informiert der Wasserversorger sofort das </w:t>
      </w:r>
      <w:r w:rsidR="00021998" w:rsidRPr="00907766">
        <w:rPr>
          <w:rFonts w:ascii="Arial" w:hAnsi="Arial" w:cs="Arial"/>
          <w:sz w:val="20"/>
          <w:szCs w:val="20"/>
        </w:rPr>
        <w:t>für die Trinkw</w:t>
      </w:r>
      <w:r w:rsidR="00843377" w:rsidRPr="00907766">
        <w:rPr>
          <w:rFonts w:ascii="Arial" w:hAnsi="Arial" w:cs="Arial"/>
          <w:sz w:val="20"/>
          <w:szCs w:val="20"/>
        </w:rPr>
        <w:t>V</w:t>
      </w:r>
      <w:r w:rsidR="00021998" w:rsidRPr="00907766">
        <w:rPr>
          <w:rFonts w:ascii="Arial" w:hAnsi="Arial" w:cs="Arial"/>
          <w:sz w:val="20"/>
          <w:szCs w:val="20"/>
        </w:rPr>
        <w:t xml:space="preserve"> </w:t>
      </w:r>
      <w:r w:rsidR="002C2BCB" w:rsidRPr="00907766">
        <w:rPr>
          <w:rFonts w:ascii="Arial" w:hAnsi="Arial" w:cs="Arial"/>
          <w:sz w:val="20"/>
          <w:szCs w:val="20"/>
        </w:rPr>
        <w:t>zuständige Gesundheitsamt. In Absprache mit dem Gesundheitsamt führt der Wasserversorger Desinfektionsmaßnahmen (z. B. Chlorung) und eine Ursachen</w:t>
      </w:r>
      <w:r w:rsidR="00BA1F9C">
        <w:rPr>
          <w:rFonts w:ascii="Arial" w:hAnsi="Arial" w:cs="Arial"/>
          <w:sz w:val="20"/>
          <w:szCs w:val="20"/>
        </w:rPr>
        <w:t>-</w:t>
      </w:r>
      <w:r w:rsidR="00BA1F9C">
        <w:rPr>
          <w:rFonts w:ascii="Arial" w:hAnsi="Arial" w:cs="Arial"/>
          <w:sz w:val="20"/>
          <w:szCs w:val="20"/>
        </w:rPr>
        <w:br/>
      </w:r>
      <w:r w:rsidR="002C2BCB" w:rsidRPr="00907766">
        <w:rPr>
          <w:rFonts w:ascii="Arial" w:hAnsi="Arial" w:cs="Arial"/>
          <w:sz w:val="20"/>
          <w:szCs w:val="20"/>
        </w:rPr>
        <w:t xml:space="preserve">ermittlung durch. Für den Zeitraum der Desinfektionsmaßnahmen, bis zum Vorliegen der erforderlichen </w:t>
      </w:r>
      <w:r w:rsidR="00CD5161" w:rsidRPr="00907766">
        <w:rPr>
          <w:rFonts w:ascii="Arial" w:hAnsi="Arial" w:cs="Arial"/>
          <w:sz w:val="20"/>
          <w:szCs w:val="20"/>
        </w:rPr>
        <w:t xml:space="preserve">Anzahl an </w:t>
      </w:r>
      <w:r w:rsidR="002C2BCB" w:rsidRPr="00907766">
        <w:rPr>
          <w:rFonts w:ascii="Arial" w:hAnsi="Arial" w:cs="Arial"/>
          <w:sz w:val="20"/>
          <w:szCs w:val="20"/>
        </w:rPr>
        <w:t>negativen Nachbeprobungen</w:t>
      </w:r>
      <w:r w:rsidR="00CD5161" w:rsidRPr="00907766">
        <w:rPr>
          <w:rFonts w:ascii="Arial" w:hAnsi="Arial" w:cs="Arial"/>
          <w:sz w:val="20"/>
          <w:szCs w:val="20"/>
        </w:rPr>
        <w:t>,</w:t>
      </w:r>
      <w:r w:rsidR="002C2BCB" w:rsidRPr="00907766">
        <w:rPr>
          <w:rFonts w:ascii="Arial" w:hAnsi="Arial" w:cs="Arial"/>
          <w:sz w:val="20"/>
          <w:szCs w:val="20"/>
        </w:rPr>
        <w:t xml:space="preserve"> kann das Trinkwasser nicht oder nur sehr eingeschränkt verwendet werden. </w:t>
      </w:r>
      <w:r w:rsidR="00CD5161" w:rsidRPr="00907766">
        <w:rPr>
          <w:rFonts w:ascii="Arial" w:hAnsi="Arial" w:cs="Arial"/>
          <w:sz w:val="20"/>
          <w:szCs w:val="20"/>
        </w:rPr>
        <w:t xml:space="preserve">In aller Regel wird ein Abkochgebot durch </w:t>
      </w:r>
      <w:r w:rsidR="004563A0" w:rsidRPr="00907766">
        <w:rPr>
          <w:rFonts w:ascii="Arial" w:hAnsi="Arial" w:cs="Arial"/>
          <w:sz w:val="20"/>
          <w:szCs w:val="20"/>
        </w:rPr>
        <w:br/>
      </w:r>
      <w:r w:rsidR="00CD5161" w:rsidRPr="00907766">
        <w:rPr>
          <w:rFonts w:ascii="Arial" w:hAnsi="Arial" w:cs="Arial"/>
          <w:sz w:val="20"/>
          <w:szCs w:val="20"/>
        </w:rPr>
        <w:t xml:space="preserve">z. B. das zuständige Gesundheitsamt, die Stadt/Gemeinde oder den Wasserversorger für die </w:t>
      </w:r>
      <w:r w:rsidR="004563A0" w:rsidRPr="00907766">
        <w:rPr>
          <w:rFonts w:ascii="Arial" w:hAnsi="Arial" w:cs="Arial"/>
          <w:sz w:val="20"/>
          <w:szCs w:val="20"/>
        </w:rPr>
        <w:t xml:space="preserve">betroffene </w:t>
      </w:r>
      <w:r w:rsidR="00CD5161" w:rsidRPr="00907766">
        <w:rPr>
          <w:rFonts w:ascii="Arial" w:hAnsi="Arial" w:cs="Arial"/>
          <w:sz w:val="20"/>
          <w:szCs w:val="20"/>
        </w:rPr>
        <w:t xml:space="preserve">Bevölkerung </w:t>
      </w:r>
      <w:r w:rsidR="004563A0" w:rsidRPr="00907766">
        <w:rPr>
          <w:rFonts w:ascii="Arial" w:hAnsi="Arial" w:cs="Arial"/>
          <w:sz w:val="20"/>
          <w:szCs w:val="20"/>
        </w:rPr>
        <w:t>(</w:t>
      </w:r>
      <w:r w:rsidR="00CD5161" w:rsidRPr="00907766">
        <w:rPr>
          <w:rFonts w:ascii="Arial" w:hAnsi="Arial" w:cs="Arial"/>
          <w:sz w:val="20"/>
          <w:szCs w:val="20"/>
        </w:rPr>
        <w:t>inkl. der Zahnarztpraxen</w:t>
      </w:r>
      <w:r w:rsidR="004563A0" w:rsidRPr="00907766">
        <w:rPr>
          <w:rFonts w:ascii="Arial" w:hAnsi="Arial" w:cs="Arial"/>
          <w:sz w:val="20"/>
          <w:szCs w:val="20"/>
        </w:rPr>
        <w:t>)</w:t>
      </w:r>
      <w:r w:rsidR="00CD5161" w:rsidRPr="00907766">
        <w:rPr>
          <w:rFonts w:ascii="Arial" w:hAnsi="Arial" w:cs="Arial"/>
          <w:sz w:val="20"/>
          <w:szCs w:val="20"/>
        </w:rPr>
        <w:t xml:space="preserve"> ausgesprochen und </w:t>
      </w:r>
      <w:r w:rsidR="00BA1F9C">
        <w:rPr>
          <w:rFonts w:ascii="Arial" w:hAnsi="Arial" w:cs="Arial"/>
          <w:sz w:val="20"/>
          <w:szCs w:val="20"/>
        </w:rPr>
        <w:br/>
      </w:r>
      <w:r w:rsidR="00CD5161" w:rsidRPr="00907766">
        <w:rPr>
          <w:rFonts w:ascii="Arial" w:hAnsi="Arial" w:cs="Arial"/>
          <w:sz w:val="20"/>
          <w:szCs w:val="20"/>
        </w:rPr>
        <w:t>veröffentlicht. Sind die eingeleiteten Desinfektionsmaßnahmen erfolgreich, erfolgt eine Aufhebung des Abkochgebots und das im entsprechenden Versorgungsgebiet bereit</w:t>
      </w:r>
      <w:r w:rsidR="00BA1F9C">
        <w:rPr>
          <w:rFonts w:ascii="Arial" w:hAnsi="Arial" w:cs="Arial"/>
          <w:sz w:val="20"/>
          <w:szCs w:val="20"/>
        </w:rPr>
        <w:t>-</w:t>
      </w:r>
      <w:r w:rsidR="00BA1F9C">
        <w:rPr>
          <w:rFonts w:ascii="Arial" w:hAnsi="Arial" w:cs="Arial"/>
          <w:sz w:val="20"/>
          <w:szCs w:val="20"/>
        </w:rPr>
        <w:br/>
      </w:r>
      <w:r w:rsidR="00CD5161" w:rsidRPr="00907766">
        <w:rPr>
          <w:rFonts w:ascii="Arial" w:hAnsi="Arial" w:cs="Arial"/>
          <w:sz w:val="20"/>
          <w:szCs w:val="20"/>
        </w:rPr>
        <w:t xml:space="preserve">gestellte Trinkwasser kann </w:t>
      </w:r>
      <w:r w:rsidR="004563A0" w:rsidRPr="00907766">
        <w:rPr>
          <w:rFonts w:ascii="Arial" w:hAnsi="Arial" w:cs="Arial"/>
          <w:sz w:val="20"/>
          <w:szCs w:val="20"/>
        </w:rPr>
        <w:t>dann</w:t>
      </w:r>
      <w:r w:rsidR="00CD5161" w:rsidRPr="00907766">
        <w:rPr>
          <w:rFonts w:ascii="Arial" w:hAnsi="Arial" w:cs="Arial"/>
          <w:sz w:val="20"/>
          <w:szCs w:val="20"/>
        </w:rPr>
        <w:t xml:space="preserve"> wieder vollumfänglich verwendet werden.</w:t>
      </w:r>
    </w:p>
    <w:p w14:paraId="2573647A" w14:textId="158FF659" w:rsidR="007043C9" w:rsidRPr="00907766" w:rsidRDefault="007043C9" w:rsidP="00743113">
      <w:pPr>
        <w:pStyle w:val="KeinLeerraum"/>
        <w:tabs>
          <w:tab w:val="left" w:pos="1134"/>
        </w:tabs>
        <w:jc w:val="both"/>
        <w:rPr>
          <w:rFonts w:ascii="Arial" w:hAnsi="Arial" w:cs="Arial"/>
          <w:sz w:val="20"/>
          <w:szCs w:val="20"/>
        </w:rPr>
      </w:pPr>
    </w:p>
    <w:p w14:paraId="20B9320B" w14:textId="06F8A4AD" w:rsidR="00C13252" w:rsidRPr="00907766" w:rsidRDefault="00CD5161" w:rsidP="008E1832">
      <w:pPr>
        <w:pStyle w:val="KeinLeerraum"/>
        <w:tabs>
          <w:tab w:val="left" w:pos="1134"/>
        </w:tabs>
        <w:rPr>
          <w:rFonts w:ascii="Arial" w:hAnsi="Arial" w:cs="Arial"/>
          <w:b/>
          <w:bCs/>
          <w:sz w:val="20"/>
          <w:szCs w:val="20"/>
        </w:rPr>
      </w:pPr>
      <w:r w:rsidRPr="00907766">
        <w:rPr>
          <w:rFonts w:ascii="Arial" w:hAnsi="Arial" w:cs="Arial"/>
          <w:b/>
          <w:bCs/>
          <w:sz w:val="20"/>
          <w:szCs w:val="20"/>
        </w:rPr>
        <w:t xml:space="preserve">Wie </w:t>
      </w:r>
      <w:r w:rsidR="00242298" w:rsidRPr="00907766">
        <w:rPr>
          <w:rFonts w:ascii="Arial" w:hAnsi="Arial" w:cs="Arial"/>
          <w:b/>
          <w:bCs/>
          <w:sz w:val="20"/>
          <w:szCs w:val="20"/>
        </w:rPr>
        <w:t xml:space="preserve">wird </w:t>
      </w:r>
      <w:r w:rsidR="00513083" w:rsidRPr="00907766">
        <w:rPr>
          <w:rFonts w:ascii="Arial" w:hAnsi="Arial" w:cs="Arial"/>
          <w:b/>
          <w:bCs/>
          <w:sz w:val="20"/>
          <w:szCs w:val="20"/>
        </w:rPr>
        <w:t xml:space="preserve">die Zahnarztpraxis </w:t>
      </w:r>
      <w:r w:rsidR="00242298" w:rsidRPr="00907766">
        <w:rPr>
          <w:rFonts w:ascii="Arial" w:hAnsi="Arial" w:cs="Arial"/>
          <w:b/>
          <w:bCs/>
          <w:sz w:val="20"/>
          <w:szCs w:val="20"/>
        </w:rPr>
        <w:t>über eine Trinkwasserverunreinigung informiert?</w:t>
      </w:r>
    </w:p>
    <w:p w14:paraId="5D74BF0A" w14:textId="0A6BED45"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Rundfunk</w:t>
      </w:r>
    </w:p>
    <w:p w14:paraId="62D1C995" w14:textId="16204B64"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Presse</w:t>
      </w:r>
    </w:p>
    <w:p w14:paraId="252F4900" w14:textId="74CC89DF"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Post-Einwurf</w:t>
      </w:r>
    </w:p>
    <w:p w14:paraId="22103FBF" w14:textId="2E519B3B"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Feuerwehr/Megafon</w:t>
      </w:r>
    </w:p>
    <w:p w14:paraId="646A4572" w14:textId="5B4468FA"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Telefon</w:t>
      </w:r>
    </w:p>
    <w:p w14:paraId="113D6588" w14:textId="1FB128AB" w:rsidR="00C13252"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Internet/Warn-App‘s</w:t>
      </w:r>
    </w:p>
    <w:p w14:paraId="4ABAE0AC" w14:textId="3DAC81D4" w:rsidR="00C13252" w:rsidRPr="00907766" w:rsidRDefault="007D4C66" w:rsidP="008E1832">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93056" behindDoc="0" locked="0" layoutInCell="1" allowOverlap="1" wp14:anchorId="2E44E71A" wp14:editId="1E016F34">
                <wp:simplePos x="0" y="0"/>
                <wp:positionH relativeFrom="margin">
                  <wp:align>left</wp:align>
                </wp:positionH>
                <wp:positionV relativeFrom="paragraph">
                  <wp:posOffset>143510</wp:posOffset>
                </wp:positionV>
                <wp:extent cx="4968240" cy="1168400"/>
                <wp:effectExtent l="0" t="0" r="3810" b="0"/>
                <wp:wrapNone/>
                <wp:docPr id="2916" name="Textfeld 29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68400"/>
                        </a:xfrm>
                        <a:prstGeom prst="rect">
                          <a:avLst/>
                        </a:prstGeom>
                        <a:solidFill>
                          <a:schemeClr val="accent1">
                            <a:lumMod val="20000"/>
                            <a:lumOff val="80000"/>
                          </a:schemeClr>
                        </a:solidFill>
                        <a:ln>
                          <a:noFill/>
                        </a:ln>
                        <a:effectLst/>
                      </wps:spPr>
                      <wps:txbx>
                        <w:txbxContent>
                          <w:p w14:paraId="62A8A65B" w14:textId="43628B8E" w:rsidR="00880DF7" w:rsidRPr="004A45A4" w:rsidRDefault="00880DF7" w:rsidP="00E15890">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Internet/Warn-App‘s:</w:t>
                            </w:r>
                          </w:p>
                          <w:p w14:paraId="7B02EC16" w14:textId="1CD590EA" w:rsidR="00880DF7" w:rsidRPr="004A45A4" w:rsidRDefault="00880DF7" w:rsidP="007D4C66">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Um einen </w:t>
                            </w:r>
                            <w:r w:rsidRPr="004A45A4">
                              <w:rPr>
                                <w:rFonts w:ascii="Arial Rounded MT Bold" w:hAnsi="Arial Rounded MT Bold" w:cs="Arial"/>
                                <w:color w:val="003B79"/>
                                <w:sz w:val="20"/>
                                <w:szCs w:val="20"/>
                              </w:rPr>
                              <w:t>qualitativ hochwertige</w:t>
                            </w:r>
                            <w:r>
                              <w:rPr>
                                <w:rFonts w:ascii="Arial Rounded MT Bold" w:hAnsi="Arial Rounded MT Bold" w:cs="Arial"/>
                                <w:color w:val="003B79"/>
                                <w:sz w:val="20"/>
                                <w:szCs w:val="20"/>
                              </w:rPr>
                              <w:t>n</w:t>
                            </w:r>
                            <w:r w:rsidRPr="004A45A4">
                              <w:rPr>
                                <w:rFonts w:ascii="Arial Rounded MT Bold" w:hAnsi="Arial Rounded MT Bold" w:cs="Arial"/>
                                <w:color w:val="003B79"/>
                                <w:sz w:val="20"/>
                                <w:szCs w:val="20"/>
                              </w:rPr>
                              <w:t xml:space="preserve"> Patienten- und Behandler-/Personalschutz in der Zahnarztpraxis </w:t>
                            </w:r>
                            <w:r>
                              <w:rPr>
                                <w:rFonts w:ascii="Arial Rounded MT Bold" w:hAnsi="Arial Rounded MT Bold" w:cs="Arial"/>
                                <w:color w:val="003B79"/>
                                <w:sz w:val="20"/>
                                <w:szCs w:val="20"/>
                              </w:rPr>
                              <w:t xml:space="preserve">zu </w:t>
                            </w:r>
                            <w:r w:rsidRPr="004A45A4">
                              <w:rPr>
                                <w:rFonts w:ascii="Arial Rounded MT Bold" w:hAnsi="Arial Rounded MT Bold" w:cs="Arial"/>
                                <w:color w:val="003B79"/>
                                <w:sz w:val="20"/>
                                <w:szCs w:val="20"/>
                              </w:rPr>
                              <w:t>gewährleiste</w:t>
                            </w:r>
                            <w:r>
                              <w:rPr>
                                <w:rFonts w:ascii="Arial Rounded MT Bold" w:hAnsi="Arial Rounded MT Bold" w:cs="Arial"/>
                                <w:color w:val="003B79"/>
                                <w:sz w:val="20"/>
                                <w:szCs w:val="20"/>
                              </w:rPr>
                              <w:t>n</w:t>
                            </w:r>
                            <w:r w:rsidRPr="004A45A4">
                              <w:rPr>
                                <w:rFonts w:ascii="Arial Rounded MT Bold" w:hAnsi="Arial Rounded MT Bold" w:cs="Arial"/>
                                <w:color w:val="003B79"/>
                                <w:sz w:val="20"/>
                                <w:szCs w:val="20"/>
                              </w:rPr>
                              <w:t>, ist im Fall einer aktuellen Trinkwasserverunreinigung eine schnelle und gezielte Information entscheidend. Hier</w:t>
                            </w:r>
                            <w:r>
                              <w:rPr>
                                <w:rFonts w:ascii="Arial Rounded MT Bold" w:hAnsi="Arial Rounded MT Bold" w:cs="Arial"/>
                                <w:color w:val="003B79"/>
                                <w:sz w:val="20"/>
                                <w:szCs w:val="20"/>
                              </w:rPr>
                              <w:t>bei</w:t>
                            </w:r>
                            <w:r w:rsidRPr="004A45A4">
                              <w:rPr>
                                <w:rFonts w:ascii="Arial Rounded MT Bold" w:hAnsi="Arial Rounded MT Bold" w:cs="Arial"/>
                                <w:color w:val="003B79"/>
                                <w:sz w:val="20"/>
                                <w:szCs w:val="20"/>
                              </w:rPr>
                              <w:t xml:space="preserve"> k</w:t>
                            </w:r>
                            <w:r>
                              <w:rPr>
                                <w:rFonts w:ascii="Arial Rounded MT Bold" w:hAnsi="Arial Rounded MT Bold" w:cs="Arial"/>
                                <w:color w:val="003B79"/>
                                <w:sz w:val="20"/>
                                <w:szCs w:val="20"/>
                              </w:rPr>
                              <w:t>önnen</w:t>
                            </w:r>
                            <w:r w:rsidRPr="004A45A4">
                              <w:rPr>
                                <w:rFonts w:ascii="Arial Rounded MT Bold" w:hAnsi="Arial Rounded MT Bold" w:cs="Arial"/>
                                <w:color w:val="003B79"/>
                                <w:sz w:val="20"/>
                                <w:szCs w:val="20"/>
                              </w:rPr>
                              <w:t xml:space="preserve"> die kostenlos</w:t>
                            </w:r>
                            <w:r>
                              <w:rPr>
                                <w:rFonts w:ascii="Arial Rounded MT Bold" w:hAnsi="Arial Rounded MT Bold" w:cs="Arial"/>
                                <w:color w:val="003B79"/>
                                <w:sz w:val="20"/>
                                <w:szCs w:val="20"/>
                              </w:rPr>
                              <w:t xml:space="preserve"> nutzbaren</w:t>
                            </w:r>
                            <w:r w:rsidRPr="004A45A4">
                              <w:rPr>
                                <w:rFonts w:ascii="Arial Rounded MT Bold" w:hAnsi="Arial Rounded MT Bold" w:cs="Arial"/>
                                <w:color w:val="003B79"/>
                                <w:sz w:val="20"/>
                                <w:szCs w:val="20"/>
                              </w:rPr>
                              <w:t xml:space="preserve"> </w:t>
                            </w:r>
                            <w:r>
                              <w:rPr>
                                <w:rFonts w:ascii="Arial Rounded MT Bold" w:hAnsi="Arial Rounded MT Bold" w:cs="Arial"/>
                                <w:color w:val="003B79"/>
                                <w:sz w:val="20"/>
                                <w:szCs w:val="20"/>
                              </w:rPr>
                              <w:t xml:space="preserve">Warn-App’s (wie z. B. die </w:t>
                            </w:r>
                            <w:r w:rsidRPr="004A45A4">
                              <w:rPr>
                                <w:rFonts w:ascii="Arial Rounded MT Bold" w:hAnsi="Arial Rounded MT Bold" w:cs="Arial"/>
                                <w:color w:val="003B79"/>
                                <w:sz w:val="20"/>
                                <w:szCs w:val="20"/>
                              </w:rPr>
                              <w:t xml:space="preserve">Notfall-Informations- und Nachrichten-App (NINA) des Bundes </w:t>
                            </w:r>
                            <w:r>
                              <w:rPr>
                                <w:rFonts w:ascii="Arial Rounded MT Bold" w:hAnsi="Arial Rounded MT Bold" w:cs="Arial"/>
                                <w:color w:val="003B79"/>
                                <w:sz w:val="20"/>
                                <w:szCs w:val="20"/>
                              </w:rPr>
                              <w:t xml:space="preserve">oder </w:t>
                            </w:r>
                            <w:r w:rsidRPr="004A45A4">
                              <w:rPr>
                                <w:rFonts w:ascii="Arial Rounded MT Bold" w:hAnsi="Arial Rounded MT Bold" w:cs="Arial"/>
                                <w:color w:val="003B79"/>
                                <w:sz w:val="20"/>
                                <w:szCs w:val="20"/>
                              </w:rPr>
                              <w:t>„KATWARN“</w:t>
                            </w:r>
                            <w:r>
                              <w:rPr>
                                <w:rFonts w:ascii="Arial Rounded MT Bold" w:hAnsi="Arial Rounded MT Bold" w:cs="Arial"/>
                                <w:color w:val="003B79"/>
                                <w:sz w:val="20"/>
                                <w:szCs w:val="20"/>
                              </w:rPr>
                              <w:t>) sehr hilfreich eingesetzt werden.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44E71A" id="Textfeld 2916" o:spid="_x0000_s1052" type="#_x0000_t202" style="position:absolute;margin-left:0;margin-top:11.3pt;width:391.2pt;height:92pt;z-index:2516930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" fillcolor="#d9e2f3 [660]" stroked="f">
                <v:textbox>
                  <w:txbxContent>
                    <w:p w14:paraId="62A8A65B" w14:textId="43628B8E" w:rsidR="00880DF7" w:rsidRPr="004A45A4" w:rsidRDefault="00880DF7" w:rsidP="00E15890">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Internet/Warn-App‘s:</w:t>
                      </w:r>
                    </w:p>
                    <w:p w14:paraId="7B02EC16" w14:textId="1CD590EA" w:rsidR="00880DF7" w:rsidRPr="004A45A4" w:rsidRDefault="00880DF7" w:rsidP="007D4C66">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Um einen </w:t>
                      </w:r>
                      <w:r w:rsidRPr="004A45A4">
                        <w:rPr>
                          <w:rFonts w:ascii="Arial Rounded MT Bold" w:hAnsi="Arial Rounded MT Bold" w:cs="Arial"/>
                          <w:color w:val="003B79"/>
                          <w:sz w:val="20"/>
                          <w:szCs w:val="20"/>
                        </w:rPr>
                        <w:t>qualitativ hochwertige</w:t>
                      </w:r>
                      <w:r>
                        <w:rPr>
                          <w:rFonts w:ascii="Arial Rounded MT Bold" w:hAnsi="Arial Rounded MT Bold" w:cs="Arial"/>
                          <w:color w:val="003B79"/>
                          <w:sz w:val="20"/>
                          <w:szCs w:val="20"/>
                        </w:rPr>
                        <w:t>n</w:t>
                      </w:r>
                      <w:r w:rsidRPr="004A45A4">
                        <w:rPr>
                          <w:rFonts w:ascii="Arial Rounded MT Bold" w:hAnsi="Arial Rounded MT Bold" w:cs="Arial"/>
                          <w:color w:val="003B79"/>
                          <w:sz w:val="20"/>
                          <w:szCs w:val="20"/>
                        </w:rPr>
                        <w:t xml:space="preserve"> Patienten- und Behandler-/Personalschutz in der Zahnarztpraxis </w:t>
                      </w:r>
                      <w:r>
                        <w:rPr>
                          <w:rFonts w:ascii="Arial Rounded MT Bold" w:hAnsi="Arial Rounded MT Bold" w:cs="Arial"/>
                          <w:color w:val="003B79"/>
                          <w:sz w:val="20"/>
                          <w:szCs w:val="20"/>
                        </w:rPr>
                        <w:t xml:space="preserve">zu </w:t>
                      </w:r>
                      <w:r w:rsidRPr="004A45A4">
                        <w:rPr>
                          <w:rFonts w:ascii="Arial Rounded MT Bold" w:hAnsi="Arial Rounded MT Bold" w:cs="Arial"/>
                          <w:color w:val="003B79"/>
                          <w:sz w:val="20"/>
                          <w:szCs w:val="20"/>
                        </w:rPr>
                        <w:t>gewährleiste</w:t>
                      </w:r>
                      <w:r>
                        <w:rPr>
                          <w:rFonts w:ascii="Arial Rounded MT Bold" w:hAnsi="Arial Rounded MT Bold" w:cs="Arial"/>
                          <w:color w:val="003B79"/>
                          <w:sz w:val="20"/>
                          <w:szCs w:val="20"/>
                        </w:rPr>
                        <w:t>n</w:t>
                      </w:r>
                      <w:r w:rsidRPr="004A45A4">
                        <w:rPr>
                          <w:rFonts w:ascii="Arial Rounded MT Bold" w:hAnsi="Arial Rounded MT Bold" w:cs="Arial"/>
                          <w:color w:val="003B79"/>
                          <w:sz w:val="20"/>
                          <w:szCs w:val="20"/>
                        </w:rPr>
                        <w:t>, ist im Fall einer aktuellen Trinkwasserverunreinigung eine schnelle und gezielte Information entscheidend. Hier</w:t>
                      </w:r>
                      <w:r>
                        <w:rPr>
                          <w:rFonts w:ascii="Arial Rounded MT Bold" w:hAnsi="Arial Rounded MT Bold" w:cs="Arial"/>
                          <w:color w:val="003B79"/>
                          <w:sz w:val="20"/>
                          <w:szCs w:val="20"/>
                        </w:rPr>
                        <w:t>bei</w:t>
                      </w:r>
                      <w:r w:rsidRPr="004A45A4">
                        <w:rPr>
                          <w:rFonts w:ascii="Arial Rounded MT Bold" w:hAnsi="Arial Rounded MT Bold" w:cs="Arial"/>
                          <w:color w:val="003B79"/>
                          <w:sz w:val="20"/>
                          <w:szCs w:val="20"/>
                        </w:rPr>
                        <w:t xml:space="preserve"> k</w:t>
                      </w:r>
                      <w:r>
                        <w:rPr>
                          <w:rFonts w:ascii="Arial Rounded MT Bold" w:hAnsi="Arial Rounded MT Bold" w:cs="Arial"/>
                          <w:color w:val="003B79"/>
                          <w:sz w:val="20"/>
                          <w:szCs w:val="20"/>
                        </w:rPr>
                        <w:t>önnen</w:t>
                      </w:r>
                      <w:r w:rsidRPr="004A45A4">
                        <w:rPr>
                          <w:rFonts w:ascii="Arial Rounded MT Bold" w:hAnsi="Arial Rounded MT Bold" w:cs="Arial"/>
                          <w:color w:val="003B79"/>
                          <w:sz w:val="20"/>
                          <w:szCs w:val="20"/>
                        </w:rPr>
                        <w:t xml:space="preserve"> die kostenlos</w:t>
                      </w:r>
                      <w:r>
                        <w:rPr>
                          <w:rFonts w:ascii="Arial Rounded MT Bold" w:hAnsi="Arial Rounded MT Bold" w:cs="Arial"/>
                          <w:color w:val="003B79"/>
                          <w:sz w:val="20"/>
                          <w:szCs w:val="20"/>
                        </w:rPr>
                        <w:t xml:space="preserve"> nutzbaren</w:t>
                      </w:r>
                      <w:r w:rsidRPr="004A45A4">
                        <w:rPr>
                          <w:rFonts w:ascii="Arial Rounded MT Bold" w:hAnsi="Arial Rounded MT Bold" w:cs="Arial"/>
                          <w:color w:val="003B79"/>
                          <w:sz w:val="20"/>
                          <w:szCs w:val="20"/>
                        </w:rPr>
                        <w:t xml:space="preserve"> </w:t>
                      </w:r>
                      <w:r>
                        <w:rPr>
                          <w:rFonts w:ascii="Arial Rounded MT Bold" w:hAnsi="Arial Rounded MT Bold" w:cs="Arial"/>
                          <w:color w:val="003B79"/>
                          <w:sz w:val="20"/>
                          <w:szCs w:val="20"/>
                        </w:rPr>
                        <w:t xml:space="preserve">Warn-App’s (wie z. B. die </w:t>
                      </w:r>
                      <w:r w:rsidRPr="004A45A4">
                        <w:rPr>
                          <w:rFonts w:ascii="Arial Rounded MT Bold" w:hAnsi="Arial Rounded MT Bold" w:cs="Arial"/>
                          <w:color w:val="003B79"/>
                          <w:sz w:val="20"/>
                          <w:szCs w:val="20"/>
                        </w:rPr>
                        <w:t xml:space="preserve">Notfall-Informations- und Nachrichten-App (NINA) des Bundes </w:t>
                      </w:r>
                      <w:r>
                        <w:rPr>
                          <w:rFonts w:ascii="Arial Rounded MT Bold" w:hAnsi="Arial Rounded MT Bold" w:cs="Arial"/>
                          <w:color w:val="003B79"/>
                          <w:sz w:val="20"/>
                          <w:szCs w:val="20"/>
                        </w:rPr>
                        <w:t xml:space="preserve">oder </w:t>
                      </w:r>
                      <w:r w:rsidRPr="004A45A4">
                        <w:rPr>
                          <w:rFonts w:ascii="Arial Rounded MT Bold" w:hAnsi="Arial Rounded MT Bold" w:cs="Arial"/>
                          <w:color w:val="003B79"/>
                          <w:sz w:val="20"/>
                          <w:szCs w:val="20"/>
                        </w:rPr>
                        <w:t>„KATWARN“</w:t>
                      </w:r>
                      <w:r>
                        <w:rPr>
                          <w:rFonts w:ascii="Arial Rounded MT Bold" w:hAnsi="Arial Rounded MT Bold" w:cs="Arial"/>
                          <w:color w:val="003B79"/>
                          <w:sz w:val="20"/>
                          <w:szCs w:val="20"/>
                        </w:rPr>
                        <w:t>) sehr hilfreich eingesetzt werden.</w:t>
                      </w:r>
                    </w:p>
                  </w:txbxContent>
                </v:textbox>
                <w10:wrap anchorx="margin"/>
              </v:shape>
            </w:pict>
          </mc:Fallback>
        </mc:AlternateContent>
      </w:r>
    </w:p>
    <w:p w14:paraId="765D5472" w14:textId="38978B2F" w:rsidR="00C13252" w:rsidRPr="00907766" w:rsidRDefault="00C13252" w:rsidP="008E1832">
      <w:pPr>
        <w:pStyle w:val="KeinLeerraum"/>
        <w:tabs>
          <w:tab w:val="left" w:pos="1134"/>
        </w:tabs>
        <w:rPr>
          <w:rFonts w:ascii="Arial" w:hAnsi="Arial" w:cs="Arial"/>
          <w:sz w:val="20"/>
          <w:szCs w:val="20"/>
        </w:rPr>
      </w:pPr>
    </w:p>
    <w:p w14:paraId="70C0E0A5" w14:textId="386AFC07" w:rsidR="00E15890" w:rsidRPr="00907766" w:rsidRDefault="00E15890" w:rsidP="008E1832">
      <w:pPr>
        <w:pStyle w:val="KeinLeerraum"/>
        <w:tabs>
          <w:tab w:val="left" w:pos="1134"/>
        </w:tabs>
        <w:rPr>
          <w:rFonts w:ascii="Arial" w:hAnsi="Arial" w:cs="Arial"/>
          <w:sz w:val="20"/>
          <w:szCs w:val="20"/>
        </w:rPr>
      </w:pPr>
    </w:p>
    <w:p w14:paraId="19B502EC" w14:textId="34A9DD87" w:rsidR="00E15890" w:rsidRPr="00907766" w:rsidRDefault="00E15890" w:rsidP="008E1832">
      <w:pPr>
        <w:pStyle w:val="KeinLeerraum"/>
        <w:tabs>
          <w:tab w:val="left" w:pos="1134"/>
        </w:tabs>
        <w:rPr>
          <w:rFonts w:ascii="Arial" w:hAnsi="Arial" w:cs="Arial"/>
          <w:sz w:val="20"/>
          <w:szCs w:val="20"/>
        </w:rPr>
      </w:pPr>
    </w:p>
    <w:p w14:paraId="6E75BF1B" w14:textId="7C2D4FEF" w:rsidR="00E15890" w:rsidRPr="00907766" w:rsidRDefault="00E15890" w:rsidP="008E1832">
      <w:pPr>
        <w:pStyle w:val="KeinLeerraum"/>
        <w:tabs>
          <w:tab w:val="left" w:pos="1134"/>
        </w:tabs>
        <w:rPr>
          <w:rFonts w:ascii="Arial" w:hAnsi="Arial" w:cs="Arial"/>
          <w:sz w:val="20"/>
          <w:szCs w:val="20"/>
        </w:rPr>
      </w:pPr>
    </w:p>
    <w:p w14:paraId="1DD0A20E" w14:textId="08B6523B" w:rsidR="00E15890" w:rsidRPr="00907766" w:rsidRDefault="00E15890" w:rsidP="008E1832">
      <w:pPr>
        <w:pStyle w:val="KeinLeerraum"/>
        <w:tabs>
          <w:tab w:val="left" w:pos="1134"/>
        </w:tabs>
        <w:rPr>
          <w:rFonts w:ascii="Arial" w:hAnsi="Arial" w:cs="Arial"/>
          <w:sz w:val="20"/>
          <w:szCs w:val="20"/>
        </w:rPr>
      </w:pPr>
    </w:p>
    <w:p w14:paraId="70DD4C5A" w14:textId="4906FDC9" w:rsidR="00E15890" w:rsidRPr="00907766" w:rsidRDefault="00E15890" w:rsidP="008E1832">
      <w:pPr>
        <w:pStyle w:val="KeinLeerraum"/>
        <w:tabs>
          <w:tab w:val="left" w:pos="1134"/>
        </w:tabs>
        <w:rPr>
          <w:rFonts w:ascii="Arial" w:hAnsi="Arial" w:cs="Arial"/>
          <w:sz w:val="20"/>
          <w:szCs w:val="20"/>
        </w:rPr>
      </w:pPr>
    </w:p>
    <w:p w14:paraId="13107861" w14:textId="0409161F" w:rsidR="00E15890" w:rsidRPr="00907766" w:rsidRDefault="00E15890" w:rsidP="008E1832">
      <w:pPr>
        <w:pStyle w:val="KeinLeerraum"/>
        <w:tabs>
          <w:tab w:val="left" w:pos="1134"/>
        </w:tabs>
        <w:rPr>
          <w:rFonts w:ascii="Arial" w:hAnsi="Arial" w:cs="Arial"/>
          <w:sz w:val="20"/>
          <w:szCs w:val="20"/>
        </w:rPr>
      </w:pPr>
    </w:p>
    <w:p w14:paraId="28BD33AB" w14:textId="310DEFEA" w:rsidR="00E15890" w:rsidRPr="00907766" w:rsidRDefault="00E15890" w:rsidP="008E1832">
      <w:pPr>
        <w:pStyle w:val="KeinLeerraum"/>
        <w:tabs>
          <w:tab w:val="left" w:pos="1134"/>
        </w:tabs>
        <w:rPr>
          <w:rFonts w:ascii="Arial" w:hAnsi="Arial" w:cs="Arial"/>
          <w:sz w:val="20"/>
          <w:szCs w:val="20"/>
        </w:rPr>
      </w:pPr>
    </w:p>
    <w:p w14:paraId="4F8DA24D" w14:textId="77777777" w:rsidR="00BA1F9C" w:rsidRPr="00907766" w:rsidRDefault="00BA1F9C" w:rsidP="008E1832">
      <w:pPr>
        <w:pStyle w:val="KeinLeerraum"/>
        <w:tabs>
          <w:tab w:val="left" w:pos="1134"/>
        </w:tabs>
        <w:rPr>
          <w:rFonts w:ascii="Arial" w:hAnsi="Arial" w:cs="Arial"/>
          <w:sz w:val="20"/>
          <w:szCs w:val="20"/>
        </w:rPr>
      </w:pPr>
    </w:p>
    <w:p w14:paraId="0C027242" w14:textId="194A48BE" w:rsidR="00AF446A" w:rsidRPr="00907766" w:rsidRDefault="00AF446A" w:rsidP="008E1832">
      <w:pPr>
        <w:pStyle w:val="KeinLeerraum"/>
        <w:tabs>
          <w:tab w:val="left" w:pos="1134"/>
        </w:tabs>
        <w:rPr>
          <w:rFonts w:ascii="Arial" w:hAnsi="Arial" w:cs="Arial"/>
          <w:sz w:val="20"/>
          <w:szCs w:val="20"/>
        </w:rPr>
      </w:pPr>
    </w:p>
    <w:p w14:paraId="1BB8A55B" w14:textId="509C059C" w:rsidR="009A5AF2" w:rsidRPr="00907766" w:rsidRDefault="009A5AF2"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6CD2FE2A" w14:textId="357EC6A3" w:rsidR="009A5AF2" w:rsidRPr="00907766" w:rsidRDefault="009A5AF2" w:rsidP="003E38AC">
      <w:pPr>
        <w:framePr w:w="2138" w:h="9641" w:hSpace="142" w:wrap="around" w:vAnchor="text" w:hAnchor="page" w:x="9413" w:y="7"/>
        <w:pBdr>
          <w:left w:val="single" w:sz="6" w:space="1" w:color="auto"/>
        </w:pBdr>
        <w:rPr>
          <w:rFonts w:ascii="Arial" w:hAnsi="Arial" w:cs="Arial"/>
          <w:color w:val="800080"/>
          <w:sz w:val="20"/>
          <w:szCs w:val="20"/>
        </w:rPr>
      </w:pPr>
    </w:p>
    <w:p w14:paraId="5B972DC9" w14:textId="77777777" w:rsidR="00AF446A" w:rsidRPr="00907766" w:rsidRDefault="00AF446A" w:rsidP="003E38AC">
      <w:pPr>
        <w:framePr w:w="2138" w:h="9641" w:hSpace="142" w:wrap="around" w:vAnchor="text" w:hAnchor="page" w:x="9413" w:y="7"/>
        <w:pBdr>
          <w:left w:val="single" w:sz="6" w:space="1" w:color="auto"/>
        </w:pBdr>
        <w:rPr>
          <w:rFonts w:ascii="Arial" w:hAnsi="Arial" w:cs="Arial"/>
          <w:color w:val="800080"/>
          <w:sz w:val="20"/>
          <w:szCs w:val="20"/>
        </w:rPr>
      </w:pPr>
    </w:p>
    <w:p w14:paraId="756D701D" w14:textId="77777777" w:rsidR="009A5AF2" w:rsidRPr="00907766" w:rsidRDefault="009A5AF2" w:rsidP="003E38AC">
      <w:pPr>
        <w:framePr w:w="2138" w:h="9641" w:hSpace="142" w:wrap="around" w:vAnchor="text" w:hAnchor="page" w:x="9413" w:y="7"/>
        <w:pBdr>
          <w:left w:val="single" w:sz="6" w:space="1" w:color="auto"/>
        </w:pBdr>
        <w:rPr>
          <w:rFonts w:ascii="Arial" w:hAnsi="Arial" w:cs="Arial"/>
          <w:color w:val="800080"/>
          <w:sz w:val="20"/>
        </w:rPr>
      </w:pPr>
      <w:hyperlink r:id="rId48" w:history="1">
        <w:r w:rsidRPr="00907766">
          <w:rPr>
            <w:rStyle w:val="Hyperlink"/>
            <w:rFonts w:ascii="Arial" w:hAnsi="Arial" w:cs="Arial"/>
            <w:sz w:val="20"/>
          </w:rPr>
          <w:t>https://lzk-bw.de</w:t>
        </w:r>
      </w:hyperlink>
    </w:p>
    <w:p w14:paraId="0273073E" w14:textId="77777777" w:rsidR="009A5AF2" w:rsidRPr="00907766" w:rsidRDefault="009A5AF2" w:rsidP="003E38AC">
      <w:pPr>
        <w:framePr w:w="2138" w:h="9641" w:hSpace="142" w:wrap="around" w:vAnchor="text" w:hAnchor="page" w:x="9413" w:y="7"/>
        <w:pBdr>
          <w:left w:val="single" w:sz="6" w:space="1" w:color="auto"/>
        </w:pBdr>
        <w:rPr>
          <w:rFonts w:ascii="Arial" w:hAnsi="Arial" w:cs="Arial"/>
          <w:color w:val="800080"/>
          <w:sz w:val="20"/>
        </w:rPr>
      </w:pPr>
    </w:p>
    <w:p w14:paraId="11E98EFF" w14:textId="77777777" w:rsidR="009A5AF2" w:rsidRPr="00907766" w:rsidRDefault="009A5AF2" w:rsidP="003E38AC">
      <w:pPr>
        <w:framePr w:w="2138" w:h="9641" w:hSpace="142" w:wrap="around" w:vAnchor="text" w:hAnchor="page" w:x="9413" w:y="7"/>
        <w:pBdr>
          <w:left w:val="single" w:sz="6" w:space="1" w:color="auto"/>
        </w:pBdr>
        <w:rPr>
          <w:rFonts w:ascii="Arial" w:hAnsi="Arial" w:cs="Arial"/>
          <w:color w:val="800080"/>
          <w:sz w:val="20"/>
        </w:rPr>
      </w:pPr>
    </w:p>
    <w:p w14:paraId="4C2D81A9" w14:textId="560797EC" w:rsidR="009A5AF2" w:rsidRPr="00907766" w:rsidRDefault="009A5AF2" w:rsidP="008E1832">
      <w:pPr>
        <w:pStyle w:val="KeinLeerraum"/>
        <w:tabs>
          <w:tab w:val="left" w:pos="1134"/>
        </w:tabs>
        <w:rPr>
          <w:rFonts w:ascii="Arial" w:hAnsi="Arial" w:cs="Arial"/>
          <w:sz w:val="20"/>
          <w:szCs w:val="20"/>
        </w:rPr>
      </w:pPr>
    </w:p>
    <w:p w14:paraId="13902599" w14:textId="3B24BA00" w:rsidR="00513083" w:rsidRPr="00907766" w:rsidRDefault="00513083" w:rsidP="00513083">
      <w:pPr>
        <w:pStyle w:val="KeinLeerraum"/>
        <w:tabs>
          <w:tab w:val="left" w:pos="709"/>
        </w:tabs>
        <w:rPr>
          <w:rFonts w:ascii="Arial" w:hAnsi="Arial" w:cs="Arial"/>
          <w:b/>
          <w:sz w:val="20"/>
          <w:szCs w:val="20"/>
        </w:rPr>
      </w:pPr>
      <w:bookmarkStart w:id="23" w:name="Maßnahmen_6_2"/>
      <w:bookmarkEnd w:id="23"/>
      <w:r w:rsidRPr="00907766">
        <w:rPr>
          <w:rFonts w:ascii="Arial" w:hAnsi="Arial" w:cs="Arial"/>
          <w:b/>
          <w:sz w:val="20"/>
          <w:szCs w:val="20"/>
        </w:rPr>
        <w:t>6.2</w:t>
      </w:r>
      <w:r w:rsidRPr="00907766">
        <w:rPr>
          <w:rFonts w:ascii="Arial" w:hAnsi="Arial" w:cs="Arial"/>
          <w:b/>
          <w:sz w:val="20"/>
          <w:szCs w:val="20"/>
        </w:rPr>
        <w:tab/>
        <w:t>Maßnahmen</w:t>
      </w:r>
      <w:r w:rsidR="00C23F6C">
        <w:rPr>
          <w:rFonts w:ascii="Arial" w:hAnsi="Arial" w:cs="Arial"/>
          <w:b/>
          <w:sz w:val="20"/>
          <w:szCs w:val="20"/>
        </w:rPr>
        <w:t xml:space="preserve"> bei </w:t>
      </w:r>
      <w:r w:rsidR="00C23F6C" w:rsidRPr="00C23F6C">
        <w:rPr>
          <w:rFonts w:ascii="Arial" w:hAnsi="Arial" w:cs="Arial"/>
          <w:b/>
          <w:sz w:val="20"/>
          <w:szCs w:val="20"/>
        </w:rPr>
        <w:t>eine</w:t>
      </w:r>
      <w:r w:rsidR="00C23F6C">
        <w:rPr>
          <w:rFonts w:ascii="Arial" w:hAnsi="Arial" w:cs="Arial"/>
          <w:b/>
          <w:sz w:val="20"/>
          <w:szCs w:val="20"/>
        </w:rPr>
        <w:t>r</w:t>
      </w:r>
      <w:r w:rsidR="00C23F6C" w:rsidRPr="00C23F6C">
        <w:rPr>
          <w:rFonts w:ascii="Arial" w:hAnsi="Arial" w:cs="Arial"/>
          <w:b/>
          <w:sz w:val="20"/>
          <w:szCs w:val="20"/>
        </w:rPr>
        <w:t xml:space="preserve"> vorliegende</w:t>
      </w:r>
      <w:r w:rsidR="00C23F6C">
        <w:rPr>
          <w:rFonts w:ascii="Arial" w:hAnsi="Arial" w:cs="Arial"/>
          <w:b/>
          <w:sz w:val="20"/>
          <w:szCs w:val="20"/>
        </w:rPr>
        <w:t>n</w:t>
      </w:r>
      <w:r w:rsidR="00C23F6C" w:rsidRPr="00C23F6C">
        <w:rPr>
          <w:rFonts w:ascii="Arial" w:hAnsi="Arial" w:cs="Arial"/>
          <w:b/>
          <w:sz w:val="20"/>
          <w:szCs w:val="20"/>
        </w:rPr>
        <w:t xml:space="preserve"> Trinkwasserverunreinigung</w:t>
      </w:r>
    </w:p>
    <w:p w14:paraId="789395DA" w14:textId="06EB5F33" w:rsidR="00B6618E" w:rsidRPr="00907766" w:rsidRDefault="00DA47A1" w:rsidP="00C14F2C">
      <w:pPr>
        <w:pStyle w:val="KeinLeerraum"/>
        <w:tabs>
          <w:tab w:val="left" w:pos="1134"/>
        </w:tabs>
        <w:jc w:val="both"/>
        <w:rPr>
          <w:rFonts w:ascii="Arial" w:hAnsi="Arial" w:cs="Arial"/>
          <w:sz w:val="20"/>
          <w:szCs w:val="20"/>
        </w:rPr>
      </w:pPr>
      <w:r w:rsidRPr="00907766">
        <w:rPr>
          <w:rFonts w:ascii="Arial" w:hAnsi="Arial" w:cs="Arial"/>
          <w:sz w:val="20"/>
          <w:szCs w:val="20"/>
        </w:rPr>
        <w:t xml:space="preserve">Für die Zahnarztpraxis ist „Wasser </w:t>
      </w:r>
      <w:r w:rsidR="005A7984" w:rsidRPr="00907766">
        <w:rPr>
          <w:rFonts w:ascii="Arial" w:hAnsi="Arial" w:cs="Arial"/>
          <w:sz w:val="20"/>
          <w:szCs w:val="20"/>
        </w:rPr>
        <w:t xml:space="preserve">in </w:t>
      </w:r>
      <w:r w:rsidRPr="00907766">
        <w:rPr>
          <w:rFonts w:ascii="Arial" w:hAnsi="Arial" w:cs="Arial"/>
          <w:sz w:val="20"/>
          <w:szCs w:val="20"/>
        </w:rPr>
        <w:t xml:space="preserve">entsprechender </w:t>
      </w:r>
      <w:r w:rsidR="005A7984" w:rsidRPr="00907766">
        <w:rPr>
          <w:rFonts w:ascii="Arial" w:hAnsi="Arial" w:cs="Arial"/>
          <w:sz w:val="20"/>
          <w:szCs w:val="20"/>
        </w:rPr>
        <w:t>Trinkwasserq</w:t>
      </w:r>
      <w:r w:rsidRPr="00907766">
        <w:rPr>
          <w:rFonts w:ascii="Arial" w:hAnsi="Arial" w:cs="Arial"/>
          <w:sz w:val="20"/>
          <w:szCs w:val="20"/>
        </w:rPr>
        <w:t>ualität“ eine wichtige Voraussetzung</w:t>
      </w:r>
      <w:r w:rsidR="005A7984" w:rsidRPr="00907766">
        <w:rPr>
          <w:rFonts w:ascii="Arial" w:hAnsi="Arial" w:cs="Arial"/>
          <w:sz w:val="20"/>
          <w:szCs w:val="20"/>
        </w:rPr>
        <w:t xml:space="preserve"> für </w:t>
      </w:r>
      <w:r w:rsidR="00BC5929" w:rsidRPr="00907766">
        <w:rPr>
          <w:rFonts w:ascii="Arial" w:hAnsi="Arial" w:cs="Arial"/>
          <w:sz w:val="20"/>
          <w:szCs w:val="20"/>
        </w:rPr>
        <w:t xml:space="preserve">die </w:t>
      </w:r>
      <w:r w:rsidR="000E1F7B">
        <w:rPr>
          <w:rFonts w:ascii="Arial" w:hAnsi="Arial" w:cs="Arial"/>
          <w:sz w:val="20"/>
          <w:szCs w:val="20"/>
        </w:rPr>
        <w:t xml:space="preserve">zahnmedizinische </w:t>
      </w:r>
      <w:r w:rsidR="00BC5929" w:rsidRPr="00907766">
        <w:rPr>
          <w:rFonts w:ascii="Arial" w:hAnsi="Arial" w:cs="Arial"/>
          <w:sz w:val="20"/>
          <w:szCs w:val="20"/>
        </w:rPr>
        <w:t>Patientenbehandlung</w:t>
      </w:r>
      <w:r w:rsidRPr="00907766">
        <w:rPr>
          <w:rFonts w:ascii="Arial" w:hAnsi="Arial" w:cs="Arial"/>
          <w:sz w:val="20"/>
          <w:szCs w:val="20"/>
        </w:rPr>
        <w:t xml:space="preserve">. Die Landeszahnärztekammer Baden-Württemberg </w:t>
      </w:r>
      <w:r w:rsidR="00B6618E" w:rsidRPr="00907766">
        <w:rPr>
          <w:rFonts w:ascii="Arial" w:hAnsi="Arial" w:cs="Arial"/>
          <w:sz w:val="20"/>
          <w:szCs w:val="20"/>
        </w:rPr>
        <w:t xml:space="preserve">(Abteilung Praxisführung) </w:t>
      </w:r>
      <w:r w:rsidR="00C14F2C" w:rsidRPr="00907766">
        <w:rPr>
          <w:rFonts w:ascii="Arial" w:hAnsi="Arial" w:cs="Arial"/>
          <w:sz w:val="20"/>
          <w:szCs w:val="20"/>
        </w:rPr>
        <w:t xml:space="preserve">kann die durch eine </w:t>
      </w:r>
      <w:r w:rsidR="000E1F7B">
        <w:rPr>
          <w:rFonts w:ascii="Arial" w:hAnsi="Arial" w:cs="Arial"/>
          <w:sz w:val="20"/>
          <w:szCs w:val="20"/>
        </w:rPr>
        <w:br/>
      </w:r>
      <w:r w:rsidR="00C14F2C" w:rsidRPr="00907766">
        <w:rPr>
          <w:rFonts w:ascii="Arial" w:hAnsi="Arial" w:cs="Arial"/>
          <w:sz w:val="20"/>
          <w:szCs w:val="20"/>
        </w:rPr>
        <w:t>Trinkwasserverunreinigung betroffene Zahnarztprax</w:t>
      </w:r>
      <w:r w:rsidR="000E1F7B">
        <w:rPr>
          <w:rFonts w:ascii="Arial" w:hAnsi="Arial" w:cs="Arial"/>
          <w:sz w:val="20"/>
          <w:szCs w:val="20"/>
        </w:rPr>
        <w:t>is</w:t>
      </w:r>
      <w:r w:rsidR="00C14F2C" w:rsidRPr="00907766">
        <w:rPr>
          <w:rFonts w:ascii="Arial" w:hAnsi="Arial" w:cs="Arial"/>
          <w:sz w:val="20"/>
          <w:szCs w:val="20"/>
        </w:rPr>
        <w:t xml:space="preserve"> anhand einer Checkliste detailliert </w:t>
      </w:r>
      <w:r w:rsidR="000E1F7B">
        <w:rPr>
          <w:rFonts w:ascii="Arial" w:hAnsi="Arial" w:cs="Arial"/>
          <w:sz w:val="20"/>
          <w:szCs w:val="20"/>
        </w:rPr>
        <w:t xml:space="preserve">durch alle </w:t>
      </w:r>
      <w:r w:rsidR="00BC5929" w:rsidRPr="00907766">
        <w:rPr>
          <w:rFonts w:ascii="Arial" w:hAnsi="Arial" w:cs="Arial"/>
          <w:sz w:val="20"/>
          <w:szCs w:val="20"/>
        </w:rPr>
        <w:t>„trinkwasser-relevanten Bereiche</w:t>
      </w:r>
      <w:r w:rsidR="000E1F7B">
        <w:rPr>
          <w:rFonts w:ascii="Arial" w:hAnsi="Arial" w:cs="Arial"/>
          <w:sz w:val="20"/>
          <w:szCs w:val="20"/>
        </w:rPr>
        <w:t xml:space="preserve"> einer Zahnarztpraxis“</w:t>
      </w:r>
      <w:r w:rsidR="00BC5929" w:rsidRPr="00907766">
        <w:rPr>
          <w:rFonts w:ascii="Arial" w:hAnsi="Arial" w:cs="Arial"/>
          <w:sz w:val="20"/>
          <w:szCs w:val="20"/>
        </w:rPr>
        <w:t xml:space="preserve"> </w:t>
      </w:r>
      <w:r w:rsidR="00C14F2C" w:rsidRPr="00907766">
        <w:rPr>
          <w:rFonts w:ascii="Arial" w:hAnsi="Arial" w:cs="Arial"/>
          <w:sz w:val="20"/>
          <w:szCs w:val="20"/>
        </w:rPr>
        <w:t>beraten.</w:t>
      </w:r>
    </w:p>
    <w:p w14:paraId="08B2220D" w14:textId="05F5869E" w:rsidR="00C13252" w:rsidRPr="00907766" w:rsidRDefault="00B6618E" w:rsidP="00BC5929">
      <w:pPr>
        <w:pStyle w:val="KeinLeerraum"/>
        <w:tabs>
          <w:tab w:val="left" w:pos="1134"/>
        </w:tabs>
        <w:jc w:val="both"/>
        <w:rPr>
          <w:rFonts w:ascii="Arial" w:hAnsi="Arial" w:cs="Arial"/>
          <w:sz w:val="20"/>
          <w:szCs w:val="20"/>
        </w:rPr>
      </w:pPr>
      <w:r w:rsidRPr="00907766">
        <w:rPr>
          <w:rFonts w:ascii="Arial" w:hAnsi="Arial" w:cs="Arial"/>
          <w:sz w:val="20"/>
          <w:szCs w:val="20"/>
        </w:rPr>
        <w:t>I</w:t>
      </w:r>
      <w:r w:rsidR="00C14F2C" w:rsidRPr="00907766">
        <w:rPr>
          <w:rFonts w:ascii="Arial" w:hAnsi="Arial" w:cs="Arial"/>
          <w:sz w:val="20"/>
          <w:szCs w:val="20"/>
        </w:rPr>
        <w:t xml:space="preserve">n der Beratung werden </w:t>
      </w:r>
      <w:r w:rsidR="00BC5929" w:rsidRPr="00907766">
        <w:rPr>
          <w:rFonts w:ascii="Arial" w:hAnsi="Arial" w:cs="Arial"/>
          <w:sz w:val="20"/>
          <w:szCs w:val="20"/>
        </w:rPr>
        <w:t xml:space="preserve">beispielsweise die folgenden </w:t>
      </w:r>
      <w:r w:rsidR="000E1F7B">
        <w:rPr>
          <w:rFonts w:ascii="Arial" w:hAnsi="Arial" w:cs="Arial"/>
          <w:sz w:val="20"/>
          <w:szCs w:val="20"/>
        </w:rPr>
        <w:t xml:space="preserve">Punkte </w:t>
      </w:r>
      <w:r w:rsidR="00BC5929" w:rsidRPr="00907766">
        <w:rPr>
          <w:rFonts w:ascii="Arial" w:hAnsi="Arial" w:cs="Arial"/>
          <w:sz w:val="20"/>
          <w:szCs w:val="20"/>
        </w:rPr>
        <w:t>besprochen:</w:t>
      </w:r>
    </w:p>
    <w:p w14:paraId="1839503D" w14:textId="1F5F5A73" w:rsidR="00C14F2C" w:rsidRPr="00907766" w:rsidRDefault="00C14F2C"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Waschbecken</w:t>
      </w:r>
    </w:p>
    <w:p w14:paraId="20D5242B" w14:textId="1A64AB31" w:rsidR="00C14F2C"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Zahnputzraum</w:t>
      </w:r>
    </w:p>
    <w:p w14:paraId="4FACD6D3" w14:textId="19288B51"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Röntgenraum/Dunkelkammer</w:t>
      </w:r>
    </w:p>
    <w:p w14:paraId="481107E8" w14:textId="526CC1CE"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Sozialraum</w:t>
      </w:r>
    </w:p>
    <w:p w14:paraId="2610FD7D" w14:textId="4BB47EFC"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Praxiswäsche</w:t>
      </w:r>
    </w:p>
    <w:p w14:paraId="37614B13" w14:textId="2934AF9D"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Unterhaltsreinigung</w:t>
      </w:r>
    </w:p>
    <w:p w14:paraId="37A6CAAA" w14:textId="4B1D817E"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Praxislabor</w:t>
      </w:r>
    </w:p>
    <w:p w14:paraId="6A827A1F" w14:textId="27D44654"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Wartezimmer</w:t>
      </w:r>
    </w:p>
    <w:p w14:paraId="767420B7" w14:textId="3EF41F67" w:rsidR="00E0366E" w:rsidRPr="00907766" w:rsidRDefault="00E0366E"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Behandlungseinheit</w:t>
      </w:r>
      <w:r w:rsidR="003E743B" w:rsidRPr="00907766">
        <w:rPr>
          <w:rFonts w:ascii="Arial" w:hAnsi="Arial" w:cs="Arial"/>
          <w:sz w:val="20"/>
          <w:szCs w:val="20"/>
        </w:rPr>
        <w:t>en</w:t>
      </w:r>
    </w:p>
    <w:p w14:paraId="4C574FC7" w14:textId="4F9A2CCA" w:rsidR="009A5AF2" w:rsidRPr="00907766" w:rsidRDefault="00E0366E" w:rsidP="00C14F2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Aufbereitung von Medizinprodukten</w:t>
      </w:r>
    </w:p>
    <w:p w14:paraId="33CAD5AD" w14:textId="7F41E6D6" w:rsidR="00513083" w:rsidRPr="00907766" w:rsidRDefault="00513083" w:rsidP="00C14F2C">
      <w:pPr>
        <w:pStyle w:val="KeinLeerraum"/>
        <w:tabs>
          <w:tab w:val="left" w:pos="1134"/>
        </w:tabs>
        <w:jc w:val="both"/>
        <w:rPr>
          <w:rFonts w:ascii="Arial" w:hAnsi="Arial" w:cs="Arial"/>
          <w:sz w:val="20"/>
          <w:szCs w:val="20"/>
        </w:rPr>
      </w:pPr>
    </w:p>
    <w:p w14:paraId="7FF089A8" w14:textId="62D23EAD" w:rsidR="00513083" w:rsidRPr="00907766" w:rsidRDefault="00E0366E" w:rsidP="00C14F2C">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95104" behindDoc="0" locked="0" layoutInCell="1" allowOverlap="1" wp14:anchorId="6421D749" wp14:editId="571443A9">
                <wp:simplePos x="0" y="0"/>
                <wp:positionH relativeFrom="margin">
                  <wp:align>left</wp:align>
                </wp:positionH>
                <wp:positionV relativeFrom="paragraph">
                  <wp:posOffset>13970</wp:posOffset>
                </wp:positionV>
                <wp:extent cx="4968240" cy="1162050"/>
                <wp:effectExtent l="0" t="0" r="3810" b="0"/>
                <wp:wrapNone/>
                <wp:docPr id="2917" name="Textfeld 29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6205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2BF27E6" w14:textId="77777777" w:rsidR="00880DF7" w:rsidRPr="004A45A4" w:rsidRDefault="00880DF7" w:rsidP="00DA47A1">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0A6A8A55" w14:textId="0A792023" w:rsidR="00880DF7" w:rsidRPr="004A45A4" w:rsidRDefault="00880DF7" w:rsidP="00DA47A1">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Sollte aufgrund der Beeinträchtigung der Trinkwasserqualität keine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Behandlung von Patienten mehr möglich sein, ist, sofern eine Praxisausfall-versicherung besteht, diese zu informieren. Praxisausfallzeiten sind zu </w:t>
                            </w:r>
                            <w:r w:rsidRPr="004A45A4">
                              <w:rPr>
                                <w:rFonts w:ascii="Arial Rounded MT Bold" w:hAnsi="Arial Rounded MT Bold" w:cs="Arial"/>
                                <w:color w:val="003B79"/>
                                <w:sz w:val="20"/>
                                <w:szCs w:val="20"/>
                              </w:rPr>
                              <w:br/>
                              <w:t xml:space="preserve">dokumentieren, falls im Nachgang Dritte für die Verunreinigung des </w:t>
                            </w:r>
                            <w:r w:rsidRPr="004A45A4">
                              <w:rPr>
                                <w:rFonts w:ascii="Arial Rounded MT Bold" w:hAnsi="Arial Rounded MT Bold" w:cs="Arial"/>
                                <w:color w:val="003B79"/>
                                <w:sz w:val="20"/>
                                <w:szCs w:val="20"/>
                              </w:rPr>
                              <w:br/>
                              <w:t>Trinkwassers und daraus resultierende Schäden haftbar gemacht werden können.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1D749" id="Textfeld 2917" o:spid="_x0000_s1053" type="#_x0000_t202" style="position:absolute;left:0;text-align:left;margin-left:0;margin-top:1.1pt;width:391.2pt;height:91.5pt;z-index:251695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" fillcolor="#fecc00" stroked="f">
                <v:textbox>
                  <w:txbxContent>
                    <w:p w14:paraId="52BF27E6" w14:textId="77777777" w:rsidR="00880DF7" w:rsidRPr="004A45A4" w:rsidRDefault="00880DF7" w:rsidP="00DA47A1">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0A6A8A55" w14:textId="0A792023" w:rsidR="00880DF7" w:rsidRPr="004A45A4" w:rsidRDefault="00880DF7" w:rsidP="00DA47A1">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Sollte aufgrund der Beeinträchtigung der Trinkwasserqualität keine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Behandlung von Patienten mehr möglich sein, ist, sofern eine Praxisausfall-versicherung besteht, diese zu informieren. Praxisausfallzeiten sind zu </w:t>
                      </w:r>
                      <w:r w:rsidRPr="004A45A4">
                        <w:rPr>
                          <w:rFonts w:ascii="Arial Rounded MT Bold" w:hAnsi="Arial Rounded MT Bold" w:cs="Arial"/>
                          <w:color w:val="003B79"/>
                          <w:sz w:val="20"/>
                          <w:szCs w:val="20"/>
                        </w:rPr>
                        <w:br/>
                        <w:t xml:space="preserve">dokumentieren, falls im Nachgang Dritte für die Verunreinigung des </w:t>
                      </w:r>
                      <w:r w:rsidRPr="004A45A4">
                        <w:rPr>
                          <w:rFonts w:ascii="Arial Rounded MT Bold" w:hAnsi="Arial Rounded MT Bold" w:cs="Arial"/>
                          <w:color w:val="003B79"/>
                          <w:sz w:val="20"/>
                          <w:szCs w:val="20"/>
                        </w:rPr>
                        <w:br/>
                        <w:t>Trinkwassers und daraus resultierende Schäden haftbar gemacht werden können.</w:t>
                      </w:r>
                    </w:p>
                  </w:txbxContent>
                </v:textbox>
                <w10:wrap anchorx="margin"/>
              </v:shape>
            </w:pict>
          </mc:Fallback>
        </mc:AlternateContent>
      </w:r>
    </w:p>
    <w:p w14:paraId="607512A2" w14:textId="190F50B9" w:rsidR="00513083" w:rsidRPr="00907766" w:rsidRDefault="00513083" w:rsidP="00513083">
      <w:pPr>
        <w:pStyle w:val="KeinLeerraum"/>
        <w:tabs>
          <w:tab w:val="left" w:pos="1134"/>
        </w:tabs>
        <w:rPr>
          <w:rFonts w:ascii="Arial" w:hAnsi="Arial" w:cs="Arial"/>
          <w:sz w:val="20"/>
          <w:szCs w:val="20"/>
        </w:rPr>
      </w:pPr>
    </w:p>
    <w:p w14:paraId="21EF2D40" w14:textId="09B67859" w:rsidR="00DA47A1" w:rsidRPr="00907766" w:rsidRDefault="00DA47A1" w:rsidP="00513083">
      <w:pPr>
        <w:pStyle w:val="KeinLeerraum"/>
        <w:tabs>
          <w:tab w:val="left" w:pos="1134"/>
        </w:tabs>
        <w:rPr>
          <w:rFonts w:ascii="Arial" w:hAnsi="Arial" w:cs="Arial"/>
          <w:sz w:val="20"/>
          <w:szCs w:val="20"/>
        </w:rPr>
      </w:pPr>
    </w:p>
    <w:p w14:paraId="0E96F8DB" w14:textId="552CC664" w:rsidR="00DA47A1" w:rsidRPr="00907766" w:rsidRDefault="00DA47A1" w:rsidP="00513083">
      <w:pPr>
        <w:pStyle w:val="KeinLeerraum"/>
        <w:tabs>
          <w:tab w:val="left" w:pos="1134"/>
        </w:tabs>
        <w:rPr>
          <w:rFonts w:ascii="Arial" w:hAnsi="Arial" w:cs="Arial"/>
          <w:sz w:val="20"/>
          <w:szCs w:val="20"/>
        </w:rPr>
      </w:pPr>
    </w:p>
    <w:p w14:paraId="2F26E63C" w14:textId="403A7D98" w:rsidR="00DA47A1" w:rsidRPr="00907766" w:rsidRDefault="00DA47A1" w:rsidP="00513083">
      <w:pPr>
        <w:pStyle w:val="KeinLeerraum"/>
        <w:tabs>
          <w:tab w:val="left" w:pos="1134"/>
        </w:tabs>
        <w:rPr>
          <w:rFonts w:ascii="Arial" w:hAnsi="Arial" w:cs="Arial"/>
          <w:sz w:val="20"/>
          <w:szCs w:val="20"/>
        </w:rPr>
      </w:pPr>
    </w:p>
    <w:p w14:paraId="050C8A46" w14:textId="53DBF842" w:rsidR="00DA47A1" w:rsidRPr="00907766" w:rsidRDefault="00DA47A1" w:rsidP="00513083">
      <w:pPr>
        <w:pStyle w:val="KeinLeerraum"/>
        <w:tabs>
          <w:tab w:val="left" w:pos="1134"/>
        </w:tabs>
        <w:rPr>
          <w:rFonts w:ascii="Arial" w:hAnsi="Arial" w:cs="Arial"/>
          <w:sz w:val="20"/>
          <w:szCs w:val="20"/>
        </w:rPr>
      </w:pPr>
    </w:p>
    <w:p w14:paraId="11E6BD6B" w14:textId="1EE55C4F" w:rsidR="00DA47A1" w:rsidRPr="00907766" w:rsidRDefault="00DA47A1" w:rsidP="00513083">
      <w:pPr>
        <w:pStyle w:val="KeinLeerraum"/>
        <w:tabs>
          <w:tab w:val="left" w:pos="1134"/>
        </w:tabs>
        <w:rPr>
          <w:rFonts w:ascii="Arial" w:hAnsi="Arial" w:cs="Arial"/>
          <w:sz w:val="20"/>
          <w:szCs w:val="20"/>
        </w:rPr>
      </w:pPr>
    </w:p>
    <w:p w14:paraId="21908B3E" w14:textId="4A885DA1" w:rsidR="00DA47A1" w:rsidRPr="00907766" w:rsidRDefault="00DA47A1" w:rsidP="00513083">
      <w:pPr>
        <w:pStyle w:val="KeinLeerraum"/>
        <w:tabs>
          <w:tab w:val="left" w:pos="1134"/>
        </w:tabs>
        <w:rPr>
          <w:rFonts w:ascii="Arial" w:hAnsi="Arial" w:cs="Arial"/>
          <w:sz w:val="20"/>
          <w:szCs w:val="20"/>
        </w:rPr>
      </w:pPr>
    </w:p>
    <w:p w14:paraId="5AF49EDD" w14:textId="6517B986" w:rsidR="00ED776F" w:rsidRPr="00907766" w:rsidRDefault="00ED776F" w:rsidP="00513083">
      <w:pPr>
        <w:pStyle w:val="KeinLeerraum"/>
        <w:tabs>
          <w:tab w:val="left" w:pos="1134"/>
        </w:tabs>
        <w:rPr>
          <w:rFonts w:ascii="Arial" w:hAnsi="Arial" w:cs="Arial"/>
          <w:sz w:val="20"/>
          <w:szCs w:val="20"/>
        </w:rPr>
      </w:pPr>
    </w:p>
    <w:p w14:paraId="7CA091BF" w14:textId="2641A39D" w:rsidR="00DA47A1" w:rsidRPr="00907766" w:rsidRDefault="00980B7F" w:rsidP="00513083">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18656" behindDoc="0" locked="0" layoutInCell="1" allowOverlap="1" wp14:anchorId="3F2E8D48" wp14:editId="5EC1313E">
                <wp:simplePos x="0" y="0"/>
                <wp:positionH relativeFrom="margin">
                  <wp:align>left</wp:align>
                </wp:positionH>
                <wp:positionV relativeFrom="paragraph">
                  <wp:posOffset>20320</wp:posOffset>
                </wp:positionV>
                <wp:extent cx="4968000" cy="1587500"/>
                <wp:effectExtent l="0" t="0" r="4445" b="0"/>
                <wp:wrapNone/>
                <wp:docPr id="18" name="Textfeld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000" cy="1587500"/>
                        </a:xfrm>
                        <a:prstGeom prst="rect">
                          <a:avLst/>
                        </a:prstGeom>
                        <a:solidFill>
                          <a:schemeClr val="accent1">
                            <a:lumMod val="20000"/>
                            <a:lumOff val="80000"/>
                          </a:schemeClr>
                        </a:solidFill>
                        <a:ln>
                          <a:noFill/>
                        </a:ln>
                        <a:effectLst/>
                      </wps:spPr>
                      <wps:txbx>
                        <w:txbxContent>
                          <w:p w14:paraId="01B49E91" w14:textId="7A056986" w:rsidR="00880DF7" w:rsidRPr="004A45A4" w:rsidRDefault="00880DF7" w:rsidP="00980B7F">
                            <w:pPr>
                              <w:jc w:val="both"/>
                              <w:rPr>
                                <w:rFonts w:ascii="Arial Rounded MT Bold" w:hAnsi="Arial Rounded MT Bold" w:cs="Arial"/>
                                <w:b/>
                                <w:bCs/>
                                <w:color w:val="003B79"/>
                                <w:sz w:val="20"/>
                                <w:szCs w:val="20"/>
                              </w:rPr>
                            </w:pPr>
                            <w:r>
                              <w:rPr>
                                <w:rFonts w:ascii="Arial Rounded MT Bold" w:hAnsi="Arial Rounded MT Bold" w:cs="Arial"/>
                                <w:b/>
                                <w:bCs/>
                                <w:color w:val="003B79"/>
                                <w:sz w:val="20"/>
                                <w:szCs w:val="20"/>
                              </w:rPr>
                              <w:t>Neukauf einer Behandlungseinheit</w:t>
                            </w:r>
                            <w:r w:rsidRPr="004A45A4">
                              <w:rPr>
                                <w:rFonts w:ascii="Arial Rounded MT Bold" w:hAnsi="Arial Rounded MT Bold" w:cs="Arial"/>
                                <w:b/>
                                <w:bCs/>
                                <w:color w:val="003B79"/>
                                <w:sz w:val="20"/>
                                <w:szCs w:val="20"/>
                              </w:rPr>
                              <w:t>:</w:t>
                            </w:r>
                          </w:p>
                          <w:p w14:paraId="066D2773" w14:textId="69F29090" w:rsidR="00880DF7" w:rsidRDefault="00880DF7" w:rsidP="00980B7F">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Im Hinblick auf eine evtl. auftretende </w:t>
                            </w:r>
                            <w:r w:rsidRPr="007139C8">
                              <w:rPr>
                                <w:rFonts w:ascii="Arial Rounded MT Bold" w:hAnsi="Arial Rounded MT Bold" w:cs="Arial"/>
                                <w:color w:val="003B79"/>
                                <w:sz w:val="20"/>
                                <w:szCs w:val="20"/>
                              </w:rPr>
                              <w:t>Trinkwasserverunreinigung</w:t>
                            </w:r>
                            <w:r>
                              <w:rPr>
                                <w:rFonts w:ascii="Arial Rounded MT Bold" w:hAnsi="Arial Rounded MT Bold" w:cs="Arial"/>
                                <w:color w:val="003B79"/>
                                <w:sz w:val="20"/>
                                <w:szCs w:val="20"/>
                              </w:rPr>
                              <w:t xml:space="preserve"> sollte beim Neukauf einer Behandlungseinheit darauf geachtet werden, die Behandlungseinheit autark vom Trinkwasserleitungsnetz der Praxis betreiben zu können </w:t>
                            </w:r>
                            <w:r>
                              <w:rPr>
                                <w:rFonts w:ascii="Arial Rounded MT Bold" w:hAnsi="Arial Rounded MT Bold" w:cs="Arial"/>
                                <w:color w:val="003B79"/>
                                <w:sz w:val="20"/>
                                <w:szCs w:val="20"/>
                              </w:rPr>
                              <w:br/>
                              <w:t>(z. B. über einen in der Behandlungseinheit integrierten „</w:t>
                            </w:r>
                            <w:r w:rsidRPr="003058D4">
                              <w:rPr>
                                <w:rFonts w:ascii="Arial Rounded MT Bold" w:hAnsi="Arial Rounded MT Bold" w:cs="Arial"/>
                                <w:color w:val="003B79"/>
                                <w:sz w:val="20"/>
                                <w:szCs w:val="20"/>
                              </w:rPr>
                              <w:t>Desinfektionsmitteltank als Wasserbehälter</w:t>
                            </w:r>
                            <w:r>
                              <w:rPr>
                                <w:rFonts w:ascii="Arial Rounded MT Bold" w:hAnsi="Arial Rounded MT Bold" w:cs="Arial"/>
                                <w:color w:val="003B79"/>
                                <w:sz w:val="20"/>
                                <w:szCs w:val="20"/>
                              </w:rPr>
                              <w:t>“ oder ein zugelassenes „Bottle-System“).</w:t>
                            </w:r>
                          </w:p>
                          <w:p w14:paraId="0933E0BF" w14:textId="17DACA66" w:rsidR="00880DF7" w:rsidRPr="004A45A4" w:rsidRDefault="00880DF7" w:rsidP="00980B7F">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Eine weitere mögliche Alternative stellt z. B. ein der Behandlungseinheit </w:t>
                            </w:r>
                            <w:r>
                              <w:rPr>
                                <w:rFonts w:ascii="Arial Rounded MT Bold" w:hAnsi="Arial Rounded MT Bold" w:cs="Arial"/>
                                <w:color w:val="003B79"/>
                                <w:sz w:val="20"/>
                                <w:szCs w:val="20"/>
                              </w:rPr>
                              <w:br/>
                              <w:t xml:space="preserve">vorgeschaltetes und zugelassenes Wasseraufbereitungsgerät </w:t>
                            </w:r>
                            <w:r w:rsidRPr="007A64C6">
                              <w:rPr>
                                <w:rFonts w:ascii="Arial Rounded MT Bold" w:hAnsi="Arial Rounded MT Bold" w:cs="Arial"/>
                                <w:color w:val="003B79"/>
                                <w:sz w:val="20"/>
                                <w:szCs w:val="20"/>
                              </w:rPr>
                              <w:t xml:space="preserve">(gemäß </w:t>
                            </w:r>
                            <w:r>
                              <w:rPr>
                                <w:rFonts w:ascii="Arial Rounded MT Bold" w:hAnsi="Arial Rounded MT Bold" w:cs="Arial"/>
                                <w:color w:val="003B79"/>
                                <w:sz w:val="20"/>
                                <w:szCs w:val="20"/>
                              </w:rPr>
                              <w:br/>
                            </w:r>
                            <w:r w:rsidRPr="007A64C6">
                              <w:rPr>
                                <w:rFonts w:ascii="Arial Rounded MT Bold" w:hAnsi="Arial Rounded MT Bold" w:cs="Arial"/>
                                <w:color w:val="003B79"/>
                                <w:sz w:val="20"/>
                                <w:szCs w:val="20"/>
                              </w:rPr>
                              <w:t xml:space="preserve">Medizinprodukterecht, TrinkwV und DIN EN 1717) </w:t>
                            </w:r>
                            <w:r>
                              <w:rPr>
                                <w:rFonts w:ascii="Arial Rounded MT Bold" w:hAnsi="Arial Rounded MT Bold" w:cs="Arial"/>
                                <w:color w:val="003B79"/>
                                <w:sz w:val="20"/>
                                <w:szCs w:val="20"/>
                              </w:rPr>
                              <w:t>dar, welches nachweislich auch die evtl. auftretenden Trinkwasserverunreinigungen sicher eliminiert.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2E8D48" id="Textfeld 18" o:spid="_x0000_s1054" type="#_x0000_t202" style="position:absolute;margin-left:0;margin-top:1.6pt;width:391.2pt;height:125pt;z-index:2517186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" fillcolor="#d9e2f3 [660]" stroked="f">
                <v:textbox>
                  <w:txbxContent>
                    <w:p w14:paraId="01B49E91" w14:textId="7A056986" w:rsidR="00880DF7" w:rsidRPr="004A45A4" w:rsidRDefault="00880DF7" w:rsidP="00980B7F">
                      <w:pPr>
                        <w:jc w:val="both"/>
                        <w:rPr>
                          <w:rFonts w:ascii="Arial Rounded MT Bold" w:hAnsi="Arial Rounded MT Bold" w:cs="Arial"/>
                          <w:b/>
                          <w:bCs/>
                          <w:color w:val="003B79"/>
                          <w:sz w:val="20"/>
                          <w:szCs w:val="20"/>
                        </w:rPr>
                      </w:pPr>
                      <w:r>
                        <w:rPr>
                          <w:rFonts w:ascii="Arial Rounded MT Bold" w:hAnsi="Arial Rounded MT Bold" w:cs="Arial"/>
                          <w:b/>
                          <w:bCs/>
                          <w:color w:val="003B79"/>
                          <w:sz w:val="20"/>
                          <w:szCs w:val="20"/>
                        </w:rPr>
                        <w:t>Neukauf einer Behandlungseinheit</w:t>
                      </w:r>
                      <w:r w:rsidRPr="004A45A4">
                        <w:rPr>
                          <w:rFonts w:ascii="Arial Rounded MT Bold" w:hAnsi="Arial Rounded MT Bold" w:cs="Arial"/>
                          <w:b/>
                          <w:bCs/>
                          <w:color w:val="003B79"/>
                          <w:sz w:val="20"/>
                          <w:szCs w:val="20"/>
                        </w:rPr>
                        <w:t>:</w:t>
                      </w:r>
                    </w:p>
                    <w:p w14:paraId="066D2773" w14:textId="69F29090" w:rsidR="00880DF7" w:rsidRDefault="00880DF7" w:rsidP="00980B7F">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Im Hinblick auf eine evtl. auftretende </w:t>
                      </w:r>
                      <w:r w:rsidRPr="007139C8">
                        <w:rPr>
                          <w:rFonts w:ascii="Arial Rounded MT Bold" w:hAnsi="Arial Rounded MT Bold" w:cs="Arial"/>
                          <w:color w:val="003B79"/>
                          <w:sz w:val="20"/>
                          <w:szCs w:val="20"/>
                        </w:rPr>
                        <w:t>Trinkwasserverunreinigung</w:t>
                      </w:r>
                      <w:r>
                        <w:rPr>
                          <w:rFonts w:ascii="Arial Rounded MT Bold" w:hAnsi="Arial Rounded MT Bold" w:cs="Arial"/>
                          <w:color w:val="003B79"/>
                          <w:sz w:val="20"/>
                          <w:szCs w:val="20"/>
                        </w:rPr>
                        <w:t xml:space="preserve"> sollte beim Neukauf einer Behandlungseinheit darauf geachtet werden, die Behandlungseinheit autark vom Trinkwasserleitungsnetz der Praxis betreiben zu können </w:t>
                      </w:r>
                      <w:r>
                        <w:rPr>
                          <w:rFonts w:ascii="Arial Rounded MT Bold" w:hAnsi="Arial Rounded MT Bold" w:cs="Arial"/>
                          <w:color w:val="003B79"/>
                          <w:sz w:val="20"/>
                          <w:szCs w:val="20"/>
                        </w:rPr>
                        <w:br/>
                        <w:t>(z. B. über einen in der Behandlungseinheit integrierten „</w:t>
                      </w:r>
                      <w:r w:rsidRPr="003058D4">
                        <w:rPr>
                          <w:rFonts w:ascii="Arial Rounded MT Bold" w:hAnsi="Arial Rounded MT Bold" w:cs="Arial"/>
                          <w:color w:val="003B79"/>
                          <w:sz w:val="20"/>
                          <w:szCs w:val="20"/>
                        </w:rPr>
                        <w:t>Desinfektionsmitteltank als Wasserbehälter</w:t>
                      </w:r>
                      <w:r>
                        <w:rPr>
                          <w:rFonts w:ascii="Arial Rounded MT Bold" w:hAnsi="Arial Rounded MT Bold" w:cs="Arial"/>
                          <w:color w:val="003B79"/>
                          <w:sz w:val="20"/>
                          <w:szCs w:val="20"/>
                        </w:rPr>
                        <w:t>“ oder ein zugelassenes „Bottle-System“).</w:t>
                      </w:r>
                    </w:p>
                    <w:p w14:paraId="0933E0BF" w14:textId="17DACA66" w:rsidR="00880DF7" w:rsidRPr="004A45A4" w:rsidRDefault="00880DF7" w:rsidP="00980B7F">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Eine weitere mögliche Alternative stellt z. B. ein der Behandlungseinheit </w:t>
                      </w:r>
                      <w:r>
                        <w:rPr>
                          <w:rFonts w:ascii="Arial Rounded MT Bold" w:hAnsi="Arial Rounded MT Bold" w:cs="Arial"/>
                          <w:color w:val="003B79"/>
                          <w:sz w:val="20"/>
                          <w:szCs w:val="20"/>
                        </w:rPr>
                        <w:br/>
                        <w:t xml:space="preserve">vorgeschaltetes und zugelassenes Wasseraufbereitungsgerät </w:t>
                      </w:r>
                      <w:r w:rsidRPr="007A64C6">
                        <w:rPr>
                          <w:rFonts w:ascii="Arial Rounded MT Bold" w:hAnsi="Arial Rounded MT Bold" w:cs="Arial"/>
                          <w:color w:val="003B79"/>
                          <w:sz w:val="20"/>
                          <w:szCs w:val="20"/>
                        </w:rPr>
                        <w:t xml:space="preserve">(gemäß </w:t>
                      </w:r>
                      <w:r>
                        <w:rPr>
                          <w:rFonts w:ascii="Arial Rounded MT Bold" w:hAnsi="Arial Rounded MT Bold" w:cs="Arial"/>
                          <w:color w:val="003B79"/>
                          <w:sz w:val="20"/>
                          <w:szCs w:val="20"/>
                        </w:rPr>
                        <w:br/>
                      </w:r>
                      <w:r w:rsidRPr="007A64C6">
                        <w:rPr>
                          <w:rFonts w:ascii="Arial Rounded MT Bold" w:hAnsi="Arial Rounded MT Bold" w:cs="Arial"/>
                          <w:color w:val="003B79"/>
                          <w:sz w:val="20"/>
                          <w:szCs w:val="20"/>
                        </w:rPr>
                        <w:t xml:space="preserve">Medizinprodukterecht, TrinkwV und DIN EN 1717) </w:t>
                      </w:r>
                      <w:r>
                        <w:rPr>
                          <w:rFonts w:ascii="Arial Rounded MT Bold" w:hAnsi="Arial Rounded MT Bold" w:cs="Arial"/>
                          <w:color w:val="003B79"/>
                          <w:sz w:val="20"/>
                          <w:szCs w:val="20"/>
                        </w:rPr>
                        <w:t>dar, welches nachweislich auch die evtl. auftretenden Trinkwasserverunreinigungen sicher eliminiert.</w:t>
                      </w:r>
                    </w:p>
                  </w:txbxContent>
                </v:textbox>
                <w10:wrap anchorx="margin"/>
              </v:shape>
            </w:pict>
          </mc:Fallback>
        </mc:AlternateContent>
      </w:r>
    </w:p>
    <w:p w14:paraId="311A3EB7" w14:textId="15E64247" w:rsidR="00686871" w:rsidRPr="00907766" w:rsidRDefault="00686871" w:rsidP="00513083">
      <w:pPr>
        <w:pStyle w:val="KeinLeerraum"/>
        <w:tabs>
          <w:tab w:val="left" w:pos="1134"/>
        </w:tabs>
        <w:rPr>
          <w:rFonts w:ascii="Arial" w:hAnsi="Arial" w:cs="Arial"/>
          <w:sz w:val="20"/>
          <w:szCs w:val="20"/>
        </w:rPr>
      </w:pPr>
    </w:p>
    <w:p w14:paraId="20A7CCAC" w14:textId="7C1ED676" w:rsidR="00686871" w:rsidRPr="00907766" w:rsidRDefault="00686871" w:rsidP="00513083">
      <w:pPr>
        <w:pStyle w:val="KeinLeerraum"/>
        <w:tabs>
          <w:tab w:val="left" w:pos="1134"/>
        </w:tabs>
        <w:rPr>
          <w:rFonts w:ascii="Arial" w:hAnsi="Arial" w:cs="Arial"/>
          <w:sz w:val="20"/>
          <w:szCs w:val="20"/>
        </w:rPr>
      </w:pPr>
    </w:p>
    <w:p w14:paraId="6AF7E7F2" w14:textId="50A935EE" w:rsidR="00686871" w:rsidRPr="00907766" w:rsidRDefault="00686871" w:rsidP="00513083">
      <w:pPr>
        <w:pStyle w:val="KeinLeerraum"/>
        <w:tabs>
          <w:tab w:val="left" w:pos="1134"/>
        </w:tabs>
        <w:rPr>
          <w:rFonts w:ascii="Arial" w:hAnsi="Arial" w:cs="Arial"/>
          <w:sz w:val="20"/>
          <w:szCs w:val="20"/>
        </w:rPr>
      </w:pPr>
    </w:p>
    <w:p w14:paraId="25727857" w14:textId="6C42D87F" w:rsidR="00686871" w:rsidRPr="00907766" w:rsidRDefault="00686871" w:rsidP="00513083">
      <w:pPr>
        <w:pStyle w:val="KeinLeerraum"/>
        <w:tabs>
          <w:tab w:val="left" w:pos="1134"/>
        </w:tabs>
        <w:rPr>
          <w:rFonts w:ascii="Arial" w:hAnsi="Arial" w:cs="Arial"/>
          <w:sz w:val="20"/>
          <w:szCs w:val="20"/>
        </w:rPr>
      </w:pPr>
    </w:p>
    <w:p w14:paraId="38FDE0A3" w14:textId="783B654B" w:rsidR="00686871" w:rsidRPr="00907766" w:rsidRDefault="00686871" w:rsidP="00513083">
      <w:pPr>
        <w:pStyle w:val="KeinLeerraum"/>
        <w:tabs>
          <w:tab w:val="left" w:pos="1134"/>
        </w:tabs>
        <w:rPr>
          <w:rFonts w:ascii="Arial" w:hAnsi="Arial" w:cs="Arial"/>
          <w:sz w:val="20"/>
          <w:szCs w:val="20"/>
        </w:rPr>
      </w:pPr>
    </w:p>
    <w:p w14:paraId="555D1D7E" w14:textId="3A74C88D" w:rsidR="00513083" w:rsidRDefault="00513083" w:rsidP="008E1832">
      <w:pPr>
        <w:pStyle w:val="KeinLeerraum"/>
        <w:tabs>
          <w:tab w:val="left" w:pos="1134"/>
        </w:tabs>
        <w:rPr>
          <w:rFonts w:ascii="Arial" w:hAnsi="Arial" w:cs="Arial"/>
          <w:sz w:val="20"/>
          <w:szCs w:val="20"/>
        </w:rPr>
      </w:pPr>
    </w:p>
    <w:p w14:paraId="7D7FFC69" w14:textId="4F8B1F50" w:rsidR="00980B7F" w:rsidRDefault="00980B7F" w:rsidP="008E1832">
      <w:pPr>
        <w:pStyle w:val="KeinLeerraum"/>
        <w:tabs>
          <w:tab w:val="left" w:pos="1134"/>
        </w:tabs>
        <w:rPr>
          <w:rFonts w:ascii="Arial" w:hAnsi="Arial" w:cs="Arial"/>
          <w:sz w:val="20"/>
          <w:szCs w:val="20"/>
        </w:rPr>
      </w:pPr>
    </w:p>
    <w:p w14:paraId="215DB0E8" w14:textId="77777777" w:rsidR="002328A7" w:rsidRDefault="002328A7" w:rsidP="008E1832">
      <w:pPr>
        <w:pStyle w:val="KeinLeerraum"/>
        <w:tabs>
          <w:tab w:val="left" w:pos="1134"/>
        </w:tabs>
        <w:rPr>
          <w:rFonts w:ascii="Arial" w:hAnsi="Arial" w:cs="Arial"/>
          <w:sz w:val="20"/>
          <w:szCs w:val="20"/>
        </w:rPr>
      </w:pPr>
    </w:p>
    <w:p w14:paraId="397696C3" w14:textId="11A6659D" w:rsidR="002328A7" w:rsidRDefault="002328A7" w:rsidP="008E1832">
      <w:pPr>
        <w:pStyle w:val="KeinLeerraum"/>
        <w:tabs>
          <w:tab w:val="left" w:pos="1134"/>
        </w:tabs>
        <w:rPr>
          <w:rFonts w:ascii="Arial" w:hAnsi="Arial" w:cs="Arial"/>
          <w:sz w:val="20"/>
          <w:szCs w:val="20"/>
        </w:rPr>
      </w:pPr>
    </w:p>
    <w:p w14:paraId="69B8623C" w14:textId="77777777" w:rsidR="006C77D3" w:rsidRDefault="006C77D3" w:rsidP="008E1832">
      <w:pPr>
        <w:pStyle w:val="KeinLeerraum"/>
        <w:tabs>
          <w:tab w:val="left" w:pos="1134"/>
        </w:tabs>
        <w:rPr>
          <w:rFonts w:ascii="Arial" w:hAnsi="Arial" w:cs="Arial"/>
          <w:sz w:val="20"/>
          <w:szCs w:val="20"/>
        </w:rPr>
      </w:pPr>
    </w:p>
    <w:p w14:paraId="07540417" w14:textId="5AEF9188" w:rsidR="003E38AC" w:rsidRDefault="003E38AC" w:rsidP="008E1832">
      <w:pPr>
        <w:pStyle w:val="KeinLeerraum"/>
        <w:tabs>
          <w:tab w:val="left" w:pos="1134"/>
        </w:tabs>
        <w:rPr>
          <w:rFonts w:ascii="Arial" w:hAnsi="Arial" w:cs="Arial"/>
          <w:sz w:val="20"/>
          <w:szCs w:val="20"/>
        </w:rPr>
      </w:pPr>
    </w:p>
    <w:p w14:paraId="3AE03385" w14:textId="77777777" w:rsidR="00D03A04" w:rsidRPr="00907766" w:rsidRDefault="00D03A04" w:rsidP="008E1832">
      <w:pPr>
        <w:pStyle w:val="KeinLeerraum"/>
        <w:tabs>
          <w:tab w:val="left" w:pos="1134"/>
        </w:tabs>
        <w:rPr>
          <w:rFonts w:ascii="Arial" w:hAnsi="Arial" w:cs="Arial"/>
          <w:sz w:val="20"/>
          <w:szCs w:val="20"/>
        </w:rPr>
      </w:pPr>
    </w:p>
    <w:sectPr w:rsidR="00D03A04" w:rsidRPr="00907766" w:rsidSect="00AD46A0">
      <w:headerReference w:type="even" r:id="rId49"/>
      <w:headerReference w:type="default" r:id="rId50"/>
      <w:footerReference w:type="even" r:id="rId51"/>
      <w:footerReference w:type="default" r:id="rId52"/>
      <w:headerReference w:type="first" r:id="rId53"/>
      <w:footerReference w:type="first" r:id="rId54"/>
      <w:pgSz w:w="11907" w:h="16840"/>
      <w:pgMar w:top="1304" w:right="850" w:bottom="1021" w:left="1418" w:header="720" w:footer="41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0BAE51" w14:textId="77777777" w:rsidR="00880DF7" w:rsidRDefault="00880DF7">
      <w:r>
        <w:separator/>
      </w:r>
    </w:p>
  </w:endnote>
  <w:endnote w:type="continuationSeparator" w:id="0">
    <w:p w14:paraId="06801335" w14:textId="77777777" w:rsidR="00880DF7" w:rsidRDefault="00880D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ELPAO+Arial">
    <w:altName w:val="Arial"/>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Arial,Bold">
    <w:altName w:val="Arial"/>
    <w:panose1 w:val="00000000000000000000"/>
    <w:charset w:val="00"/>
    <w:family w:val="swiss"/>
    <w:notTrueType/>
    <w:pitch w:val="default"/>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A607D4" w14:textId="75946627" w:rsidR="00880DF7" w:rsidRPr="004F35D4" w:rsidRDefault="00880DF7" w:rsidP="00D655E7">
    <w:pPr>
      <w:pStyle w:val="Fuzeile"/>
      <w:tabs>
        <w:tab w:val="clear" w:pos="4819"/>
        <w:tab w:val="center" w:pos="4253"/>
      </w:tabs>
      <w:jc w:val="both"/>
      <w:rPr>
        <w:rFonts w:ascii="Arial" w:hAnsi="Arial" w:cs="Arial"/>
        <w:sz w:val="20"/>
      </w:rPr>
    </w:pPr>
    <w:r w:rsidRPr="004F35D4">
      <w:rPr>
        <w:rStyle w:val="Seitenzahl"/>
        <w:rFonts w:ascii="Arial" w:hAnsi="Arial" w:cs="Arial"/>
        <w:sz w:val="20"/>
      </w:rPr>
      <w:fldChar w:fldCharType="begin"/>
    </w:r>
    <w:r w:rsidRPr="004F35D4">
      <w:rPr>
        <w:rStyle w:val="Seitenzahl"/>
        <w:rFonts w:ascii="Arial" w:hAnsi="Arial" w:cs="Arial"/>
        <w:sz w:val="20"/>
      </w:rPr>
      <w:instrText xml:space="preserve"> PAGE </w:instrText>
    </w:r>
    <w:r w:rsidRPr="004F35D4">
      <w:rPr>
        <w:rStyle w:val="Seitenzahl"/>
        <w:rFonts w:ascii="Arial" w:hAnsi="Arial" w:cs="Arial"/>
        <w:sz w:val="20"/>
      </w:rPr>
      <w:fldChar w:fldCharType="separate"/>
    </w:r>
    <w:r>
      <w:rPr>
        <w:rStyle w:val="Seitenzahl"/>
        <w:rFonts w:ascii="Arial" w:hAnsi="Arial" w:cs="Arial"/>
        <w:noProof/>
        <w:sz w:val="20"/>
      </w:rPr>
      <w:t>2</w:t>
    </w:r>
    <w:r w:rsidRPr="004F35D4">
      <w:rPr>
        <w:rStyle w:val="Seitenzahl"/>
        <w:rFonts w:ascii="Arial" w:hAnsi="Arial" w:cs="Arial"/>
        <w:sz w:val="20"/>
      </w:rPr>
      <w:fldChar w:fldCharType="end"/>
    </w:r>
    <w:r w:rsidRPr="004F35D4">
      <w:rPr>
        <w:rStyle w:val="Seitenzahl"/>
        <w:rFonts w:ascii="Arial" w:hAnsi="Arial" w:cs="Arial"/>
        <w:sz w:val="20"/>
      </w:rPr>
      <w:tab/>
    </w:r>
    <w:r w:rsidRPr="00BB447C">
      <w:rPr>
        <w:rFonts w:ascii="Arial" w:hAnsi="Arial" w:cs="Arial"/>
        <w:sz w:val="20"/>
      </w:rPr>
      <w:t>Leitfaden „Wasser</w:t>
    </w:r>
    <w:r>
      <w:rPr>
        <w:rFonts w:ascii="Arial" w:hAnsi="Arial" w:cs="Arial"/>
        <w:sz w:val="20"/>
      </w:rPr>
      <w:t xml:space="preserve"> </w:t>
    </w:r>
    <w:r w:rsidRPr="00BB447C">
      <w:rPr>
        <w:rFonts w:ascii="Arial" w:hAnsi="Arial" w:cs="Arial"/>
        <w:sz w:val="20"/>
      </w:rPr>
      <w:t>führende Systeme“</w:t>
    </w:r>
    <w:r w:rsidRPr="004F35D4">
      <w:rPr>
        <w:rFonts w:ascii="Arial" w:hAnsi="Arial" w:cs="Arial"/>
        <w:sz w:val="20"/>
      </w:rPr>
      <w:tab/>
      <w:t xml:space="preserve">© LZK BW </w:t>
    </w:r>
    <w:r w:rsidR="00B2514D">
      <w:rPr>
        <w:rFonts w:ascii="Arial" w:hAnsi="Arial" w:cs="Arial"/>
        <w:sz w:val="20"/>
      </w:rPr>
      <w:t>1</w:t>
    </w:r>
    <w:r w:rsidR="00D03A04">
      <w:rPr>
        <w:rFonts w:ascii="Arial" w:hAnsi="Arial" w:cs="Arial"/>
        <w:sz w:val="20"/>
      </w:rPr>
      <w:t>0</w:t>
    </w:r>
    <w:r>
      <w:rPr>
        <w:rFonts w:ascii="Arial" w:hAnsi="Arial" w:cs="Arial"/>
        <w:sz w:val="20"/>
      </w:rPr>
      <w:t>/202</w:t>
    </w:r>
    <w:r w:rsidR="00D03A04">
      <w:rPr>
        <w:rFonts w:ascii="Arial" w:hAnsi="Arial" w:cs="Arial"/>
        <w:sz w:val="20"/>
      </w:rPr>
      <w:t>3</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87298E" w14:textId="0CAD07D0" w:rsidR="00880DF7" w:rsidRPr="004F35D4" w:rsidRDefault="00880DF7" w:rsidP="006E62FA">
    <w:pPr>
      <w:pStyle w:val="Fuzeile"/>
      <w:rPr>
        <w:rFonts w:ascii="Arial" w:hAnsi="Arial" w:cs="Arial"/>
        <w:sz w:val="20"/>
      </w:rPr>
    </w:pPr>
    <w:r w:rsidRPr="004F35D4">
      <w:rPr>
        <w:rFonts w:ascii="Arial" w:hAnsi="Arial"/>
        <w:sz w:val="20"/>
      </w:rPr>
      <w:t>©</w:t>
    </w:r>
    <w:r w:rsidRPr="004F35D4">
      <w:rPr>
        <w:sz w:val="20"/>
      </w:rPr>
      <w:t xml:space="preserve"> </w:t>
    </w:r>
    <w:r w:rsidRPr="004F35D4">
      <w:rPr>
        <w:rFonts w:ascii="Arial" w:hAnsi="Arial" w:cs="Arial"/>
        <w:sz w:val="20"/>
      </w:rPr>
      <w:t xml:space="preserve">LZK BW </w:t>
    </w:r>
    <w:r w:rsidR="00022B9A">
      <w:rPr>
        <w:rFonts w:ascii="Arial" w:hAnsi="Arial" w:cs="Arial"/>
        <w:sz w:val="20"/>
      </w:rPr>
      <w:t>07</w:t>
    </w:r>
    <w:r>
      <w:rPr>
        <w:rFonts w:ascii="Arial" w:hAnsi="Arial" w:cs="Arial"/>
        <w:sz w:val="20"/>
      </w:rPr>
      <w:t>/202</w:t>
    </w:r>
    <w:r w:rsidR="00022B9A">
      <w:rPr>
        <w:rFonts w:ascii="Arial" w:hAnsi="Arial" w:cs="Arial"/>
        <w:sz w:val="20"/>
      </w:rPr>
      <w:t>4</w:t>
    </w:r>
    <w:r w:rsidRPr="004F35D4">
      <w:rPr>
        <w:rFonts w:ascii="Arial" w:hAnsi="Arial" w:cs="Arial"/>
        <w:sz w:val="20"/>
      </w:rPr>
      <w:t xml:space="preserve"> </w:t>
    </w:r>
    <w:r w:rsidRPr="004F35D4">
      <w:rPr>
        <w:rFonts w:ascii="Arial" w:hAnsi="Arial" w:cs="Arial"/>
        <w:sz w:val="20"/>
      </w:rPr>
      <w:tab/>
    </w:r>
    <w:r w:rsidRPr="00BB447C">
      <w:rPr>
        <w:rFonts w:ascii="Arial" w:hAnsi="Arial" w:cs="Arial"/>
        <w:sz w:val="20"/>
      </w:rPr>
      <w:t>Leitfaden „Wasser</w:t>
    </w:r>
    <w:r>
      <w:rPr>
        <w:rFonts w:ascii="Arial" w:hAnsi="Arial" w:cs="Arial"/>
        <w:sz w:val="20"/>
      </w:rPr>
      <w:t xml:space="preserve"> </w:t>
    </w:r>
    <w:r w:rsidRPr="00BB447C">
      <w:rPr>
        <w:rFonts w:ascii="Arial" w:hAnsi="Arial" w:cs="Arial"/>
        <w:sz w:val="20"/>
      </w:rPr>
      <w:t>führende Systeme“</w:t>
    </w:r>
    <w:r w:rsidRPr="004F35D4">
      <w:rPr>
        <w:rFonts w:ascii="Arial" w:hAnsi="Arial" w:cs="Arial"/>
        <w:sz w:val="20"/>
      </w:rPr>
      <w:tab/>
    </w:r>
    <w:r w:rsidRPr="004F35D4">
      <w:rPr>
        <w:rStyle w:val="Seitenzahl"/>
        <w:rFonts w:ascii="Arial" w:hAnsi="Arial" w:cs="Arial"/>
        <w:sz w:val="20"/>
      </w:rPr>
      <w:fldChar w:fldCharType="begin"/>
    </w:r>
    <w:r w:rsidRPr="004F35D4">
      <w:rPr>
        <w:rStyle w:val="Seitenzahl"/>
        <w:rFonts w:ascii="Arial" w:hAnsi="Arial" w:cs="Arial"/>
        <w:sz w:val="20"/>
      </w:rPr>
      <w:instrText xml:space="preserve"> PAGE </w:instrText>
    </w:r>
    <w:r w:rsidRPr="004F35D4">
      <w:rPr>
        <w:rStyle w:val="Seitenzahl"/>
        <w:rFonts w:ascii="Arial" w:hAnsi="Arial" w:cs="Arial"/>
        <w:sz w:val="20"/>
      </w:rPr>
      <w:fldChar w:fldCharType="separate"/>
    </w:r>
    <w:r>
      <w:rPr>
        <w:rStyle w:val="Seitenzahl"/>
        <w:rFonts w:ascii="Arial" w:hAnsi="Arial" w:cs="Arial"/>
        <w:noProof/>
        <w:sz w:val="20"/>
      </w:rPr>
      <w:t>3</w:t>
    </w:r>
    <w:r w:rsidRPr="004F35D4">
      <w:rPr>
        <w:rStyle w:val="Seitenzahl"/>
        <w:rFonts w:ascii="Arial" w:hAnsi="Arial" w:cs="Arial"/>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267144" w14:textId="3832A297" w:rsidR="00880DF7" w:rsidRDefault="00880DF7">
    <w:pPr>
      <w:pStyle w:val="Fuzeile"/>
    </w:pPr>
    <w:r w:rsidRPr="004F35D4">
      <w:rPr>
        <w:rFonts w:ascii="Arial" w:hAnsi="Arial"/>
        <w:sz w:val="20"/>
      </w:rPr>
      <w:t>©</w:t>
    </w:r>
    <w:r w:rsidRPr="004F35D4">
      <w:rPr>
        <w:sz w:val="20"/>
      </w:rPr>
      <w:t xml:space="preserve"> </w:t>
    </w:r>
    <w:r w:rsidRPr="004F35D4">
      <w:rPr>
        <w:rFonts w:ascii="Arial" w:hAnsi="Arial" w:cs="Arial"/>
        <w:sz w:val="20"/>
      </w:rPr>
      <w:t xml:space="preserve">LZK BW </w:t>
    </w:r>
    <w:r w:rsidR="00B2514D">
      <w:rPr>
        <w:rFonts w:ascii="Arial" w:hAnsi="Arial" w:cs="Arial"/>
        <w:sz w:val="20"/>
      </w:rPr>
      <w:t>1</w:t>
    </w:r>
    <w:r w:rsidR="00D03A04">
      <w:rPr>
        <w:rFonts w:ascii="Arial" w:hAnsi="Arial" w:cs="Arial"/>
        <w:sz w:val="20"/>
      </w:rPr>
      <w:t>0</w:t>
    </w:r>
    <w:r>
      <w:rPr>
        <w:rFonts w:ascii="Arial" w:hAnsi="Arial" w:cs="Arial"/>
        <w:sz w:val="20"/>
      </w:rPr>
      <w:t>/202</w:t>
    </w:r>
    <w:r w:rsidR="00D03A04">
      <w:rPr>
        <w:rFonts w:ascii="Arial" w:hAnsi="Arial" w:cs="Arial"/>
        <w:sz w:val="20"/>
      </w:rPr>
      <w:t>3</w:t>
    </w:r>
    <w:r w:rsidRPr="004F35D4">
      <w:rPr>
        <w:rFonts w:ascii="Arial" w:hAnsi="Arial" w:cs="Arial"/>
        <w:sz w:val="20"/>
      </w:rPr>
      <w:t xml:space="preserve"> </w:t>
    </w:r>
    <w:r w:rsidRPr="004F35D4">
      <w:rPr>
        <w:rFonts w:ascii="Arial" w:hAnsi="Arial" w:cs="Arial"/>
        <w:sz w:val="20"/>
      </w:rPr>
      <w:tab/>
    </w:r>
    <w:bookmarkStart w:id="24" w:name="_Hlk41316462"/>
    <w:r w:rsidRPr="004F35D4">
      <w:rPr>
        <w:rFonts w:ascii="Arial" w:hAnsi="Arial" w:cs="Arial"/>
        <w:sz w:val="20"/>
      </w:rPr>
      <w:t xml:space="preserve">Leitfaden </w:t>
    </w:r>
    <w:r>
      <w:rPr>
        <w:rFonts w:ascii="Arial" w:hAnsi="Arial" w:cs="Arial"/>
        <w:sz w:val="20"/>
      </w:rPr>
      <w:t>„Wasser führende Systeme“</w:t>
    </w:r>
    <w:bookmarkEnd w:id="24"/>
    <w:r w:rsidRPr="004F35D4">
      <w:rPr>
        <w:rFonts w:ascii="Arial" w:hAnsi="Arial" w:cs="Arial"/>
        <w:sz w:val="20"/>
      </w:rPr>
      <w:tab/>
    </w:r>
    <w:r w:rsidRPr="004F35D4">
      <w:rPr>
        <w:rStyle w:val="Seitenzahl"/>
        <w:rFonts w:ascii="Arial" w:hAnsi="Arial" w:cs="Arial"/>
        <w:sz w:val="20"/>
      </w:rPr>
      <w:fldChar w:fldCharType="begin"/>
    </w:r>
    <w:r w:rsidRPr="004F35D4">
      <w:rPr>
        <w:rStyle w:val="Seitenzahl"/>
        <w:rFonts w:ascii="Arial" w:hAnsi="Arial" w:cs="Arial"/>
        <w:sz w:val="20"/>
      </w:rPr>
      <w:instrText xml:space="preserve"> PAGE </w:instrText>
    </w:r>
    <w:r w:rsidRPr="004F35D4">
      <w:rPr>
        <w:rStyle w:val="Seitenzahl"/>
        <w:rFonts w:ascii="Arial" w:hAnsi="Arial" w:cs="Arial"/>
        <w:sz w:val="20"/>
      </w:rPr>
      <w:fldChar w:fldCharType="separate"/>
    </w:r>
    <w:r>
      <w:rPr>
        <w:rStyle w:val="Seitenzahl"/>
        <w:rFonts w:ascii="Arial" w:hAnsi="Arial" w:cs="Arial"/>
        <w:sz w:val="20"/>
      </w:rPr>
      <w:t>55</w:t>
    </w:r>
    <w:r w:rsidRPr="004F35D4">
      <w:rPr>
        <w:rStyle w:val="Seitenzahl"/>
        <w:rFonts w:ascii="Arial" w:hAnsi="Arial" w:cs="Arial"/>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6AFE5E" w14:textId="77777777" w:rsidR="00880DF7" w:rsidRDefault="00880DF7">
      <w:r>
        <w:separator/>
      </w:r>
    </w:p>
  </w:footnote>
  <w:footnote w:type="continuationSeparator" w:id="0">
    <w:p w14:paraId="15B21470" w14:textId="77777777" w:rsidR="00880DF7" w:rsidRDefault="00880D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768C84" w14:textId="0A7344A1" w:rsidR="00880DF7" w:rsidRPr="00142325" w:rsidRDefault="00880DF7" w:rsidP="00142325">
    <w:pPr>
      <w:pStyle w:val="Kopfzeile"/>
      <w:tabs>
        <w:tab w:val="left" w:pos="720"/>
      </w:tabs>
    </w:pPr>
    <w:r>
      <w:rPr>
        <w:noProof/>
        <w:lang w:bidi="or"/>
      </w:rPr>
      <w:drawing>
        <wp:anchor distT="0" distB="0" distL="114300" distR="114300" simplePos="0" relativeHeight="251657216" behindDoc="0" locked="0" layoutInCell="1" allowOverlap="1" wp14:anchorId="421C6B51" wp14:editId="4BC61DD5">
          <wp:simplePos x="0" y="0"/>
          <wp:positionH relativeFrom="column">
            <wp:posOffset>5267325</wp:posOffset>
          </wp:positionH>
          <wp:positionV relativeFrom="paragraph">
            <wp:posOffset>29210</wp:posOffset>
          </wp:positionV>
          <wp:extent cx="935990" cy="227330"/>
          <wp:effectExtent l="0" t="0" r="0" b="0"/>
          <wp:wrapNone/>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5990" cy="227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6192" behindDoc="0" locked="0" layoutInCell="1" allowOverlap="1" wp14:anchorId="574DDAC4" wp14:editId="6A9BF249">
              <wp:simplePos x="0" y="0"/>
              <wp:positionH relativeFrom="column">
                <wp:posOffset>354965</wp:posOffset>
              </wp:positionH>
              <wp:positionV relativeFrom="paragraph">
                <wp:posOffset>3810</wp:posOffset>
              </wp:positionV>
              <wp:extent cx="5760085" cy="1905"/>
              <wp:effectExtent l="7620" t="13335" r="13970" b="13335"/>
              <wp:wrapNone/>
              <wp:docPr id="4"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60085" cy="1905"/>
                      </a:xfrm>
                      <a:prstGeom prst="line">
                        <a:avLst/>
                      </a:prstGeom>
                      <a:noFill/>
                      <a:ln w="9525">
                        <a:solidFill>
                          <a:srgbClr val="FECC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3EA14A" id="Line 11" o:spid="_x0000_s1026" style="position:absolute;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5pt,.3pt" to="481.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" strokecolor="#fecc00"/>
          </w:pict>
        </mc:Fallback>
      </mc:AlternateContent>
    </w:r>
    <w:r>
      <w:rPr>
        <w:noProof/>
      </w:rPr>
      <w:drawing>
        <wp:inline distT="0" distB="0" distL="0" distR="0" wp14:anchorId="4A130F5B" wp14:editId="4B56A1E2">
          <wp:extent cx="336550" cy="29210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6550" cy="29210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DC7E12" w14:textId="306AA8DC" w:rsidR="00880DF7" w:rsidRPr="00142325" w:rsidRDefault="00880DF7" w:rsidP="00142325">
    <w:pPr>
      <w:pStyle w:val="Kopfzeile"/>
      <w:jc w:val="right"/>
    </w:pPr>
    <w:r>
      <w:rPr>
        <w:noProof/>
        <w:lang w:bidi="or"/>
      </w:rPr>
      <w:drawing>
        <wp:anchor distT="0" distB="0" distL="114300" distR="114300" simplePos="0" relativeHeight="251659264" behindDoc="0" locked="0" layoutInCell="1" allowOverlap="1" wp14:anchorId="60CE70F6" wp14:editId="5864DC77">
          <wp:simplePos x="0" y="0"/>
          <wp:positionH relativeFrom="column">
            <wp:posOffset>-15240</wp:posOffset>
          </wp:positionH>
          <wp:positionV relativeFrom="paragraph">
            <wp:posOffset>29210</wp:posOffset>
          </wp:positionV>
          <wp:extent cx="935990" cy="227330"/>
          <wp:effectExtent l="0" t="0" r="0" b="0"/>
          <wp:wrapNone/>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5990" cy="227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0" locked="0" layoutInCell="1" allowOverlap="1" wp14:anchorId="6AD06C73" wp14:editId="292DD336">
              <wp:simplePos x="0" y="0"/>
              <wp:positionH relativeFrom="column">
                <wp:posOffset>-12065</wp:posOffset>
              </wp:positionH>
              <wp:positionV relativeFrom="paragraph">
                <wp:posOffset>3810</wp:posOffset>
              </wp:positionV>
              <wp:extent cx="5760085" cy="1905"/>
              <wp:effectExtent l="12065" t="13335" r="9525" b="13335"/>
              <wp:wrapNone/>
              <wp:docPr id="3"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60085" cy="1905"/>
                      </a:xfrm>
                      <a:prstGeom prst="line">
                        <a:avLst/>
                      </a:prstGeom>
                      <a:noFill/>
                      <a:ln w="9525">
                        <a:solidFill>
                          <a:srgbClr val="FECC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F07AF5" id="Line 13" o:spid="_x0000_s1026" style="position:absolute;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5pt,.3pt" to="452.6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" strokecolor="#fecc00"/>
          </w:pict>
        </mc:Fallback>
      </mc:AlternateContent>
    </w:r>
    <w:r>
      <w:rPr>
        <w:noProof/>
      </w:rPr>
      <w:drawing>
        <wp:inline distT="0" distB="0" distL="0" distR="0" wp14:anchorId="5841033A" wp14:editId="027CFD8F">
          <wp:extent cx="336550" cy="292100"/>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6550" cy="2921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477B5" w14:textId="77777777" w:rsidR="00022B9A" w:rsidRDefault="00022B9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95899"/>
    <w:multiLevelType w:val="hybridMultilevel"/>
    <w:tmpl w:val="45206580"/>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01A70DA0"/>
    <w:multiLevelType w:val="hybridMultilevel"/>
    <w:tmpl w:val="CD0CC7B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4974D62"/>
    <w:multiLevelType w:val="hybridMultilevel"/>
    <w:tmpl w:val="CFEC49CC"/>
    <w:lvl w:ilvl="0" w:tplc="FA6222AC">
      <w:numFmt w:val="bullet"/>
      <w:lvlText w:val="-"/>
      <w:lvlJc w:val="left"/>
      <w:pPr>
        <w:ind w:left="1854" w:hanging="360"/>
      </w:pPr>
      <w:rPr>
        <w:rFonts w:ascii="Calibri" w:eastAsia="Calibri" w:hAnsi="Calibri" w:cs="Times New Roman"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3" w15:restartNumberingAfterBreak="0">
    <w:nsid w:val="055373B9"/>
    <w:multiLevelType w:val="hybridMultilevel"/>
    <w:tmpl w:val="2CE84B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74642A"/>
    <w:multiLevelType w:val="hybridMultilevel"/>
    <w:tmpl w:val="F6862EA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F39256C"/>
    <w:multiLevelType w:val="hybridMultilevel"/>
    <w:tmpl w:val="BFA4A2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3775DAF"/>
    <w:multiLevelType w:val="hybridMultilevel"/>
    <w:tmpl w:val="DC682E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6F03970"/>
    <w:multiLevelType w:val="hybridMultilevel"/>
    <w:tmpl w:val="3334C8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9592A40"/>
    <w:multiLevelType w:val="hybridMultilevel"/>
    <w:tmpl w:val="FC840E6E"/>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9F03521"/>
    <w:multiLevelType w:val="hybridMultilevel"/>
    <w:tmpl w:val="C17428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AA86698"/>
    <w:multiLevelType w:val="hybridMultilevel"/>
    <w:tmpl w:val="4A98FCE2"/>
    <w:lvl w:ilvl="0" w:tplc="FA6222AC">
      <w:numFmt w:val="bullet"/>
      <w:lvlText w:val="-"/>
      <w:lvlJc w:val="left"/>
      <w:pPr>
        <w:ind w:left="2271" w:hanging="360"/>
      </w:pPr>
      <w:rPr>
        <w:rFonts w:ascii="Calibri" w:eastAsia="Calibri" w:hAnsi="Calibri" w:cs="Times New Roman" w:hint="default"/>
      </w:rPr>
    </w:lvl>
    <w:lvl w:ilvl="1" w:tplc="04070003" w:tentative="1">
      <w:start w:val="1"/>
      <w:numFmt w:val="bullet"/>
      <w:lvlText w:val="o"/>
      <w:lvlJc w:val="left"/>
      <w:pPr>
        <w:ind w:left="2991" w:hanging="360"/>
      </w:pPr>
      <w:rPr>
        <w:rFonts w:ascii="Courier New" w:hAnsi="Courier New" w:cs="Courier New" w:hint="default"/>
      </w:rPr>
    </w:lvl>
    <w:lvl w:ilvl="2" w:tplc="04070005" w:tentative="1">
      <w:start w:val="1"/>
      <w:numFmt w:val="bullet"/>
      <w:lvlText w:val=""/>
      <w:lvlJc w:val="left"/>
      <w:pPr>
        <w:ind w:left="3711" w:hanging="360"/>
      </w:pPr>
      <w:rPr>
        <w:rFonts w:ascii="Wingdings" w:hAnsi="Wingdings" w:hint="default"/>
      </w:rPr>
    </w:lvl>
    <w:lvl w:ilvl="3" w:tplc="04070001" w:tentative="1">
      <w:start w:val="1"/>
      <w:numFmt w:val="bullet"/>
      <w:lvlText w:val=""/>
      <w:lvlJc w:val="left"/>
      <w:pPr>
        <w:ind w:left="4431" w:hanging="360"/>
      </w:pPr>
      <w:rPr>
        <w:rFonts w:ascii="Symbol" w:hAnsi="Symbol" w:hint="default"/>
      </w:rPr>
    </w:lvl>
    <w:lvl w:ilvl="4" w:tplc="04070003" w:tentative="1">
      <w:start w:val="1"/>
      <w:numFmt w:val="bullet"/>
      <w:lvlText w:val="o"/>
      <w:lvlJc w:val="left"/>
      <w:pPr>
        <w:ind w:left="5151" w:hanging="360"/>
      </w:pPr>
      <w:rPr>
        <w:rFonts w:ascii="Courier New" w:hAnsi="Courier New" w:cs="Courier New" w:hint="default"/>
      </w:rPr>
    </w:lvl>
    <w:lvl w:ilvl="5" w:tplc="04070005" w:tentative="1">
      <w:start w:val="1"/>
      <w:numFmt w:val="bullet"/>
      <w:lvlText w:val=""/>
      <w:lvlJc w:val="left"/>
      <w:pPr>
        <w:ind w:left="5871" w:hanging="360"/>
      </w:pPr>
      <w:rPr>
        <w:rFonts w:ascii="Wingdings" w:hAnsi="Wingdings" w:hint="default"/>
      </w:rPr>
    </w:lvl>
    <w:lvl w:ilvl="6" w:tplc="04070001" w:tentative="1">
      <w:start w:val="1"/>
      <w:numFmt w:val="bullet"/>
      <w:lvlText w:val=""/>
      <w:lvlJc w:val="left"/>
      <w:pPr>
        <w:ind w:left="6591" w:hanging="360"/>
      </w:pPr>
      <w:rPr>
        <w:rFonts w:ascii="Symbol" w:hAnsi="Symbol" w:hint="default"/>
      </w:rPr>
    </w:lvl>
    <w:lvl w:ilvl="7" w:tplc="04070003" w:tentative="1">
      <w:start w:val="1"/>
      <w:numFmt w:val="bullet"/>
      <w:lvlText w:val="o"/>
      <w:lvlJc w:val="left"/>
      <w:pPr>
        <w:ind w:left="7311" w:hanging="360"/>
      </w:pPr>
      <w:rPr>
        <w:rFonts w:ascii="Courier New" w:hAnsi="Courier New" w:cs="Courier New" w:hint="default"/>
      </w:rPr>
    </w:lvl>
    <w:lvl w:ilvl="8" w:tplc="04070005" w:tentative="1">
      <w:start w:val="1"/>
      <w:numFmt w:val="bullet"/>
      <w:lvlText w:val=""/>
      <w:lvlJc w:val="left"/>
      <w:pPr>
        <w:ind w:left="8031" w:hanging="360"/>
      </w:pPr>
      <w:rPr>
        <w:rFonts w:ascii="Wingdings" w:hAnsi="Wingdings" w:hint="default"/>
      </w:rPr>
    </w:lvl>
  </w:abstractNum>
  <w:abstractNum w:abstractNumId="11" w15:restartNumberingAfterBreak="0">
    <w:nsid w:val="216E36E0"/>
    <w:multiLevelType w:val="hybridMultilevel"/>
    <w:tmpl w:val="B0FAE6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34D6E3A"/>
    <w:multiLevelType w:val="hybridMultilevel"/>
    <w:tmpl w:val="2140E642"/>
    <w:lvl w:ilvl="0" w:tplc="04070005">
      <w:start w:val="1"/>
      <w:numFmt w:val="bullet"/>
      <w:lvlText w:val=""/>
      <w:lvlJc w:val="left"/>
      <w:pPr>
        <w:tabs>
          <w:tab w:val="num" w:pos="757"/>
        </w:tabs>
        <w:ind w:left="757" w:hanging="397"/>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35F333C"/>
    <w:multiLevelType w:val="hybridMultilevel"/>
    <w:tmpl w:val="7B8C3FA8"/>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4" w15:restartNumberingAfterBreak="0">
    <w:nsid w:val="2AE01A4A"/>
    <w:multiLevelType w:val="hybridMultilevel"/>
    <w:tmpl w:val="9B0CAADA"/>
    <w:lvl w:ilvl="0" w:tplc="095C5BAA">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E1F16A5"/>
    <w:multiLevelType w:val="hybridMultilevel"/>
    <w:tmpl w:val="CC56786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6" w15:restartNumberingAfterBreak="0">
    <w:nsid w:val="31D5056E"/>
    <w:multiLevelType w:val="hybridMultilevel"/>
    <w:tmpl w:val="0FE408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558219F"/>
    <w:multiLevelType w:val="hybridMultilevel"/>
    <w:tmpl w:val="0B2842F0"/>
    <w:lvl w:ilvl="0" w:tplc="77FA1EEE">
      <w:start w:val="1"/>
      <w:numFmt w:val="bullet"/>
      <w:lvlText w:val="▪"/>
      <w:lvlJc w:val="left"/>
      <w:pPr>
        <w:tabs>
          <w:tab w:val="num" w:pos="720"/>
        </w:tabs>
        <w:ind w:left="720" w:hanging="360"/>
      </w:pPr>
      <w:rPr>
        <w:rFonts w:ascii="Arial" w:hAnsi="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5635A48"/>
    <w:multiLevelType w:val="hybridMultilevel"/>
    <w:tmpl w:val="9C68CA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B43426A"/>
    <w:multiLevelType w:val="multilevel"/>
    <w:tmpl w:val="04070023"/>
    <w:lvl w:ilvl="0">
      <w:start w:val="1"/>
      <w:numFmt w:val="upperRoman"/>
      <w:pStyle w:val="berschrift1"/>
      <w:lvlText w:val="Artikel %1."/>
      <w:lvlJc w:val="left"/>
      <w:pPr>
        <w:tabs>
          <w:tab w:val="num" w:pos="1440"/>
        </w:tabs>
        <w:ind w:left="0" w:firstLine="0"/>
      </w:pPr>
    </w:lvl>
    <w:lvl w:ilvl="1">
      <w:start w:val="1"/>
      <w:numFmt w:val="decimalZero"/>
      <w:pStyle w:val="berschrift2"/>
      <w:isLgl/>
      <w:lvlText w:val="Abschnitt %1.%2"/>
      <w:lvlJc w:val="left"/>
      <w:pPr>
        <w:tabs>
          <w:tab w:val="num" w:pos="1440"/>
        </w:tabs>
        <w:ind w:left="0" w:firstLine="0"/>
      </w:pPr>
    </w:lvl>
    <w:lvl w:ilvl="2">
      <w:start w:val="1"/>
      <w:numFmt w:val="lowerLetter"/>
      <w:pStyle w:val="berschrift3"/>
      <w:lvlText w:val="(%3)"/>
      <w:lvlJc w:val="left"/>
      <w:pPr>
        <w:tabs>
          <w:tab w:val="num" w:pos="720"/>
        </w:tabs>
        <w:ind w:left="720" w:hanging="432"/>
      </w:pPr>
    </w:lvl>
    <w:lvl w:ilvl="3">
      <w:start w:val="1"/>
      <w:numFmt w:val="lowerRoman"/>
      <w:pStyle w:val="berschrift4"/>
      <w:lvlText w:val="(%4)"/>
      <w:lvlJc w:val="right"/>
      <w:pPr>
        <w:tabs>
          <w:tab w:val="num" w:pos="864"/>
        </w:tabs>
        <w:ind w:left="864" w:hanging="144"/>
      </w:pPr>
    </w:lvl>
    <w:lvl w:ilvl="4">
      <w:start w:val="1"/>
      <w:numFmt w:val="decimal"/>
      <w:pStyle w:val="berschrift5"/>
      <w:lvlText w:val="%5)"/>
      <w:lvlJc w:val="left"/>
      <w:pPr>
        <w:tabs>
          <w:tab w:val="num" w:pos="1008"/>
        </w:tabs>
        <w:ind w:left="1008" w:hanging="432"/>
      </w:pPr>
    </w:lvl>
    <w:lvl w:ilvl="5">
      <w:start w:val="1"/>
      <w:numFmt w:val="lowerLetter"/>
      <w:pStyle w:val="berschrift6"/>
      <w:lvlText w:val="%6)"/>
      <w:lvlJc w:val="left"/>
      <w:pPr>
        <w:tabs>
          <w:tab w:val="num" w:pos="1152"/>
        </w:tabs>
        <w:ind w:left="1152" w:hanging="432"/>
      </w:pPr>
    </w:lvl>
    <w:lvl w:ilvl="6">
      <w:start w:val="1"/>
      <w:numFmt w:val="lowerRoman"/>
      <w:pStyle w:val="berschrift7"/>
      <w:lvlText w:val="%7)"/>
      <w:lvlJc w:val="right"/>
      <w:pPr>
        <w:tabs>
          <w:tab w:val="num" w:pos="1296"/>
        </w:tabs>
        <w:ind w:left="1296" w:hanging="288"/>
      </w:pPr>
    </w:lvl>
    <w:lvl w:ilvl="7">
      <w:start w:val="1"/>
      <w:numFmt w:val="lowerLetter"/>
      <w:pStyle w:val="berschrift8"/>
      <w:lvlText w:val="%8."/>
      <w:lvlJc w:val="left"/>
      <w:pPr>
        <w:tabs>
          <w:tab w:val="num" w:pos="1440"/>
        </w:tabs>
        <w:ind w:left="1440" w:hanging="432"/>
      </w:pPr>
    </w:lvl>
    <w:lvl w:ilvl="8">
      <w:start w:val="1"/>
      <w:numFmt w:val="lowerRoman"/>
      <w:pStyle w:val="berschrift9"/>
      <w:lvlText w:val="%9."/>
      <w:lvlJc w:val="right"/>
      <w:pPr>
        <w:tabs>
          <w:tab w:val="num" w:pos="1584"/>
        </w:tabs>
        <w:ind w:left="1584" w:hanging="144"/>
      </w:pPr>
    </w:lvl>
  </w:abstractNum>
  <w:abstractNum w:abstractNumId="20" w15:restartNumberingAfterBreak="0">
    <w:nsid w:val="3E4E7B6C"/>
    <w:multiLevelType w:val="hybridMultilevel"/>
    <w:tmpl w:val="817628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27D673A"/>
    <w:multiLevelType w:val="hybridMultilevel"/>
    <w:tmpl w:val="AF1089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41D59E8"/>
    <w:multiLevelType w:val="hybridMultilevel"/>
    <w:tmpl w:val="EAF8E18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44B819B9"/>
    <w:multiLevelType w:val="hybridMultilevel"/>
    <w:tmpl w:val="E9D4F95A"/>
    <w:lvl w:ilvl="0" w:tplc="FA6222AC">
      <w:numFmt w:val="bullet"/>
      <w:lvlText w:val="-"/>
      <w:lvlJc w:val="left"/>
      <w:pPr>
        <w:ind w:left="1440" w:hanging="360"/>
      </w:pPr>
      <w:rPr>
        <w:rFonts w:ascii="Calibri" w:eastAsia="Calibri" w:hAnsi="Calibri" w:cs="Times New Roman"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4" w15:restartNumberingAfterBreak="0">
    <w:nsid w:val="46666AFC"/>
    <w:multiLevelType w:val="hybridMultilevel"/>
    <w:tmpl w:val="410484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2E26E06"/>
    <w:multiLevelType w:val="hybridMultilevel"/>
    <w:tmpl w:val="39363C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4D9465E"/>
    <w:multiLevelType w:val="hybridMultilevel"/>
    <w:tmpl w:val="6DC0CB64"/>
    <w:lvl w:ilvl="0" w:tplc="79960724">
      <w:numFmt w:val="bullet"/>
      <w:lvlText w:val="-"/>
      <w:lvlJc w:val="left"/>
      <w:pPr>
        <w:ind w:left="1440" w:hanging="360"/>
      </w:pPr>
      <w:rPr>
        <w:rFonts w:ascii="Arial" w:eastAsia="Times New Roman" w:hAnsi="Arial"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7" w15:restartNumberingAfterBreak="0">
    <w:nsid w:val="5A412DBE"/>
    <w:multiLevelType w:val="hybridMultilevel"/>
    <w:tmpl w:val="3B26AB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1EC615A"/>
    <w:multiLevelType w:val="hybridMultilevel"/>
    <w:tmpl w:val="49AEEB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20A56CF"/>
    <w:multiLevelType w:val="hybridMultilevel"/>
    <w:tmpl w:val="3A30D66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46C56B8"/>
    <w:multiLevelType w:val="hybridMultilevel"/>
    <w:tmpl w:val="2BB87C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871067C"/>
    <w:multiLevelType w:val="hybridMultilevel"/>
    <w:tmpl w:val="FA2ACFC2"/>
    <w:lvl w:ilvl="0" w:tplc="0407000F">
      <w:start w:val="1"/>
      <w:numFmt w:val="decimal"/>
      <w:lvlText w:val="%1."/>
      <w:lvlJc w:val="left"/>
      <w:pPr>
        <w:ind w:left="144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D3962A9"/>
    <w:multiLevelType w:val="hybridMultilevel"/>
    <w:tmpl w:val="5D7002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1E40D55"/>
    <w:multiLevelType w:val="hybridMultilevel"/>
    <w:tmpl w:val="C3F05ADE"/>
    <w:lvl w:ilvl="0" w:tplc="FA6222AC">
      <w:numFmt w:val="bullet"/>
      <w:lvlText w:val="-"/>
      <w:lvlJc w:val="left"/>
      <w:pPr>
        <w:ind w:left="1860" w:hanging="360"/>
      </w:pPr>
      <w:rPr>
        <w:rFonts w:ascii="Calibri" w:eastAsia="Calibri" w:hAnsi="Calibri" w:cs="Times New Roman" w:hint="default"/>
      </w:rPr>
    </w:lvl>
    <w:lvl w:ilvl="1" w:tplc="04070003" w:tentative="1">
      <w:start w:val="1"/>
      <w:numFmt w:val="bullet"/>
      <w:lvlText w:val="o"/>
      <w:lvlJc w:val="left"/>
      <w:pPr>
        <w:ind w:left="2580" w:hanging="360"/>
      </w:pPr>
      <w:rPr>
        <w:rFonts w:ascii="Courier New" w:hAnsi="Courier New" w:cs="Courier New" w:hint="default"/>
      </w:rPr>
    </w:lvl>
    <w:lvl w:ilvl="2" w:tplc="04070005" w:tentative="1">
      <w:start w:val="1"/>
      <w:numFmt w:val="bullet"/>
      <w:lvlText w:val=""/>
      <w:lvlJc w:val="left"/>
      <w:pPr>
        <w:ind w:left="3300" w:hanging="360"/>
      </w:pPr>
      <w:rPr>
        <w:rFonts w:ascii="Wingdings" w:hAnsi="Wingdings" w:hint="default"/>
      </w:rPr>
    </w:lvl>
    <w:lvl w:ilvl="3" w:tplc="04070001" w:tentative="1">
      <w:start w:val="1"/>
      <w:numFmt w:val="bullet"/>
      <w:lvlText w:val=""/>
      <w:lvlJc w:val="left"/>
      <w:pPr>
        <w:ind w:left="4020" w:hanging="360"/>
      </w:pPr>
      <w:rPr>
        <w:rFonts w:ascii="Symbol" w:hAnsi="Symbol" w:hint="default"/>
      </w:rPr>
    </w:lvl>
    <w:lvl w:ilvl="4" w:tplc="04070003" w:tentative="1">
      <w:start w:val="1"/>
      <w:numFmt w:val="bullet"/>
      <w:lvlText w:val="o"/>
      <w:lvlJc w:val="left"/>
      <w:pPr>
        <w:ind w:left="4740" w:hanging="360"/>
      </w:pPr>
      <w:rPr>
        <w:rFonts w:ascii="Courier New" w:hAnsi="Courier New" w:cs="Courier New" w:hint="default"/>
      </w:rPr>
    </w:lvl>
    <w:lvl w:ilvl="5" w:tplc="04070005" w:tentative="1">
      <w:start w:val="1"/>
      <w:numFmt w:val="bullet"/>
      <w:lvlText w:val=""/>
      <w:lvlJc w:val="left"/>
      <w:pPr>
        <w:ind w:left="5460" w:hanging="360"/>
      </w:pPr>
      <w:rPr>
        <w:rFonts w:ascii="Wingdings" w:hAnsi="Wingdings" w:hint="default"/>
      </w:rPr>
    </w:lvl>
    <w:lvl w:ilvl="6" w:tplc="04070001" w:tentative="1">
      <w:start w:val="1"/>
      <w:numFmt w:val="bullet"/>
      <w:lvlText w:val=""/>
      <w:lvlJc w:val="left"/>
      <w:pPr>
        <w:ind w:left="6180" w:hanging="360"/>
      </w:pPr>
      <w:rPr>
        <w:rFonts w:ascii="Symbol" w:hAnsi="Symbol" w:hint="default"/>
      </w:rPr>
    </w:lvl>
    <w:lvl w:ilvl="7" w:tplc="04070003" w:tentative="1">
      <w:start w:val="1"/>
      <w:numFmt w:val="bullet"/>
      <w:lvlText w:val="o"/>
      <w:lvlJc w:val="left"/>
      <w:pPr>
        <w:ind w:left="6900" w:hanging="360"/>
      </w:pPr>
      <w:rPr>
        <w:rFonts w:ascii="Courier New" w:hAnsi="Courier New" w:cs="Courier New" w:hint="default"/>
      </w:rPr>
    </w:lvl>
    <w:lvl w:ilvl="8" w:tplc="04070005" w:tentative="1">
      <w:start w:val="1"/>
      <w:numFmt w:val="bullet"/>
      <w:lvlText w:val=""/>
      <w:lvlJc w:val="left"/>
      <w:pPr>
        <w:ind w:left="7620" w:hanging="360"/>
      </w:pPr>
      <w:rPr>
        <w:rFonts w:ascii="Wingdings" w:hAnsi="Wingdings" w:hint="default"/>
      </w:rPr>
    </w:lvl>
  </w:abstractNum>
  <w:abstractNum w:abstractNumId="34" w15:restartNumberingAfterBreak="0">
    <w:nsid w:val="7F912C43"/>
    <w:multiLevelType w:val="hybridMultilevel"/>
    <w:tmpl w:val="3E5006C8"/>
    <w:lvl w:ilvl="0" w:tplc="04070001">
      <w:start w:val="1"/>
      <w:numFmt w:val="bullet"/>
      <w:lvlText w:val=""/>
      <w:lvlJc w:val="left"/>
      <w:pPr>
        <w:ind w:left="144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85309295">
    <w:abstractNumId w:val="19"/>
  </w:num>
  <w:num w:numId="2" w16cid:durableId="1597707547">
    <w:abstractNumId w:val="14"/>
  </w:num>
  <w:num w:numId="3" w16cid:durableId="246967693">
    <w:abstractNumId w:val="24"/>
  </w:num>
  <w:num w:numId="4" w16cid:durableId="1451827140">
    <w:abstractNumId w:val="0"/>
  </w:num>
  <w:num w:numId="5" w16cid:durableId="1335374866">
    <w:abstractNumId w:val="1"/>
  </w:num>
  <w:num w:numId="6" w16cid:durableId="1746029638">
    <w:abstractNumId w:val="28"/>
  </w:num>
  <w:num w:numId="7" w16cid:durableId="53043112">
    <w:abstractNumId w:val="3"/>
  </w:num>
  <w:num w:numId="8" w16cid:durableId="448356717">
    <w:abstractNumId w:val="7"/>
  </w:num>
  <w:num w:numId="9" w16cid:durableId="111560583">
    <w:abstractNumId w:val="8"/>
  </w:num>
  <w:num w:numId="10" w16cid:durableId="557860563">
    <w:abstractNumId w:val="30"/>
  </w:num>
  <w:num w:numId="11" w16cid:durableId="1118573557">
    <w:abstractNumId w:val="27"/>
  </w:num>
  <w:num w:numId="12" w16cid:durableId="1736659903">
    <w:abstractNumId w:val="20"/>
  </w:num>
  <w:num w:numId="13" w16cid:durableId="1687099518">
    <w:abstractNumId w:val="18"/>
  </w:num>
  <w:num w:numId="14" w16cid:durableId="72047630">
    <w:abstractNumId w:val="16"/>
  </w:num>
  <w:num w:numId="15" w16cid:durableId="24059985">
    <w:abstractNumId w:val="6"/>
  </w:num>
  <w:num w:numId="16" w16cid:durableId="1072432709">
    <w:abstractNumId w:val="5"/>
  </w:num>
  <w:num w:numId="17" w16cid:durableId="712850735">
    <w:abstractNumId w:val="25"/>
  </w:num>
  <w:num w:numId="18" w16cid:durableId="852962068">
    <w:abstractNumId w:val="11"/>
  </w:num>
  <w:num w:numId="19" w16cid:durableId="314189401">
    <w:abstractNumId w:val="34"/>
  </w:num>
  <w:num w:numId="20" w16cid:durableId="533035715">
    <w:abstractNumId w:val="13"/>
  </w:num>
  <w:num w:numId="21" w16cid:durableId="1582134760">
    <w:abstractNumId w:val="12"/>
  </w:num>
  <w:num w:numId="22" w16cid:durableId="815608092">
    <w:abstractNumId w:val="26"/>
  </w:num>
  <w:num w:numId="23" w16cid:durableId="1863324859">
    <w:abstractNumId w:val="33"/>
  </w:num>
  <w:num w:numId="24" w16cid:durableId="1200971792">
    <w:abstractNumId w:val="23"/>
  </w:num>
  <w:num w:numId="25" w16cid:durableId="33778607">
    <w:abstractNumId w:val="22"/>
  </w:num>
  <w:num w:numId="26" w16cid:durableId="229579704">
    <w:abstractNumId w:val="29"/>
  </w:num>
  <w:num w:numId="27" w16cid:durableId="236398630">
    <w:abstractNumId w:val="9"/>
  </w:num>
  <w:num w:numId="28" w16cid:durableId="2135784552">
    <w:abstractNumId w:val="2"/>
  </w:num>
  <w:num w:numId="29" w16cid:durableId="1011369496">
    <w:abstractNumId w:val="15"/>
  </w:num>
  <w:num w:numId="30" w16cid:durableId="1219591742">
    <w:abstractNumId w:val="21"/>
  </w:num>
  <w:num w:numId="31" w16cid:durableId="1701396263">
    <w:abstractNumId w:val="31"/>
  </w:num>
  <w:num w:numId="32" w16cid:durableId="1728603714">
    <w:abstractNumId w:val="10"/>
  </w:num>
  <w:num w:numId="33" w16cid:durableId="1474827566">
    <w:abstractNumId w:val="4"/>
  </w:num>
  <w:num w:numId="34" w16cid:durableId="1826505699">
    <w:abstractNumId w:val="32"/>
  </w:num>
  <w:num w:numId="35" w16cid:durableId="1122454927">
    <w:abstractNumId w:val="17"/>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567"/>
  <w:autoHyphenation/>
  <w:hyphenationZone w:val="425"/>
  <w:evenAndOddHeaders/>
  <w:characterSpacingControl w:val="doNotCompress"/>
  <w:hdrShapeDefaults>
    <o:shapedefaults v:ext="edit" spidmax="99329" strokecolor="#fecc00">
      <v:stroke color="#fecc0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6E71"/>
    <w:rsid w:val="00000275"/>
    <w:rsid w:val="000002F0"/>
    <w:rsid w:val="00000533"/>
    <w:rsid w:val="000006CC"/>
    <w:rsid w:val="000009A6"/>
    <w:rsid w:val="00000ACD"/>
    <w:rsid w:val="0000291D"/>
    <w:rsid w:val="000029AB"/>
    <w:rsid w:val="0000393F"/>
    <w:rsid w:val="000045FC"/>
    <w:rsid w:val="00004C96"/>
    <w:rsid w:val="00004EF4"/>
    <w:rsid w:val="000058E3"/>
    <w:rsid w:val="000068A6"/>
    <w:rsid w:val="00006E12"/>
    <w:rsid w:val="00006F91"/>
    <w:rsid w:val="0000710A"/>
    <w:rsid w:val="000071C8"/>
    <w:rsid w:val="00007477"/>
    <w:rsid w:val="00007976"/>
    <w:rsid w:val="000102F0"/>
    <w:rsid w:val="00010665"/>
    <w:rsid w:val="00010937"/>
    <w:rsid w:val="00010A74"/>
    <w:rsid w:val="00010AE2"/>
    <w:rsid w:val="00010CA0"/>
    <w:rsid w:val="00011C1C"/>
    <w:rsid w:val="000126C8"/>
    <w:rsid w:val="000130B2"/>
    <w:rsid w:val="0001334F"/>
    <w:rsid w:val="00013A49"/>
    <w:rsid w:val="00013F11"/>
    <w:rsid w:val="000157F0"/>
    <w:rsid w:val="00015A95"/>
    <w:rsid w:val="00015CA0"/>
    <w:rsid w:val="000161DA"/>
    <w:rsid w:val="000169B9"/>
    <w:rsid w:val="000169C2"/>
    <w:rsid w:val="00017908"/>
    <w:rsid w:val="000209F7"/>
    <w:rsid w:val="0002152A"/>
    <w:rsid w:val="00021998"/>
    <w:rsid w:val="00021C6B"/>
    <w:rsid w:val="00021E28"/>
    <w:rsid w:val="000221FF"/>
    <w:rsid w:val="000224FA"/>
    <w:rsid w:val="000229EF"/>
    <w:rsid w:val="00022B9A"/>
    <w:rsid w:val="00022EB9"/>
    <w:rsid w:val="00022ECC"/>
    <w:rsid w:val="0002360B"/>
    <w:rsid w:val="000239D8"/>
    <w:rsid w:val="00024586"/>
    <w:rsid w:val="000256EA"/>
    <w:rsid w:val="00025B8D"/>
    <w:rsid w:val="00027A98"/>
    <w:rsid w:val="0003008B"/>
    <w:rsid w:val="0003092E"/>
    <w:rsid w:val="00031417"/>
    <w:rsid w:val="00031945"/>
    <w:rsid w:val="00031F32"/>
    <w:rsid w:val="000322E8"/>
    <w:rsid w:val="0003286B"/>
    <w:rsid w:val="00032999"/>
    <w:rsid w:val="00032B59"/>
    <w:rsid w:val="00032D0A"/>
    <w:rsid w:val="00034C4E"/>
    <w:rsid w:val="00034C53"/>
    <w:rsid w:val="00034EBB"/>
    <w:rsid w:val="000352AF"/>
    <w:rsid w:val="00036439"/>
    <w:rsid w:val="00036DE3"/>
    <w:rsid w:val="000370F8"/>
    <w:rsid w:val="0004028E"/>
    <w:rsid w:val="000412D3"/>
    <w:rsid w:val="000415B9"/>
    <w:rsid w:val="00041903"/>
    <w:rsid w:val="00041D7D"/>
    <w:rsid w:val="00042628"/>
    <w:rsid w:val="00042C96"/>
    <w:rsid w:val="00043442"/>
    <w:rsid w:val="000437B5"/>
    <w:rsid w:val="00043894"/>
    <w:rsid w:val="00044415"/>
    <w:rsid w:val="00044DE1"/>
    <w:rsid w:val="000457F5"/>
    <w:rsid w:val="00046778"/>
    <w:rsid w:val="000468F4"/>
    <w:rsid w:val="00046B40"/>
    <w:rsid w:val="00046D2D"/>
    <w:rsid w:val="0004709E"/>
    <w:rsid w:val="00047312"/>
    <w:rsid w:val="00047516"/>
    <w:rsid w:val="00050845"/>
    <w:rsid w:val="0005138F"/>
    <w:rsid w:val="000519D4"/>
    <w:rsid w:val="00051B12"/>
    <w:rsid w:val="00052571"/>
    <w:rsid w:val="000537BC"/>
    <w:rsid w:val="000539A4"/>
    <w:rsid w:val="00055C01"/>
    <w:rsid w:val="00055DCB"/>
    <w:rsid w:val="0005626E"/>
    <w:rsid w:val="000563D8"/>
    <w:rsid w:val="000564A2"/>
    <w:rsid w:val="0005661D"/>
    <w:rsid w:val="00056831"/>
    <w:rsid w:val="00056B40"/>
    <w:rsid w:val="00056FEA"/>
    <w:rsid w:val="0005742F"/>
    <w:rsid w:val="00057683"/>
    <w:rsid w:val="000603A4"/>
    <w:rsid w:val="00060E82"/>
    <w:rsid w:val="00060F38"/>
    <w:rsid w:val="00061C9E"/>
    <w:rsid w:val="0006336A"/>
    <w:rsid w:val="000638DB"/>
    <w:rsid w:val="00063932"/>
    <w:rsid w:val="00064427"/>
    <w:rsid w:val="00064BF2"/>
    <w:rsid w:val="00064E30"/>
    <w:rsid w:val="00065F5C"/>
    <w:rsid w:val="0006622D"/>
    <w:rsid w:val="000667D4"/>
    <w:rsid w:val="00066C5A"/>
    <w:rsid w:val="00066D8B"/>
    <w:rsid w:val="000705DE"/>
    <w:rsid w:val="00070EF3"/>
    <w:rsid w:val="00071236"/>
    <w:rsid w:val="00071D99"/>
    <w:rsid w:val="00072161"/>
    <w:rsid w:val="00072856"/>
    <w:rsid w:val="00072911"/>
    <w:rsid w:val="000731FE"/>
    <w:rsid w:val="0007331F"/>
    <w:rsid w:val="00073765"/>
    <w:rsid w:val="000741DC"/>
    <w:rsid w:val="000743CC"/>
    <w:rsid w:val="00074802"/>
    <w:rsid w:val="000752BE"/>
    <w:rsid w:val="0007583A"/>
    <w:rsid w:val="000758AF"/>
    <w:rsid w:val="00076002"/>
    <w:rsid w:val="000769AD"/>
    <w:rsid w:val="00076DD0"/>
    <w:rsid w:val="00076FF0"/>
    <w:rsid w:val="000770F3"/>
    <w:rsid w:val="000775F9"/>
    <w:rsid w:val="00077B38"/>
    <w:rsid w:val="00077B94"/>
    <w:rsid w:val="000802DA"/>
    <w:rsid w:val="000804FE"/>
    <w:rsid w:val="00080A55"/>
    <w:rsid w:val="00080EEA"/>
    <w:rsid w:val="00081AFC"/>
    <w:rsid w:val="00081FAF"/>
    <w:rsid w:val="00083A04"/>
    <w:rsid w:val="00083C21"/>
    <w:rsid w:val="00086060"/>
    <w:rsid w:val="0008631D"/>
    <w:rsid w:val="00086CA9"/>
    <w:rsid w:val="00087790"/>
    <w:rsid w:val="00087B8F"/>
    <w:rsid w:val="00090233"/>
    <w:rsid w:val="000910D6"/>
    <w:rsid w:val="00091CA6"/>
    <w:rsid w:val="00091DFF"/>
    <w:rsid w:val="0009213C"/>
    <w:rsid w:val="0009257D"/>
    <w:rsid w:val="00092B07"/>
    <w:rsid w:val="00092BA8"/>
    <w:rsid w:val="00093D9E"/>
    <w:rsid w:val="000952BF"/>
    <w:rsid w:val="00095907"/>
    <w:rsid w:val="000961E5"/>
    <w:rsid w:val="00096423"/>
    <w:rsid w:val="00096F5C"/>
    <w:rsid w:val="000970A8"/>
    <w:rsid w:val="000971E4"/>
    <w:rsid w:val="0009748E"/>
    <w:rsid w:val="00097DDF"/>
    <w:rsid w:val="00097F60"/>
    <w:rsid w:val="000A04A2"/>
    <w:rsid w:val="000A0712"/>
    <w:rsid w:val="000A09DE"/>
    <w:rsid w:val="000A0A9C"/>
    <w:rsid w:val="000A0E32"/>
    <w:rsid w:val="000A2858"/>
    <w:rsid w:val="000A2FB3"/>
    <w:rsid w:val="000A3313"/>
    <w:rsid w:val="000A3EAE"/>
    <w:rsid w:val="000A5FDD"/>
    <w:rsid w:val="000A600E"/>
    <w:rsid w:val="000A6A6D"/>
    <w:rsid w:val="000A6DBB"/>
    <w:rsid w:val="000A770F"/>
    <w:rsid w:val="000B054C"/>
    <w:rsid w:val="000B05A7"/>
    <w:rsid w:val="000B0767"/>
    <w:rsid w:val="000B1792"/>
    <w:rsid w:val="000B279A"/>
    <w:rsid w:val="000B2874"/>
    <w:rsid w:val="000B287D"/>
    <w:rsid w:val="000B2BF1"/>
    <w:rsid w:val="000B30BC"/>
    <w:rsid w:val="000B410E"/>
    <w:rsid w:val="000B4207"/>
    <w:rsid w:val="000B4B81"/>
    <w:rsid w:val="000B4F0A"/>
    <w:rsid w:val="000B51EF"/>
    <w:rsid w:val="000B52F8"/>
    <w:rsid w:val="000B52FA"/>
    <w:rsid w:val="000B53CE"/>
    <w:rsid w:val="000B5E87"/>
    <w:rsid w:val="000B640E"/>
    <w:rsid w:val="000B676B"/>
    <w:rsid w:val="000C0037"/>
    <w:rsid w:val="000C040E"/>
    <w:rsid w:val="000C185A"/>
    <w:rsid w:val="000C1E14"/>
    <w:rsid w:val="000C28EC"/>
    <w:rsid w:val="000C2C0E"/>
    <w:rsid w:val="000C424F"/>
    <w:rsid w:val="000C4D73"/>
    <w:rsid w:val="000C4F70"/>
    <w:rsid w:val="000C52F4"/>
    <w:rsid w:val="000C54B0"/>
    <w:rsid w:val="000C570E"/>
    <w:rsid w:val="000C6CF0"/>
    <w:rsid w:val="000C7AAA"/>
    <w:rsid w:val="000D0D4F"/>
    <w:rsid w:val="000D1164"/>
    <w:rsid w:val="000D164F"/>
    <w:rsid w:val="000D1E4C"/>
    <w:rsid w:val="000D2034"/>
    <w:rsid w:val="000D2217"/>
    <w:rsid w:val="000D2487"/>
    <w:rsid w:val="000D255E"/>
    <w:rsid w:val="000D31BA"/>
    <w:rsid w:val="000D4E37"/>
    <w:rsid w:val="000D5018"/>
    <w:rsid w:val="000D5CB4"/>
    <w:rsid w:val="000D5DA1"/>
    <w:rsid w:val="000D5FA1"/>
    <w:rsid w:val="000D61BD"/>
    <w:rsid w:val="000D643E"/>
    <w:rsid w:val="000D6447"/>
    <w:rsid w:val="000D68B4"/>
    <w:rsid w:val="000D7323"/>
    <w:rsid w:val="000D745F"/>
    <w:rsid w:val="000E1671"/>
    <w:rsid w:val="000E1F7B"/>
    <w:rsid w:val="000E2221"/>
    <w:rsid w:val="000E2273"/>
    <w:rsid w:val="000E23D9"/>
    <w:rsid w:val="000E3231"/>
    <w:rsid w:val="000E4118"/>
    <w:rsid w:val="000E4262"/>
    <w:rsid w:val="000E5238"/>
    <w:rsid w:val="000E56C3"/>
    <w:rsid w:val="000E5C95"/>
    <w:rsid w:val="000E633D"/>
    <w:rsid w:val="000E7A44"/>
    <w:rsid w:val="000E7A6C"/>
    <w:rsid w:val="000F0044"/>
    <w:rsid w:val="000F0DDA"/>
    <w:rsid w:val="000F2599"/>
    <w:rsid w:val="000F2889"/>
    <w:rsid w:val="000F3023"/>
    <w:rsid w:val="000F3170"/>
    <w:rsid w:val="000F4C9E"/>
    <w:rsid w:val="000F4FD2"/>
    <w:rsid w:val="000F566C"/>
    <w:rsid w:val="000F583C"/>
    <w:rsid w:val="000F6566"/>
    <w:rsid w:val="000F6620"/>
    <w:rsid w:val="00100977"/>
    <w:rsid w:val="00100AAB"/>
    <w:rsid w:val="00100C64"/>
    <w:rsid w:val="00100D4F"/>
    <w:rsid w:val="0010207C"/>
    <w:rsid w:val="00102E1A"/>
    <w:rsid w:val="0010390A"/>
    <w:rsid w:val="001049F9"/>
    <w:rsid w:val="00105B45"/>
    <w:rsid w:val="00105D0C"/>
    <w:rsid w:val="00106749"/>
    <w:rsid w:val="00106DA6"/>
    <w:rsid w:val="00106DEA"/>
    <w:rsid w:val="001072A9"/>
    <w:rsid w:val="00110220"/>
    <w:rsid w:val="00110379"/>
    <w:rsid w:val="00110F31"/>
    <w:rsid w:val="00111761"/>
    <w:rsid w:val="00111A28"/>
    <w:rsid w:val="00111CF0"/>
    <w:rsid w:val="0011205F"/>
    <w:rsid w:val="00112689"/>
    <w:rsid w:val="00112E72"/>
    <w:rsid w:val="001136D6"/>
    <w:rsid w:val="00113BE7"/>
    <w:rsid w:val="00114170"/>
    <w:rsid w:val="0011533A"/>
    <w:rsid w:val="00115500"/>
    <w:rsid w:val="00115608"/>
    <w:rsid w:val="001159BD"/>
    <w:rsid w:val="00115BCE"/>
    <w:rsid w:val="00116A9B"/>
    <w:rsid w:val="0011741F"/>
    <w:rsid w:val="00117D67"/>
    <w:rsid w:val="00117DD2"/>
    <w:rsid w:val="001203AB"/>
    <w:rsid w:val="00120581"/>
    <w:rsid w:val="001207B8"/>
    <w:rsid w:val="00120D32"/>
    <w:rsid w:val="00121084"/>
    <w:rsid w:val="0012145D"/>
    <w:rsid w:val="00122EF2"/>
    <w:rsid w:val="00122F0E"/>
    <w:rsid w:val="001231ED"/>
    <w:rsid w:val="00123C42"/>
    <w:rsid w:val="00124463"/>
    <w:rsid w:val="001248F9"/>
    <w:rsid w:val="00125198"/>
    <w:rsid w:val="00125544"/>
    <w:rsid w:val="00125A4F"/>
    <w:rsid w:val="00125F65"/>
    <w:rsid w:val="00126109"/>
    <w:rsid w:val="00130114"/>
    <w:rsid w:val="001306E3"/>
    <w:rsid w:val="00130C10"/>
    <w:rsid w:val="00130EB7"/>
    <w:rsid w:val="001310CB"/>
    <w:rsid w:val="0013273E"/>
    <w:rsid w:val="00133254"/>
    <w:rsid w:val="00133517"/>
    <w:rsid w:val="00133FDF"/>
    <w:rsid w:val="001350D0"/>
    <w:rsid w:val="00135B23"/>
    <w:rsid w:val="00135EA8"/>
    <w:rsid w:val="001367B5"/>
    <w:rsid w:val="00136EB6"/>
    <w:rsid w:val="001372C1"/>
    <w:rsid w:val="00137340"/>
    <w:rsid w:val="00137963"/>
    <w:rsid w:val="00137AD6"/>
    <w:rsid w:val="00137CDC"/>
    <w:rsid w:val="00140095"/>
    <w:rsid w:val="00140208"/>
    <w:rsid w:val="0014074C"/>
    <w:rsid w:val="001418ED"/>
    <w:rsid w:val="00141B89"/>
    <w:rsid w:val="00142325"/>
    <w:rsid w:val="00142D5B"/>
    <w:rsid w:val="00143204"/>
    <w:rsid w:val="00143346"/>
    <w:rsid w:val="00143B91"/>
    <w:rsid w:val="00143C07"/>
    <w:rsid w:val="0014414B"/>
    <w:rsid w:val="0014466F"/>
    <w:rsid w:val="0014624B"/>
    <w:rsid w:val="00146E61"/>
    <w:rsid w:val="00147B1A"/>
    <w:rsid w:val="0015014A"/>
    <w:rsid w:val="0015090C"/>
    <w:rsid w:val="00150DC4"/>
    <w:rsid w:val="00152230"/>
    <w:rsid w:val="00152DE0"/>
    <w:rsid w:val="001534AA"/>
    <w:rsid w:val="001536EA"/>
    <w:rsid w:val="001538DD"/>
    <w:rsid w:val="00153DC9"/>
    <w:rsid w:val="0015454D"/>
    <w:rsid w:val="00155477"/>
    <w:rsid w:val="0015677B"/>
    <w:rsid w:val="0015696C"/>
    <w:rsid w:val="00156EF5"/>
    <w:rsid w:val="00156FF9"/>
    <w:rsid w:val="001571B7"/>
    <w:rsid w:val="001575FA"/>
    <w:rsid w:val="001578C9"/>
    <w:rsid w:val="00160895"/>
    <w:rsid w:val="001609C5"/>
    <w:rsid w:val="00162ED2"/>
    <w:rsid w:val="00164BAC"/>
    <w:rsid w:val="00165040"/>
    <w:rsid w:val="00165175"/>
    <w:rsid w:val="00166449"/>
    <w:rsid w:val="001665BC"/>
    <w:rsid w:val="001665E6"/>
    <w:rsid w:val="00170145"/>
    <w:rsid w:val="001703E0"/>
    <w:rsid w:val="001708D0"/>
    <w:rsid w:val="00170E73"/>
    <w:rsid w:val="00171324"/>
    <w:rsid w:val="001717AE"/>
    <w:rsid w:val="00171D40"/>
    <w:rsid w:val="00173417"/>
    <w:rsid w:val="00173826"/>
    <w:rsid w:val="001740DA"/>
    <w:rsid w:val="001747D2"/>
    <w:rsid w:val="0017505A"/>
    <w:rsid w:val="00175C93"/>
    <w:rsid w:val="00176451"/>
    <w:rsid w:val="00176CCF"/>
    <w:rsid w:val="00180002"/>
    <w:rsid w:val="00180511"/>
    <w:rsid w:val="00180A65"/>
    <w:rsid w:val="00180ECF"/>
    <w:rsid w:val="0018117E"/>
    <w:rsid w:val="00181D8A"/>
    <w:rsid w:val="00182A48"/>
    <w:rsid w:val="00182A55"/>
    <w:rsid w:val="00183024"/>
    <w:rsid w:val="00184494"/>
    <w:rsid w:val="00184AF4"/>
    <w:rsid w:val="0018515E"/>
    <w:rsid w:val="001853C0"/>
    <w:rsid w:val="001854E3"/>
    <w:rsid w:val="0018607B"/>
    <w:rsid w:val="001875B8"/>
    <w:rsid w:val="00187A20"/>
    <w:rsid w:val="00190134"/>
    <w:rsid w:val="00190254"/>
    <w:rsid w:val="0019079B"/>
    <w:rsid w:val="001916D2"/>
    <w:rsid w:val="00192DCA"/>
    <w:rsid w:val="00193101"/>
    <w:rsid w:val="00194314"/>
    <w:rsid w:val="00194A67"/>
    <w:rsid w:val="00194C3D"/>
    <w:rsid w:val="00194DC1"/>
    <w:rsid w:val="0019518B"/>
    <w:rsid w:val="0019615C"/>
    <w:rsid w:val="0019623B"/>
    <w:rsid w:val="0019681A"/>
    <w:rsid w:val="00197197"/>
    <w:rsid w:val="001971E7"/>
    <w:rsid w:val="0019768B"/>
    <w:rsid w:val="00197BE5"/>
    <w:rsid w:val="001A0139"/>
    <w:rsid w:val="001A0179"/>
    <w:rsid w:val="001A1C11"/>
    <w:rsid w:val="001A1CED"/>
    <w:rsid w:val="001A1D38"/>
    <w:rsid w:val="001A1D95"/>
    <w:rsid w:val="001A1FB6"/>
    <w:rsid w:val="001A2D95"/>
    <w:rsid w:val="001A3A8B"/>
    <w:rsid w:val="001A4B80"/>
    <w:rsid w:val="001A60C7"/>
    <w:rsid w:val="001A623B"/>
    <w:rsid w:val="001A64E0"/>
    <w:rsid w:val="001A668D"/>
    <w:rsid w:val="001A6828"/>
    <w:rsid w:val="001A7B86"/>
    <w:rsid w:val="001B0029"/>
    <w:rsid w:val="001B01BB"/>
    <w:rsid w:val="001B0CD2"/>
    <w:rsid w:val="001B0CF4"/>
    <w:rsid w:val="001B2477"/>
    <w:rsid w:val="001B32E6"/>
    <w:rsid w:val="001B36C1"/>
    <w:rsid w:val="001B3D3A"/>
    <w:rsid w:val="001B3F00"/>
    <w:rsid w:val="001B4131"/>
    <w:rsid w:val="001B425D"/>
    <w:rsid w:val="001B51D5"/>
    <w:rsid w:val="001B60D7"/>
    <w:rsid w:val="001B6E20"/>
    <w:rsid w:val="001B6F69"/>
    <w:rsid w:val="001B71C4"/>
    <w:rsid w:val="001B74BD"/>
    <w:rsid w:val="001C109C"/>
    <w:rsid w:val="001C134A"/>
    <w:rsid w:val="001C17B1"/>
    <w:rsid w:val="001C3859"/>
    <w:rsid w:val="001C39AE"/>
    <w:rsid w:val="001C42F6"/>
    <w:rsid w:val="001C438F"/>
    <w:rsid w:val="001C64E9"/>
    <w:rsid w:val="001C65B0"/>
    <w:rsid w:val="001C6989"/>
    <w:rsid w:val="001C6FDB"/>
    <w:rsid w:val="001C70ED"/>
    <w:rsid w:val="001C7786"/>
    <w:rsid w:val="001C780D"/>
    <w:rsid w:val="001D01F9"/>
    <w:rsid w:val="001D02B6"/>
    <w:rsid w:val="001D182A"/>
    <w:rsid w:val="001D1964"/>
    <w:rsid w:val="001D1F68"/>
    <w:rsid w:val="001D217E"/>
    <w:rsid w:val="001D227F"/>
    <w:rsid w:val="001D2386"/>
    <w:rsid w:val="001D2CDB"/>
    <w:rsid w:val="001D2E78"/>
    <w:rsid w:val="001D2F28"/>
    <w:rsid w:val="001D369D"/>
    <w:rsid w:val="001D3DF9"/>
    <w:rsid w:val="001D3E85"/>
    <w:rsid w:val="001D4575"/>
    <w:rsid w:val="001D4773"/>
    <w:rsid w:val="001D49AC"/>
    <w:rsid w:val="001D4C9D"/>
    <w:rsid w:val="001D4EAD"/>
    <w:rsid w:val="001D50ED"/>
    <w:rsid w:val="001D60B9"/>
    <w:rsid w:val="001D6844"/>
    <w:rsid w:val="001D6A1D"/>
    <w:rsid w:val="001D6ADA"/>
    <w:rsid w:val="001D6E43"/>
    <w:rsid w:val="001D7A6A"/>
    <w:rsid w:val="001D7B25"/>
    <w:rsid w:val="001E00AF"/>
    <w:rsid w:val="001E01AD"/>
    <w:rsid w:val="001E0AF7"/>
    <w:rsid w:val="001E1AD7"/>
    <w:rsid w:val="001E1B15"/>
    <w:rsid w:val="001E1B85"/>
    <w:rsid w:val="001E2C86"/>
    <w:rsid w:val="001E2CB1"/>
    <w:rsid w:val="001E3A50"/>
    <w:rsid w:val="001E3C45"/>
    <w:rsid w:val="001E3C51"/>
    <w:rsid w:val="001E4019"/>
    <w:rsid w:val="001E5239"/>
    <w:rsid w:val="001E55B3"/>
    <w:rsid w:val="001E619A"/>
    <w:rsid w:val="001E6275"/>
    <w:rsid w:val="001E7693"/>
    <w:rsid w:val="001E7AC7"/>
    <w:rsid w:val="001F0E65"/>
    <w:rsid w:val="001F242C"/>
    <w:rsid w:val="001F249F"/>
    <w:rsid w:val="001F35CE"/>
    <w:rsid w:val="001F4B9A"/>
    <w:rsid w:val="001F6AB5"/>
    <w:rsid w:val="001F775F"/>
    <w:rsid w:val="00200181"/>
    <w:rsid w:val="002001B3"/>
    <w:rsid w:val="002003CD"/>
    <w:rsid w:val="0020064E"/>
    <w:rsid w:val="00201A43"/>
    <w:rsid w:val="00201BDF"/>
    <w:rsid w:val="00202776"/>
    <w:rsid w:val="0020357C"/>
    <w:rsid w:val="002042A9"/>
    <w:rsid w:val="00204A6B"/>
    <w:rsid w:val="0020533C"/>
    <w:rsid w:val="002065A0"/>
    <w:rsid w:val="00207858"/>
    <w:rsid w:val="002109E3"/>
    <w:rsid w:val="00210E4E"/>
    <w:rsid w:val="00210E75"/>
    <w:rsid w:val="00211188"/>
    <w:rsid w:val="00211F08"/>
    <w:rsid w:val="0021229B"/>
    <w:rsid w:val="002123D8"/>
    <w:rsid w:val="00213DAA"/>
    <w:rsid w:val="002154CE"/>
    <w:rsid w:val="00215F9F"/>
    <w:rsid w:val="002161C7"/>
    <w:rsid w:val="00217515"/>
    <w:rsid w:val="00217737"/>
    <w:rsid w:val="00217A40"/>
    <w:rsid w:val="00220383"/>
    <w:rsid w:val="0022044C"/>
    <w:rsid w:val="00220916"/>
    <w:rsid w:val="00220C6D"/>
    <w:rsid w:val="002215C8"/>
    <w:rsid w:val="002217BD"/>
    <w:rsid w:val="00221FB4"/>
    <w:rsid w:val="00222634"/>
    <w:rsid w:val="0022368E"/>
    <w:rsid w:val="002245D4"/>
    <w:rsid w:val="002245F7"/>
    <w:rsid w:val="00224C3D"/>
    <w:rsid w:val="00225850"/>
    <w:rsid w:val="00225EC7"/>
    <w:rsid w:val="00226184"/>
    <w:rsid w:val="002262C3"/>
    <w:rsid w:val="00226929"/>
    <w:rsid w:val="00226CA4"/>
    <w:rsid w:val="00227047"/>
    <w:rsid w:val="00227839"/>
    <w:rsid w:val="002279E5"/>
    <w:rsid w:val="002301EF"/>
    <w:rsid w:val="00230D4F"/>
    <w:rsid w:val="00230DF2"/>
    <w:rsid w:val="00230FC2"/>
    <w:rsid w:val="00231280"/>
    <w:rsid w:val="00232633"/>
    <w:rsid w:val="002328A7"/>
    <w:rsid w:val="002328EA"/>
    <w:rsid w:val="00232D56"/>
    <w:rsid w:val="00232E5D"/>
    <w:rsid w:val="00233098"/>
    <w:rsid w:val="0023340E"/>
    <w:rsid w:val="00233C6B"/>
    <w:rsid w:val="00233D7E"/>
    <w:rsid w:val="0023499B"/>
    <w:rsid w:val="00234FEC"/>
    <w:rsid w:val="00235115"/>
    <w:rsid w:val="00235596"/>
    <w:rsid w:val="00235AF5"/>
    <w:rsid w:val="00235BE2"/>
    <w:rsid w:val="00235FFF"/>
    <w:rsid w:val="00240B50"/>
    <w:rsid w:val="00242298"/>
    <w:rsid w:val="00242409"/>
    <w:rsid w:val="002436E6"/>
    <w:rsid w:val="002448FD"/>
    <w:rsid w:val="00244CE5"/>
    <w:rsid w:val="002459F9"/>
    <w:rsid w:val="00245BD6"/>
    <w:rsid w:val="0024604B"/>
    <w:rsid w:val="0024628D"/>
    <w:rsid w:val="002469C6"/>
    <w:rsid w:val="00246F15"/>
    <w:rsid w:val="0024751F"/>
    <w:rsid w:val="0024764E"/>
    <w:rsid w:val="00247955"/>
    <w:rsid w:val="002479C6"/>
    <w:rsid w:val="00247BCA"/>
    <w:rsid w:val="00247D37"/>
    <w:rsid w:val="00247D83"/>
    <w:rsid w:val="00247E32"/>
    <w:rsid w:val="0025059F"/>
    <w:rsid w:val="002517B9"/>
    <w:rsid w:val="0025182E"/>
    <w:rsid w:val="00251A42"/>
    <w:rsid w:val="00252E1A"/>
    <w:rsid w:val="00252F9D"/>
    <w:rsid w:val="002531CC"/>
    <w:rsid w:val="00253B74"/>
    <w:rsid w:val="00253BD7"/>
    <w:rsid w:val="0025468E"/>
    <w:rsid w:val="00255173"/>
    <w:rsid w:val="002555BF"/>
    <w:rsid w:val="002555CF"/>
    <w:rsid w:val="00255B93"/>
    <w:rsid w:val="00255C17"/>
    <w:rsid w:val="002563B8"/>
    <w:rsid w:val="0025669A"/>
    <w:rsid w:val="00260687"/>
    <w:rsid w:val="00260D8D"/>
    <w:rsid w:val="002611EF"/>
    <w:rsid w:val="00262255"/>
    <w:rsid w:val="0026230E"/>
    <w:rsid w:val="002623DC"/>
    <w:rsid w:val="00262E61"/>
    <w:rsid w:val="0026321E"/>
    <w:rsid w:val="00263AC4"/>
    <w:rsid w:val="002647C5"/>
    <w:rsid w:val="002648D3"/>
    <w:rsid w:val="0026537E"/>
    <w:rsid w:val="002657DD"/>
    <w:rsid w:val="00265FED"/>
    <w:rsid w:val="00266A24"/>
    <w:rsid w:val="00266B32"/>
    <w:rsid w:val="002671FD"/>
    <w:rsid w:val="00267BF2"/>
    <w:rsid w:val="00270DB9"/>
    <w:rsid w:val="00270F7F"/>
    <w:rsid w:val="002711F3"/>
    <w:rsid w:val="00271383"/>
    <w:rsid w:val="00271665"/>
    <w:rsid w:val="002720DC"/>
    <w:rsid w:val="002725D6"/>
    <w:rsid w:val="00272682"/>
    <w:rsid w:val="00273038"/>
    <w:rsid w:val="0027383A"/>
    <w:rsid w:val="0027394A"/>
    <w:rsid w:val="002747E1"/>
    <w:rsid w:val="00275D5F"/>
    <w:rsid w:val="0027608D"/>
    <w:rsid w:val="002765AA"/>
    <w:rsid w:val="00276F09"/>
    <w:rsid w:val="002770E0"/>
    <w:rsid w:val="00277943"/>
    <w:rsid w:val="00277FDC"/>
    <w:rsid w:val="00280110"/>
    <w:rsid w:val="00280133"/>
    <w:rsid w:val="00280C50"/>
    <w:rsid w:val="00280D10"/>
    <w:rsid w:val="002822BB"/>
    <w:rsid w:val="0028383E"/>
    <w:rsid w:val="002838A3"/>
    <w:rsid w:val="00284002"/>
    <w:rsid w:val="0028440C"/>
    <w:rsid w:val="00285012"/>
    <w:rsid w:val="002852B4"/>
    <w:rsid w:val="00286293"/>
    <w:rsid w:val="00286795"/>
    <w:rsid w:val="00286BDD"/>
    <w:rsid w:val="00287A16"/>
    <w:rsid w:val="00290BB7"/>
    <w:rsid w:val="00290C4B"/>
    <w:rsid w:val="00291247"/>
    <w:rsid w:val="002918E1"/>
    <w:rsid w:val="00291C43"/>
    <w:rsid w:val="002923C1"/>
    <w:rsid w:val="00293869"/>
    <w:rsid w:val="00293B8F"/>
    <w:rsid w:val="00293FEF"/>
    <w:rsid w:val="00294E67"/>
    <w:rsid w:val="00295B74"/>
    <w:rsid w:val="002969A6"/>
    <w:rsid w:val="00296D04"/>
    <w:rsid w:val="00296DE3"/>
    <w:rsid w:val="002971EC"/>
    <w:rsid w:val="00297AFE"/>
    <w:rsid w:val="00297B3E"/>
    <w:rsid w:val="00297E29"/>
    <w:rsid w:val="002A033A"/>
    <w:rsid w:val="002A0CA3"/>
    <w:rsid w:val="002A22B9"/>
    <w:rsid w:val="002A230C"/>
    <w:rsid w:val="002A3216"/>
    <w:rsid w:val="002A3656"/>
    <w:rsid w:val="002A46E8"/>
    <w:rsid w:val="002A4D5E"/>
    <w:rsid w:val="002A5AA0"/>
    <w:rsid w:val="002A7344"/>
    <w:rsid w:val="002A7E2E"/>
    <w:rsid w:val="002B0ECD"/>
    <w:rsid w:val="002B1653"/>
    <w:rsid w:val="002B251D"/>
    <w:rsid w:val="002B26AF"/>
    <w:rsid w:val="002B2BA5"/>
    <w:rsid w:val="002B2DA2"/>
    <w:rsid w:val="002B324D"/>
    <w:rsid w:val="002B36B4"/>
    <w:rsid w:val="002B3BD4"/>
    <w:rsid w:val="002B3DF4"/>
    <w:rsid w:val="002B45E5"/>
    <w:rsid w:val="002B5C0E"/>
    <w:rsid w:val="002B7631"/>
    <w:rsid w:val="002B7914"/>
    <w:rsid w:val="002B7D6C"/>
    <w:rsid w:val="002C02EC"/>
    <w:rsid w:val="002C06DC"/>
    <w:rsid w:val="002C15E6"/>
    <w:rsid w:val="002C196E"/>
    <w:rsid w:val="002C1CC2"/>
    <w:rsid w:val="002C2BCB"/>
    <w:rsid w:val="002C3305"/>
    <w:rsid w:val="002C33C7"/>
    <w:rsid w:val="002C3516"/>
    <w:rsid w:val="002C37C8"/>
    <w:rsid w:val="002C3DA7"/>
    <w:rsid w:val="002C3FB6"/>
    <w:rsid w:val="002C3FBF"/>
    <w:rsid w:val="002C4149"/>
    <w:rsid w:val="002C426A"/>
    <w:rsid w:val="002C43AD"/>
    <w:rsid w:val="002C44FA"/>
    <w:rsid w:val="002C4E4A"/>
    <w:rsid w:val="002C537A"/>
    <w:rsid w:val="002C5519"/>
    <w:rsid w:val="002C65D7"/>
    <w:rsid w:val="002C6D95"/>
    <w:rsid w:val="002C719F"/>
    <w:rsid w:val="002C7906"/>
    <w:rsid w:val="002C7B34"/>
    <w:rsid w:val="002D0620"/>
    <w:rsid w:val="002D09FB"/>
    <w:rsid w:val="002D0AC6"/>
    <w:rsid w:val="002D0D29"/>
    <w:rsid w:val="002D1485"/>
    <w:rsid w:val="002D1815"/>
    <w:rsid w:val="002D1AB8"/>
    <w:rsid w:val="002D2ABB"/>
    <w:rsid w:val="002D35D6"/>
    <w:rsid w:val="002D38F2"/>
    <w:rsid w:val="002D4614"/>
    <w:rsid w:val="002D4BAA"/>
    <w:rsid w:val="002D574E"/>
    <w:rsid w:val="002D5AE2"/>
    <w:rsid w:val="002D6299"/>
    <w:rsid w:val="002D637E"/>
    <w:rsid w:val="002D6B2E"/>
    <w:rsid w:val="002D6BEF"/>
    <w:rsid w:val="002D6E2E"/>
    <w:rsid w:val="002D6E98"/>
    <w:rsid w:val="002D70A8"/>
    <w:rsid w:val="002E0DF1"/>
    <w:rsid w:val="002E2F19"/>
    <w:rsid w:val="002E31AB"/>
    <w:rsid w:val="002E3714"/>
    <w:rsid w:val="002E402D"/>
    <w:rsid w:val="002E42A4"/>
    <w:rsid w:val="002E430F"/>
    <w:rsid w:val="002E4F14"/>
    <w:rsid w:val="002E5F7C"/>
    <w:rsid w:val="002E7524"/>
    <w:rsid w:val="002E76BF"/>
    <w:rsid w:val="002F043E"/>
    <w:rsid w:val="002F1334"/>
    <w:rsid w:val="002F1B40"/>
    <w:rsid w:val="002F20B7"/>
    <w:rsid w:val="002F2CF9"/>
    <w:rsid w:val="002F3333"/>
    <w:rsid w:val="002F3D2B"/>
    <w:rsid w:val="002F3E3C"/>
    <w:rsid w:val="002F4BD1"/>
    <w:rsid w:val="002F4E19"/>
    <w:rsid w:val="002F4FDF"/>
    <w:rsid w:val="002F73D8"/>
    <w:rsid w:val="002F749C"/>
    <w:rsid w:val="002F79FE"/>
    <w:rsid w:val="00301241"/>
    <w:rsid w:val="00301D21"/>
    <w:rsid w:val="00302849"/>
    <w:rsid w:val="00302919"/>
    <w:rsid w:val="00302F01"/>
    <w:rsid w:val="0030343C"/>
    <w:rsid w:val="00303625"/>
    <w:rsid w:val="00304AE6"/>
    <w:rsid w:val="00304EA1"/>
    <w:rsid w:val="0030503F"/>
    <w:rsid w:val="003058D4"/>
    <w:rsid w:val="003063C0"/>
    <w:rsid w:val="0030646F"/>
    <w:rsid w:val="0030703B"/>
    <w:rsid w:val="00310063"/>
    <w:rsid w:val="00310A8A"/>
    <w:rsid w:val="0031142F"/>
    <w:rsid w:val="00311A66"/>
    <w:rsid w:val="00311FA9"/>
    <w:rsid w:val="003126F4"/>
    <w:rsid w:val="003138E1"/>
    <w:rsid w:val="00313B32"/>
    <w:rsid w:val="00313D4B"/>
    <w:rsid w:val="00314828"/>
    <w:rsid w:val="0031491F"/>
    <w:rsid w:val="00314946"/>
    <w:rsid w:val="0031508A"/>
    <w:rsid w:val="00315BC4"/>
    <w:rsid w:val="00315DE0"/>
    <w:rsid w:val="00316521"/>
    <w:rsid w:val="003169C8"/>
    <w:rsid w:val="00317007"/>
    <w:rsid w:val="00317143"/>
    <w:rsid w:val="0031724E"/>
    <w:rsid w:val="00317839"/>
    <w:rsid w:val="0032012E"/>
    <w:rsid w:val="00321484"/>
    <w:rsid w:val="003222D4"/>
    <w:rsid w:val="00323518"/>
    <w:rsid w:val="00323697"/>
    <w:rsid w:val="0032369D"/>
    <w:rsid w:val="0032473A"/>
    <w:rsid w:val="003251EB"/>
    <w:rsid w:val="0032564B"/>
    <w:rsid w:val="00325C4B"/>
    <w:rsid w:val="003300F0"/>
    <w:rsid w:val="003302EF"/>
    <w:rsid w:val="00330377"/>
    <w:rsid w:val="00331808"/>
    <w:rsid w:val="003318F7"/>
    <w:rsid w:val="00332352"/>
    <w:rsid w:val="0033320B"/>
    <w:rsid w:val="00333960"/>
    <w:rsid w:val="00333AA5"/>
    <w:rsid w:val="00334478"/>
    <w:rsid w:val="003355F2"/>
    <w:rsid w:val="00335BC0"/>
    <w:rsid w:val="00335C0C"/>
    <w:rsid w:val="00335E0A"/>
    <w:rsid w:val="003363E1"/>
    <w:rsid w:val="00337C64"/>
    <w:rsid w:val="00341734"/>
    <w:rsid w:val="00343689"/>
    <w:rsid w:val="003438EF"/>
    <w:rsid w:val="00343A24"/>
    <w:rsid w:val="003445C8"/>
    <w:rsid w:val="003461F9"/>
    <w:rsid w:val="0034646B"/>
    <w:rsid w:val="00346841"/>
    <w:rsid w:val="0034722E"/>
    <w:rsid w:val="00347C5C"/>
    <w:rsid w:val="00347DC7"/>
    <w:rsid w:val="00350065"/>
    <w:rsid w:val="003513E7"/>
    <w:rsid w:val="0035198D"/>
    <w:rsid w:val="00352030"/>
    <w:rsid w:val="003525AE"/>
    <w:rsid w:val="00352B86"/>
    <w:rsid w:val="00352F6D"/>
    <w:rsid w:val="003535A2"/>
    <w:rsid w:val="00353812"/>
    <w:rsid w:val="00353D9D"/>
    <w:rsid w:val="00354054"/>
    <w:rsid w:val="00354266"/>
    <w:rsid w:val="003550B9"/>
    <w:rsid w:val="003552B4"/>
    <w:rsid w:val="00355304"/>
    <w:rsid w:val="00356AA8"/>
    <w:rsid w:val="003574C3"/>
    <w:rsid w:val="0035755A"/>
    <w:rsid w:val="003576C5"/>
    <w:rsid w:val="00357AE8"/>
    <w:rsid w:val="00357BE1"/>
    <w:rsid w:val="0036008B"/>
    <w:rsid w:val="00360AFE"/>
    <w:rsid w:val="00360D12"/>
    <w:rsid w:val="00360ED9"/>
    <w:rsid w:val="003610F1"/>
    <w:rsid w:val="003612C8"/>
    <w:rsid w:val="0036174D"/>
    <w:rsid w:val="00361E82"/>
    <w:rsid w:val="00361EA8"/>
    <w:rsid w:val="003621CF"/>
    <w:rsid w:val="003624E1"/>
    <w:rsid w:val="003628BD"/>
    <w:rsid w:val="0036358E"/>
    <w:rsid w:val="00363742"/>
    <w:rsid w:val="00365F29"/>
    <w:rsid w:val="00366106"/>
    <w:rsid w:val="00366FB6"/>
    <w:rsid w:val="00371EAD"/>
    <w:rsid w:val="00372B69"/>
    <w:rsid w:val="003734CA"/>
    <w:rsid w:val="00373533"/>
    <w:rsid w:val="00373901"/>
    <w:rsid w:val="00373CFE"/>
    <w:rsid w:val="00374DDD"/>
    <w:rsid w:val="00374F90"/>
    <w:rsid w:val="003755CF"/>
    <w:rsid w:val="00377196"/>
    <w:rsid w:val="003774AD"/>
    <w:rsid w:val="003779DE"/>
    <w:rsid w:val="00377A9E"/>
    <w:rsid w:val="00380F1A"/>
    <w:rsid w:val="00381483"/>
    <w:rsid w:val="00381CC8"/>
    <w:rsid w:val="00381D9C"/>
    <w:rsid w:val="00382011"/>
    <w:rsid w:val="003825F0"/>
    <w:rsid w:val="00383366"/>
    <w:rsid w:val="0038358F"/>
    <w:rsid w:val="00383900"/>
    <w:rsid w:val="00383E90"/>
    <w:rsid w:val="0038414E"/>
    <w:rsid w:val="00384A10"/>
    <w:rsid w:val="0038507F"/>
    <w:rsid w:val="0038578E"/>
    <w:rsid w:val="0038579D"/>
    <w:rsid w:val="003867A7"/>
    <w:rsid w:val="00386A2B"/>
    <w:rsid w:val="00386D82"/>
    <w:rsid w:val="003879F8"/>
    <w:rsid w:val="00387C93"/>
    <w:rsid w:val="00390CA8"/>
    <w:rsid w:val="00390D59"/>
    <w:rsid w:val="0039127F"/>
    <w:rsid w:val="0039159F"/>
    <w:rsid w:val="00391A26"/>
    <w:rsid w:val="00393344"/>
    <w:rsid w:val="00393F25"/>
    <w:rsid w:val="00394241"/>
    <w:rsid w:val="00394F16"/>
    <w:rsid w:val="0039520F"/>
    <w:rsid w:val="00395223"/>
    <w:rsid w:val="003953CA"/>
    <w:rsid w:val="00395E26"/>
    <w:rsid w:val="00395E3E"/>
    <w:rsid w:val="003960E0"/>
    <w:rsid w:val="0039629F"/>
    <w:rsid w:val="0039672D"/>
    <w:rsid w:val="003979EF"/>
    <w:rsid w:val="003A00B5"/>
    <w:rsid w:val="003A0AED"/>
    <w:rsid w:val="003A0B98"/>
    <w:rsid w:val="003A1BC9"/>
    <w:rsid w:val="003A2ADD"/>
    <w:rsid w:val="003A3DB2"/>
    <w:rsid w:val="003A4D59"/>
    <w:rsid w:val="003A4F0A"/>
    <w:rsid w:val="003A541E"/>
    <w:rsid w:val="003A563D"/>
    <w:rsid w:val="003A595E"/>
    <w:rsid w:val="003A5B05"/>
    <w:rsid w:val="003A655A"/>
    <w:rsid w:val="003A726A"/>
    <w:rsid w:val="003A7A9C"/>
    <w:rsid w:val="003B0133"/>
    <w:rsid w:val="003B0795"/>
    <w:rsid w:val="003B0BB5"/>
    <w:rsid w:val="003B2078"/>
    <w:rsid w:val="003B2C46"/>
    <w:rsid w:val="003B3193"/>
    <w:rsid w:val="003B33F2"/>
    <w:rsid w:val="003B3856"/>
    <w:rsid w:val="003B392D"/>
    <w:rsid w:val="003B3984"/>
    <w:rsid w:val="003B43F9"/>
    <w:rsid w:val="003B45A5"/>
    <w:rsid w:val="003B4A3D"/>
    <w:rsid w:val="003B5134"/>
    <w:rsid w:val="003B6C8B"/>
    <w:rsid w:val="003B6EA4"/>
    <w:rsid w:val="003B7794"/>
    <w:rsid w:val="003C00DE"/>
    <w:rsid w:val="003C0886"/>
    <w:rsid w:val="003C09AB"/>
    <w:rsid w:val="003C0E76"/>
    <w:rsid w:val="003C1218"/>
    <w:rsid w:val="003C1F5E"/>
    <w:rsid w:val="003C23CB"/>
    <w:rsid w:val="003C2EC8"/>
    <w:rsid w:val="003C3C0B"/>
    <w:rsid w:val="003C4464"/>
    <w:rsid w:val="003C520A"/>
    <w:rsid w:val="003C5840"/>
    <w:rsid w:val="003C62B5"/>
    <w:rsid w:val="003C69E1"/>
    <w:rsid w:val="003C6AC8"/>
    <w:rsid w:val="003C73ED"/>
    <w:rsid w:val="003C77EB"/>
    <w:rsid w:val="003C79DE"/>
    <w:rsid w:val="003D1805"/>
    <w:rsid w:val="003D1C2C"/>
    <w:rsid w:val="003D1C4F"/>
    <w:rsid w:val="003D1D78"/>
    <w:rsid w:val="003D1E37"/>
    <w:rsid w:val="003D1FA2"/>
    <w:rsid w:val="003D215A"/>
    <w:rsid w:val="003D2696"/>
    <w:rsid w:val="003D29CA"/>
    <w:rsid w:val="003D2F52"/>
    <w:rsid w:val="003D55ED"/>
    <w:rsid w:val="003D646B"/>
    <w:rsid w:val="003D6689"/>
    <w:rsid w:val="003D671F"/>
    <w:rsid w:val="003D6BBC"/>
    <w:rsid w:val="003D6E9C"/>
    <w:rsid w:val="003D7B6D"/>
    <w:rsid w:val="003D7CEB"/>
    <w:rsid w:val="003D7DB3"/>
    <w:rsid w:val="003D7E41"/>
    <w:rsid w:val="003E03A1"/>
    <w:rsid w:val="003E069E"/>
    <w:rsid w:val="003E0FAB"/>
    <w:rsid w:val="003E12F8"/>
    <w:rsid w:val="003E15E9"/>
    <w:rsid w:val="003E1777"/>
    <w:rsid w:val="003E17B9"/>
    <w:rsid w:val="003E38AC"/>
    <w:rsid w:val="003E4401"/>
    <w:rsid w:val="003E5092"/>
    <w:rsid w:val="003E51EC"/>
    <w:rsid w:val="003E55B9"/>
    <w:rsid w:val="003E5F46"/>
    <w:rsid w:val="003E619B"/>
    <w:rsid w:val="003E65CA"/>
    <w:rsid w:val="003E681D"/>
    <w:rsid w:val="003E6BC2"/>
    <w:rsid w:val="003E6EE3"/>
    <w:rsid w:val="003E743B"/>
    <w:rsid w:val="003E7C95"/>
    <w:rsid w:val="003F0E08"/>
    <w:rsid w:val="003F18FB"/>
    <w:rsid w:val="003F24C1"/>
    <w:rsid w:val="003F2BB6"/>
    <w:rsid w:val="003F46ED"/>
    <w:rsid w:val="003F4C7F"/>
    <w:rsid w:val="003F4F3A"/>
    <w:rsid w:val="003F64FF"/>
    <w:rsid w:val="003F6620"/>
    <w:rsid w:val="003F6A9C"/>
    <w:rsid w:val="003F6AE4"/>
    <w:rsid w:val="003F7219"/>
    <w:rsid w:val="004007DA"/>
    <w:rsid w:val="004008F4"/>
    <w:rsid w:val="00401E2D"/>
    <w:rsid w:val="0040252A"/>
    <w:rsid w:val="00402A77"/>
    <w:rsid w:val="00402BB3"/>
    <w:rsid w:val="00403AB8"/>
    <w:rsid w:val="00403F19"/>
    <w:rsid w:val="004040A6"/>
    <w:rsid w:val="00404AF3"/>
    <w:rsid w:val="004051DB"/>
    <w:rsid w:val="00405CE2"/>
    <w:rsid w:val="0040617D"/>
    <w:rsid w:val="00406BF5"/>
    <w:rsid w:val="00407334"/>
    <w:rsid w:val="0040755D"/>
    <w:rsid w:val="00407ECA"/>
    <w:rsid w:val="00407FD4"/>
    <w:rsid w:val="0041045F"/>
    <w:rsid w:val="00410734"/>
    <w:rsid w:val="00411107"/>
    <w:rsid w:val="00411857"/>
    <w:rsid w:val="00411E49"/>
    <w:rsid w:val="004121FC"/>
    <w:rsid w:val="0041225E"/>
    <w:rsid w:val="00412AC5"/>
    <w:rsid w:val="00412B8F"/>
    <w:rsid w:val="00413563"/>
    <w:rsid w:val="004135E3"/>
    <w:rsid w:val="004137C1"/>
    <w:rsid w:val="00413AD8"/>
    <w:rsid w:val="00414537"/>
    <w:rsid w:val="004150AB"/>
    <w:rsid w:val="0041565E"/>
    <w:rsid w:val="00416F85"/>
    <w:rsid w:val="004177F7"/>
    <w:rsid w:val="00417FF3"/>
    <w:rsid w:val="004208B2"/>
    <w:rsid w:val="004209F0"/>
    <w:rsid w:val="0042133B"/>
    <w:rsid w:val="00421467"/>
    <w:rsid w:val="004219E8"/>
    <w:rsid w:val="00421D9F"/>
    <w:rsid w:val="00421E6A"/>
    <w:rsid w:val="00422D8C"/>
    <w:rsid w:val="00423523"/>
    <w:rsid w:val="00424020"/>
    <w:rsid w:val="004243A4"/>
    <w:rsid w:val="00424610"/>
    <w:rsid w:val="00425008"/>
    <w:rsid w:val="00425D65"/>
    <w:rsid w:val="00425DB2"/>
    <w:rsid w:val="004261FD"/>
    <w:rsid w:val="004275E7"/>
    <w:rsid w:val="00427A11"/>
    <w:rsid w:val="00427C83"/>
    <w:rsid w:val="0043011A"/>
    <w:rsid w:val="0043016A"/>
    <w:rsid w:val="00430615"/>
    <w:rsid w:val="00430647"/>
    <w:rsid w:val="00430674"/>
    <w:rsid w:val="004307AB"/>
    <w:rsid w:val="00430E6E"/>
    <w:rsid w:val="00430ED3"/>
    <w:rsid w:val="004311E3"/>
    <w:rsid w:val="004312A8"/>
    <w:rsid w:val="00431F38"/>
    <w:rsid w:val="00431F58"/>
    <w:rsid w:val="004328A4"/>
    <w:rsid w:val="00432C04"/>
    <w:rsid w:val="00432CF7"/>
    <w:rsid w:val="00432FA4"/>
    <w:rsid w:val="00433D86"/>
    <w:rsid w:val="004341C3"/>
    <w:rsid w:val="0043437A"/>
    <w:rsid w:val="004351B3"/>
    <w:rsid w:val="00435E15"/>
    <w:rsid w:val="004366F7"/>
    <w:rsid w:val="00437170"/>
    <w:rsid w:val="004372FE"/>
    <w:rsid w:val="00437571"/>
    <w:rsid w:val="00437712"/>
    <w:rsid w:val="00437846"/>
    <w:rsid w:val="00437EEE"/>
    <w:rsid w:val="00437F12"/>
    <w:rsid w:val="0044006C"/>
    <w:rsid w:val="00440133"/>
    <w:rsid w:val="004405F0"/>
    <w:rsid w:val="00440AD4"/>
    <w:rsid w:val="00442D75"/>
    <w:rsid w:val="00442DF1"/>
    <w:rsid w:val="00443477"/>
    <w:rsid w:val="004434DC"/>
    <w:rsid w:val="004435A2"/>
    <w:rsid w:val="00443AC6"/>
    <w:rsid w:val="00444040"/>
    <w:rsid w:val="00444514"/>
    <w:rsid w:val="0044490A"/>
    <w:rsid w:val="00444FCE"/>
    <w:rsid w:val="0044513F"/>
    <w:rsid w:val="004454BC"/>
    <w:rsid w:val="0044563D"/>
    <w:rsid w:val="0044687C"/>
    <w:rsid w:val="00446DF1"/>
    <w:rsid w:val="00446F47"/>
    <w:rsid w:val="0044719B"/>
    <w:rsid w:val="00447364"/>
    <w:rsid w:val="00447508"/>
    <w:rsid w:val="00447AC7"/>
    <w:rsid w:val="00447D9F"/>
    <w:rsid w:val="004501FF"/>
    <w:rsid w:val="00450347"/>
    <w:rsid w:val="00450567"/>
    <w:rsid w:val="00450967"/>
    <w:rsid w:val="00451289"/>
    <w:rsid w:val="00451F18"/>
    <w:rsid w:val="00452AF9"/>
    <w:rsid w:val="00452B73"/>
    <w:rsid w:val="00453138"/>
    <w:rsid w:val="00453B17"/>
    <w:rsid w:val="00453EB5"/>
    <w:rsid w:val="00454245"/>
    <w:rsid w:val="004553D6"/>
    <w:rsid w:val="004558B5"/>
    <w:rsid w:val="004563A0"/>
    <w:rsid w:val="004573A9"/>
    <w:rsid w:val="0045776E"/>
    <w:rsid w:val="0046020D"/>
    <w:rsid w:val="00460289"/>
    <w:rsid w:val="004608CA"/>
    <w:rsid w:val="00460A53"/>
    <w:rsid w:val="00460DCD"/>
    <w:rsid w:val="004610EE"/>
    <w:rsid w:val="00461E3E"/>
    <w:rsid w:val="004623E4"/>
    <w:rsid w:val="004627CD"/>
    <w:rsid w:val="004637C3"/>
    <w:rsid w:val="0046483C"/>
    <w:rsid w:val="00464B94"/>
    <w:rsid w:val="00464C12"/>
    <w:rsid w:val="00464E19"/>
    <w:rsid w:val="004654C1"/>
    <w:rsid w:val="0046587A"/>
    <w:rsid w:val="00465AA9"/>
    <w:rsid w:val="0046616E"/>
    <w:rsid w:val="00466428"/>
    <w:rsid w:val="004668AA"/>
    <w:rsid w:val="00466B86"/>
    <w:rsid w:val="00467623"/>
    <w:rsid w:val="00467974"/>
    <w:rsid w:val="004679BE"/>
    <w:rsid w:val="004700F3"/>
    <w:rsid w:val="004703D9"/>
    <w:rsid w:val="004708CC"/>
    <w:rsid w:val="00472B5A"/>
    <w:rsid w:val="00473203"/>
    <w:rsid w:val="00473551"/>
    <w:rsid w:val="0047462F"/>
    <w:rsid w:val="00474682"/>
    <w:rsid w:val="00474FA4"/>
    <w:rsid w:val="004768ED"/>
    <w:rsid w:val="004778AB"/>
    <w:rsid w:val="00477F77"/>
    <w:rsid w:val="004808C2"/>
    <w:rsid w:val="0048092E"/>
    <w:rsid w:val="004818AF"/>
    <w:rsid w:val="00483828"/>
    <w:rsid w:val="00483B7B"/>
    <w:rsid w:val="0048423A"/>
    <w:rsid w:val="0048472E"/>
    <w:rsid w:val="00486411"/>
    <w:rsid w:val="00486670"/>
    <w:rsid w:val="00486AAD"/>
    <w:rsid w:val="004872BC"/>
    <w:rsid w:val="00487D2E"/>
    <w:rsid w:val="0049045E"/>
    <w:rsid w:val="00493280"/>
    <w:rsid w:val="00493368"/>
    <w:rsid w:val="00493B1C"/>
    <w:rsid w:val="004940EB"/>
    <w:rsid w:val="00494BFF"/>
    <w:rsid w:val="00494D7F"/>
    <w:rsid w:val="004951C1"/>
    <w:rsid w:val="00496310"/>
    <w:rsid w:val="004965A5"/>
    <w:rsid w:val="00496C2B"/>
    <w:rsid w:val="00496CDB"/>
    <w:rsid w:val="00496EDB"/>
    <w:rsid w:val="00496F83"/>
    <w:rsid w:val="00497414"/>
    <w:rsid w:val="004A04FD"/>
    <w:rsid w:val="004A17BA"/>
    <w:rsid w:val="004A1F43"/>
    <w:rsid w:val="004A3ACD"/>
    <w:rsid w:val="004A3DB1"/>
    <w:rsid w:val="004A45A4"/>
    <w:rsid w:val="004A48CE"/>
    <w:rsid w:val="004A536E"/>
    <w:rsid w:val="004A58F5"/>
    <w:rsid w:val="004A6678"/>
    <w:rsid w:val="004A6E26"/>
    <w:rsid w:val="004A70C0"/>
    <w:rsid w:val="004A7B4E"/>
    <w:rsid w:val="004B02D0"/>
    <w:rsid w:val="004B051D"/>
    <w:rsid w:val="004B05FC"/>
    <w:rsid w:val="004B0EB4"/>
    <w:rsid w:val="004B1774"/>
    <w:rsid w:val="004B18E9"/>
    <w:rsid w:val="004B1DC8"/>
    <w:rsid w:val="004B3C12"/>
    <w:rsid w:val="004B425F"/>
    <w:rsid w:val="004B5DDE"/>
    <w:rsid w:val="004B6F36"/>
    <w:rsid w:val="004B7943"/>
    <w:rsid w:val="004C01FD"/>
    <w:rsid w:val="004C0AEF"/>
    <w:rsid w:val="004C11C5"/>
    <w:rsid w:val="004C1322"/>
    <w:rsid w:val="004C1CF2"/>
    <w:rsid w:val="004C28AF"/>
    <w:rsid w:val="004C3362"/>
    <w:rsid w:val="004C37F7"/>
    <w:rsid w:val="004C4EA7"/>
    <w:rsid w:val="004C5BAF"/>
    <w:rsid w:val="004C5E30"/>
    <w:rsid w:val="004C6736"/>
    <w:rsid w:val="004C680A"/>
    <w:rsid w:val="004C6884"/>
    <w:rsid w:val="004D0036"/>
    <w:rsid w:val="004D01F5"/>
    <w:rsid w:val="004D02F6"/>
    <w:rsid w:val="004D2B61"/>
    <w:rsid w:val="004D3243"/>
    <w:rsid w:val="004D3274"/>
    <w:rsid w:val="004D3986"/>
    <w:rsid w:val="004D3E05"/>
    <w:rsid w:val="004D417D"/>
    <w:rsid w:val="004D428E"/>
    <w:rsid w:val="004D438C"/>
    <w:rsid w:val="004D48E8"/>
    <w:rsid w:val="004D5107"/>
    <w:rsid w:val="004D58CE"/>
    <w:rsid w:val="004D5F38"/>
    <w:rsid w:val="004D6665"/>
    <w:rsid w:val="004D69F8"/>
    <w:rsid w:val="004D6BD6"/>
    <w:rsid w:val="004D7066"/>
    <w:rsid w:val="004D73B0"/>
    <w:rsid w:val="004D7B29"/>
    <w:rsid w:val="004D7E1B"/>
    <w:rsid w:val="004E043F"/>
    <w:rsid w:val="004E13EF"/>
    <w:rsid w:val="004E2B2C"/>
    <w:rsid w:val="004E3D69"/>
    <w:rsid w:val="004E3F82"/>
    <w:rsid w:val="004E3FF2"/>
    <w:rsid w:val="004E4B14"/>
    <w:rsid w:val="004E5CFD"/>
    <w:rsid w:val="004E686B"/>
    <w:rsid w:val="004E68D1"/>
    <w:rsid w:val="004E6A4E"/>
    <w:rsid w:val="004E6B48"/>
    <w:rsid w:val="004E6CAB"/>
    <w:rsid w:val="004E6D62"/>
    <w:rsid w:val="004E7B70"/>
    <w:rsid w:val="004F0861"/>
    <w:rsid w:val="004F0B13"/>
    <w:rsid w:val="004F16A3"/>
    <w:rsid w:val="004F2028"/>
    <w:rsid w:val="004F25B1"/>
    <w:rsid w:val="004F2B46"/>
    <w:rsid w:val="004F303A"/>
    <w:rsid w:val="004F3173"/>
    <w:rsid w:val="004F35D4"/>
    <w:rsid w:val="004F3AB1"/>
    <w:rsid w:val="004F3B77"/>
    <w:rsid w:val="004F42BC"/>
    <w:rsid w:val="004F43D2"/>
    <w:rsid w:val="004F46B4"/>
    <w:rsid w:val="004F470C"/>
    <w:rsid w:val="004F4E2D"/>
    <w:rsid w:val="004F5062"/>
    <w:rsid w:val="004F5814"/>
    <w:rsid w:val="004F5DE6"/>
    <w:rsid w:val="004F7514"/>
    <w:rsid w:val="004F7651"/>
    <w:rsid w:val="004F7934"/>
    <w:rsid w:val="004F7BD8"/>
    <w:rsid w:val="004F7CC9"/>
    <w:rsid w:val="005004F1"/>
    <w:rsid w:val="00500FD0"/>
    <w:rsid w:val="00501663"/>
    <w:rsid w:val="005029B6"/>
    <w:rsid w:val="00502AC1"/>
    <w:rsid w:val="00502D1B"/>
    <w:rsid w:val="00503098"/>
    <w:rsid w:val="005034BE"/>
    <w:rsid w:val="00503655"/>
    <w:rsid w:val="00504CD3"/>
    <w:rsid w:val="00505443"/>
    <w:rsid w:val="00505BFC"/>
    <w:rsid w:val="00505D5C"/>
    <w:rsid w:val="005060F6"/>
    <w:rsid w:val="0050618C"/>
    <w:rsid w:val="00506288"/>
    <w:rsid w:val="00506541"/>
    <w:rsid w:val="0050706D"/>
    <w:rsid w:val="005073B8"/>
    <w:rsid w:val="00507748"/>
    <w:rsid w:val="00507CFF"/>
    <w:rsid w:val="00507D86"/>
    <w:rsid w:val="00510E97"/>
    <w:rsid w:val="00510F6B"/>
    <w:rsid w:val="00511F9F"/>
    <w:rsid w:val="00512897"/>
    <w:rsid w:val="00512C3C"/>
    <w:rsid w:val="00513083"/>
    <w:rsid w:val="005138B8"/>
    <w:rsid w:val="005147B7"/>
    <w:rsid w:val="005155B9"/>
    <w:rsid w:val="00515CA4"/>
    <w:rsid w:val="00515DED"/>
    <w:rsid w:val="00516A73"/>
    <w:rsid w:val="00516E1F"/>
    <w:rsid w:val="0051720A"/>
    <w:rsid w:val="005173D0"/>
    <w:rsid w:val="00517503"/>
    <w:rsid w:val="00520DB2"/>
    <w:rsid w:val="00520ED7"/>
    <w:rsid w:val="00521705"/>
    <w:rsid w:val="00521C6A"/>
    <w:rsid w:val="00522246"/>
    <w:rsid w:val="00522E8C"/>
    <w:rsid w:val="005233DE"/>
    <w:rsid w:val="00523526"/>
    <w:rsid w:val="00524034"/>
    <w:rsid w:val="00524DE1"/>
    <w:rsid w:val="0052578D"/>
    <w:rsid w:val="00525F77"/>
    <w:rsid w:val="00526359"/>
    <w:rsid w:val="005279F3"/>
    <w:rsid w:val="00527AEA"/>
    <w:rsid w:val="005306D2"/>
    <w:rsid w:val="00530AD7"/>
    <w:rsid w:val="00530BB7"/>
    <w:rsid w:val="00530C07"/>
    <w:rsid w:val="0053175E"/>
    <w:rsid w:val="00532375"/>
    <w:rsid w:val="00532437"/>
    <w:rsid w:val="00533816"/>
    <w:rsid w:val="005346CE"/>
    <w:rsid w:val="0053548E"/>
    <w:rsid w:val="0053603D"/>
    <w:rsid w:val="0053662A"/>
    <w:rsid w:val="00536987"/>
    <w:rsid w:val="00536BBC"/>
    <w:rsid w:val="005376DB"/>
    <w:rsid w:val="00537A57"/>
    <w:rsid w:val="00540AFB"/>
    <w:rsid w:val="0054211C"/>
    <w:rsid w:val="0054260B"/>
    <w:rsid w:val="00542ACD"/>
    <w:rsid w:val="00542BB8"/>
    <w:rsid w:val="0054325A"/>
    <w:rsid w:val="0054329D"/>
    <w:rsid w:val="005434BD"/>
    <w:rsid w:val="00543684"/>
    <w:rsid w:val="00543C9D"/>
    <w:rsid w:val="0054564C"/>
    <w:rsid w:val="00545CD0"/>
    <w:rsid w:val="00545F47"/>
    <w:rsid w:val="005460C1"/>
    <w:rsid w:val="0054646C"/>
    <w:rsid w:val="0054729C"/>
    <w:rsid w:val="00547811"/>
    <w:rsid w:val="005479F0"/>
    <w:rsid w:val="00550304"/>
    <w:rsid w:val="00551840"/>
    <w:rsid w:val="00551B74"/>
    <w:rsid w:val="00551C7B"/>
    <w:rsid w:val="00551F95"/>
    <w:rsid w:val="005521C5"/>
    <w:rsid w:val="0055237C"/>
    <w:rsid w:val="005529A0"/>
    <w:rsid w:val="005546A7"/>
    <w:rsid w:val="005552C3"/>
    <w:rsid w:val="005555F5"/>
    <w:rsid w:val="005556F9"/>
    <w:rsid w:val="00555AF9"/>
    <w:rsid w:val="00555C4B"/>
    <w:rsid w:val="005560E8"/>
    <w:rsid w:val="005567E7"/>
    <w:rsid w:val="00560BC3"/>
    <w:rsid w:val="0056123D"/>
    <w:rsid w:val="005614D2"/>
    <w:rsid w:val="00561640"/>
    <w:rsid w:val="005619B0"/>
    <w:rsid w:val="00562453"/>
    <w:rsid w:val="0056282A"/>
    <w:rsid w:val="0056291B"/>
    <w:rsid w:val="005638DA"/>
    <w:rsid w:val="00564580"/>
    <w:rsid w:val="005648A3"/>
    <w:rsid w:val="005657DE"/>
    <w:rsid w:val="005658C0"/>
    <w:rsid w:val="0056653A"/>
    <w:rsid w:val="00566839"/>
    <w:rsid w:val="00566EC0"/>
    <w:rsid w:val="00566F70"/>
    <w:rsid w:val="0056715B"/>
    <w:rsid w:val="00567C3A"/>
    <w:rsid w:val="00567CDE"/>
    <w:rsid w:val="00567D92"/>
    <w:rsid w:val="00570125"/>
    <w:rsid w:val="005709A9"/>
    <w:rsid w:val="00570AB7"/>
    <w:rsid w:val="005710E9"/>
    <w:rsid w:val="00571684"/>
    <w:rsid w:val="0057176E"/>
    <w:rsid w:val="005717A5"/>
    <w:rsid w:val="00572CF9"/>
    <w:rsid w:val="00572DBB"/>
    <w:rsid w:val="00573F4E"/>
    <w:rsid w:val="00574322"/>
    <w:rsid w:val="00574F41"/>
    <w:rsid w:val="00575741"/>
    <w:rsid w:val="00575B30"/>
    <w:rsid w:val="00575FD9"/>
    <w:rsid w:val="00576079"/>
    <w:rsid w:val="00576164"/>
    <w:rsid w:val="0057636A"/>
    <w:rsid w:val="00576862"/>
    <w:rsid w:val="005768FE"/>
    <w:rsid w:val="0057761B"/>
    <w:rsid w:val="00577884"/>
    <w:rsid w:val="0058144B"/>
    <w:rsid w:val="00581757"/>
    <w:rsid w:val="00582C25"/>
    <w:rsid w:val="00583992"/>
    <w:rsid w:val="00584355"/>
    <w:rsid w:val="00584493"/>
    <w:rsid w:val="00584895"/>
    <w:rsid w:val="00585561"/>
    <w:rsid w:val="00585AB3"/>
    <w:rsid w:val="0058622A"/>
    <w:rsid w:val="00586327"/>
    <w:rsid w:val="005868DA"/>
    <w:rsid w:val="00586CCB"/>
    <w:rsid w:val="005873C0"/>
    <w:rsid w:val="005878F9"/>
    <w:rsid w:val="00587C4B"/>
    <w:rsid w:val="005908FC"/>
    <w:rsid w:val="0059355A"/>
    <w:rsid w:val="00593625"/>
    <w:rsid w:val="00593744"/>
    <w:rsid w:val="00595CEA"/>
    <w:rsid w:val="005964F9"/>
    <w:rsid w:val="00596FB8"/>
    <w:rsid w:val="0059717C"/>
    <w:rsid w:val="0059727F"/>
    <w:rsid w:val="00597D02"/>
    <w:rsid w:val="005A1CAE"/>
    <w:rsid w:val="005A1E96"/>
    <w:rsid w:val="005A212B"/>
    <w:rsid w:val="005A26FE"/>
    <w:rsid w:val="005A32D9"/>
    <w:rsid w:val="005A3E18"/>
    <w:rsid w:val="005A40A8"/>
    <w:rsid w:val="005A424F"/>
    <w:rsid w:val="005A5B7E"/>
    <w:rsid w:val="005A5BB7"/>
    <w:rsid w:val="005A6097"/>
    <w:rsid w:val="005A6117"/>
    <w:rsid w:val="005A649C"/>
    <w:rsid w:val="005A7984"/>
    <w:rsid w:val="005A7C8B"/>
    <w:rsid w:val="005B0A72"/>
    <w:rsid w:val="005B0D06"/>
    <w:rsid w:val="005B1B71"/>
    <w:rsid w:val="005B23DD"/>
    <w:rsid w:val="005B2A74"/>
    <w:rsid w:val="005B34BD"/>
    <w:rsid w:val="005B4400"/>
    <w:rsid w:val="005B469A"/>
    <w:rsid w:val="005B5414"/>
    <w:rsid w:val="005B5462"/>
    <w:rsid w:val="005B5A46"/>
    <w:rsid w:val="005B63BB"/>
    <w:rsid w:val="005B6AA7"/>
    <w:rsid w:val="005B78E5"/>
    <w:rsid w:val="005C0206"/>
    <w:rsid w:val="005C078E"/>
    <w:rsid w:val="005C0ED4"/>
    <w:rsid w:val="005C1271"/>
    <w:rsid w:val="005C2261"/>
    <w:rsid w:val="005C2DDF"/>
    <w:rsid w:val="005C3BBF"/>
    <w:rsid w:val="005C40CC"/>
    <w:rsid w:val="005C44F2"/>
    <w:rsid w:val="005C4880"/>
    <w:rsid w:val="005C4923"/>
    <w:rsid w:val="005C5B02"/>
    <w:rsid w:val="005C6542"/>
    <w:rsid w:val="005C6D96"/>
    <w:rsid w:val="005C6F7A"/>
    <w:rsid w:val="005C71D7"/>
    <w:rsid w:val="005C76F5"/>
    <w:rsid w:val="005D06BD"/>
    <w:rsid w:val="005D10B5"/>
    <w:rsid w:val="005D13B6"/>
    <w:rsid w:val="005D18F0"/>
    <w:rsid w:val="005D1ED7"/>
    <w:rsid w:val="005D1F17"/>
    <w:rsid w:val="005D1F23"/>
    <w:rsid w:val="005D20D8"/>
    <w:rsid w:val="005D2392"/>
    <w:rsid w:val="005D297F"/>
    <w:rsid w:val="005D3900"/>
    <w:rsid w:val="005D3E7E"/>
    <w:rsid w:val="005D427F"/>
    <w:rsid w:val="005D4E8E"/>
    <w:rsid w:val="005D4F8C"/>
    <w:rsid w:val="005D5454"/>
    <w:rsid w:val="005D5BBC"/>
    <w:rsid w:val="005D5ECF"/>
    <w:rsid w:val="005D6079"/>
    <w:rsid w:val="005D6EEA"/>
    <w:rsid w:val="005D6FBE"/>
    <w:rsid w:val="005D793B"/>
    <w:rsid w:val="005D7B69"/>
    <w:rsid w:val="005D7F2B"/>
    <w:rsid w:val="005E039B"/>
    <w:rsid w:val="005E0770"/>
    <w:rsid w:val="005E0AC7"/>
    <w:rsid w:val="005E0CB7"/>
    <w:rsid w:val="005E11DA"/>
    <w:rsid w:val="005E1C28"/>
    <w:rsid w:val="005E1E17"/>
    <w:rsid w:val="005E1E2C"/>
    <w:rsid w:val="005E29C7"/>
    <w:rsid w:val="005E3255"/>
    <w:rsid w:val="005E437F"/>
    <w:rsid w:val="005E4DCB"/>
    <w:rsid w:val="005E51A6"/>
    <w:rsid w:val="005E5375"/>
    <w:rsid w:val="005E5C6B"/>
    <w:rsid w:val="005E5DC1"/>
    <w:rsid w:val="005E614E"/>
    <w:rsid w:val="005E6880"/>
    <w:rsid w:val="005E7EE1"/>
    <w:rsid w:val="005F0AFE"/>
    <w:rsid w:val="005F167D"/>
    <w:rsid w:val="005F20BC"/>
    <w:rsid w:val="005F2D5A"/>
    <w:rsid w:val="005F370B"/>
    <w:rsid w:val="005F3934"/>
    <w:rsid w:val="005F4120"/>
    <w:rsid w:val="005F4150"/>
    <w:rsid w:val="005F428E"/>
    <w:rsid w:val="005F5A63"/>
    <w:rsid w:val="005F6086"/>
    <w:rsid w:val="005F6895"/>
    <w:rsid w:val="005F7102"/>
    <w:rsid w:val="00600DD6"/>
    <w:rsid w:val="00601F79"/>
    <w:rsid w:val="00603003"/>
    <w:rsid w:val="00604C5C"/>
    <w:rsid w:val="0060599D"/>
    <w:rsid w:val="00606E54"/>
    <w:rsid w:val="0061067B"/>
    <w:rsid w:val="006113CD"/>
    <w:rsid w:val="0061274D"/>
    <w:rsid w:val="006132E0"/>
    <w:rsid w:val="00613E87"/>
    <w:rsid w:val="00614173"/>
    <w:rsid w:val="00614C4A"/>
    <w:rsid w:val="00614F9F"/>
    <w:rsid w:val="006152E4"/>
    <w:rsid w:val="00615806"/>
    <w:rsid w:val="006163B5"/>
    <w:rsid w:val="00616F9C"/>
    <w:rsid w:val="00617436"/>
    <w:rsid w:val="006178A8"/>
    <w:rsid w:val="00617EF7"/>
    <w:rsid w:val="00621314"/>
    <w:rsid w:val="006213AB"/>
    <w:rsid w:val="00621A42"/>
    <w:rsid w:val="00624BAF"/>
    <w:rsid w:val="00624CC2"/>
    <w:rsid w:val="006251F6"/>
    <w:rsid w:val="0062655A"/>
    <w:rsid w:val="00627952"/>
    <w:rsid w:val="00627A58"/>
    <w:rsid w:val="00627ADF"/>
    <w:rsid w:val="00627D5D"/>
    <w:rsid w:val="00630AE0"/>
    <w:rsid w:val="006314AC"/>
    <w:rsid w:val="00631A89"/>
    <w:rsid w:val="00631FB0"/>
    <w:rsid w:val="0063264E"/>
    <w:rsid w:val="00633372"/>
    <w:rsid w:val="0063364B"/>
    <w:rsid w:val="00634777"/>
    <w:rsid w:val="006348D4"/>
    <w:rsid w:val="00634BFB"/>
    <w:rsid w:val="00635432"/>
    <w:rsid w:val="00635ED8"/>
    <w:rsid w:val="0063626D"/>
    <w:rsid w:val="00636757"/>
    <w:rsid w:val="00636D4A"/>
    <w:rsid w:val="00637C04"/>
    <w:rsid w:val="00640283"/>
    <w:rsid w:val="006405AB"/>
    <w:rsid w:val="006424C6"/>
    <w:rsid w:val="00643141"/>
    <w:rsid w:val="0064410E"/>
    <w:rsid w:val="00644A2C"/>
    <w:rsid w:val="00646565"/>
    <w:rsid w:val="00647210"/>
    <w:rsid w:val="00647709"/>
    <w:rsid w:val="00647D7B"/>
    <w:rsid w:val="0065198D"/>
    <w:rsid w:val="0065231B"/>
    <w:rsid w:val="006527E8"/>
    <w:rsid w:val="00652B61"/>
    <w:rsid w:val="00653E31"/>
    <w:rsid w:val="0065409F"/>
    <w:rsid w:val="0065412A"/>
    <w:rsid w:val="006541A8"/>
    <w:rsid w:val="006544A8"/>
    <w:rsid w:val="00656460"/>
    <w:rsid w:val="00657117"/>
    <w:rsid w:val="006574DE"/>
    <w:rsid w:val="0065752D"/>
    <w:rsid w:val="00660093"/>
    <w:rsid w:val="006602B7"/>
    <w:rsid w:val="00660713"/>
    <w:rsid w:val="006611BD"/>
    <w:rsid w:val="006624D3"/>
    <w:rsid w:val="006624F1"/>
    <w:rsid w:val="00662BD1"/>
    <w:rsid w:val="0066491C"/>
    <w:rsid w:val="0066566F"/>
    <w:rsid w:val="00666129"/>
    <w:rsid w:val="0066616F"/>
    <w:rsid w:val="00666D43"/>
    <w:rsid w:val="00667E7A"/>
    <w:rsid w:val="0067195C"/>
    <w:rsid w:val="00671FBE"/>
    <w:rsid w:val="006721AD"/>
    <w:rsid w:val="0067298E"/>
    <w:rsid w:val="006734A3"/>
    <w:rsid w:val="00673C57"/>
    <w:rsid w:val="006741B7"/>
    <w:rsid w:val="00674B5E"/>
    <w:rsid w:val="00674D6E"/>
    <w:rsid w:val="00675E56"/>
    <w:rsid w:val="00675E91"/>
    <w:rsid w:val="006766C5"/>
    <w:rsid w:val="00676B9F"/>
    <w:rsid w:val="00676D77"/>
    <w:rsid w:val="00677020"/>
    <w:rsid w:val="006770C1"/>
    <w:rsid w:val="00677753"/>
    <w:rsid w:val="006779D0"/>
    <w:rsid w:val="00677D6B"/>
    <w:rsid w:val="006802C2"/>
    <w:rsid w:val="00681033"/>
    <w:rsid w:val="0068141A"/>
    <w:rsid w:val="006825F6"/>
    <w:rsid w:val="00682D6B"/>
    <w:rsid w:val="0068451B"/>
    <w:rsid w:val="00684D9F"/>
    <w:rsid w:val="00685C35"/>
    <w:rsid w:val="00685D8A"/>
    <w:rsid w:val="00685E33"/>
    <w:rsid w:val="006865A4"/>
    <w:rsid w:val="006867E8"/>
    <w:rsid w:val="00686871"/>
    <w:rsid w:val="00686A81"/>
    <w:rsid w:val="00686DB8"/>
    <w:rsid w:val="00687217"/>
    <w:rsid w:val="0069004C"/>
    <w:rsid w:val="006903E9"/>
    <w:rsid w:val="006907CD"/>
    <w:rsid w:val="0069099A"/>
    <w:rsid w:val="00691154"/>
    <w:rsid w:val="00691442"/>
    <w:rsid w:val="006914C6"/>
    <w:rsid w:val="00691C18"/>
    <w:rsid w:val="00691D95"/>
    <w:rsid w:val="00695328"/>
    <w:rsid w:val="0069575F"/>
    <w:rsid w:val="00696490"/>
    <w:rsid w:val="00696D6A"/>
    <w:rsid w:val="006973EA"/>
    <w:rsid w:val="00697B67"/>
    <w:rsid w:val="00697B7B"/>
    <w:rsid w:val="006A03ED"/>
    <w:rsid w:val="006A06F8"/>
    <w:rsid w:val="006A08E4"/>
    <w:rsid w:val="006A0D75"/>
    <w:rsid w:val="006A141B"/>
    <w:rsid w:val="006A24C5"/>
    <w:rsid w:val="006A2CC1"/>
    <w:rsid w:val="006A2E74"/>
    <w:rsid w:val="006A2F4A"/>
    <w:rsid w:val="006A3793"/>
    <w:rsid w:val="006A3E78"/>
    <w:rsid w:val="006A4234"/>
    <w:rsid w:val="006A490A"/>
    <w:rsid w:val="006A533E"/>
    <w:rsid w:val="006A5A49"/>
    <w:rsid w:val="006A70C8"/>
    <w:rsid w:val="006A7163"/>
    <w:rsid w:val="006A75C9"/>
    <w:rsid w:val="006B08C1"/>
    <w:rsid w:val="006B15F8"/>
    <w:rsid w:val="006B1FB7"/>
    <w:rsid w:val="006B265A"/>
    <w:rsid w:val="006B26BA"/>
    <w:rsid w:val="006B28C4"/>
    <w:rsid w:val="006B2C44"/>
    <w:rsid w:val="006B3CBB"/>
    <w:rsid w:val="006B49F8"/>
    <w:rsid w:val="006B4BC9"/>
    <w:rsid w:val="006B5A1C"/>
    <w:rsid w:val="006B5B4D"/>
    <w:rsid w:val="006B5C77"/>
    <w:rsid w:val="006B60C3"/>
    <w:rsid w:val="006B72F4"/>
    <w:rsid w:val="006B747E"/>
    <w:rsid w:val="006B786B"/>
    <w:rsid w:val="006B7A8C"/>
    <w:rsid w:val="006C0241"/>
    <w:rsid w:val="006C167A"/>
    <w:rsid w:val="006C27E9"/>
    <w:rsid w:val="006C2F54"/>
    <w:rsid w:val="006C2F72"/>
    <w:rsid w:val="006C35A7"/>
    <w:rsid w:val="006C3E20"/>
    <w:rsid w:val="006C443A"/>
    <w:rsid w:val="006C4B71"/>
    <w:rsid w:val="006C4DF4"/>
    <w:rsid w:val="006C50B7"/>
    <w:rsid w:val="006C5216"/>
    <w:rsid w:val="006C5B82"/>
    <w:rsid w:val="006C5FA5"/>
    <w:rsid w:val="006C61E3"/>
    <w:rsid w:val="006C77D3"/>
    <w:rsid w:val="006C7D5F"/>
    <w:rsid w:val="006C7E20"/>
    <w:rsid w:val="006D0A23"/>
    <w:rsid w:val="006D0CD7"/>
    <w:rsid w:val="006D0D31"/>
    <w:rsid w:val="006D0D35"/>
    <w:rsid w:val="006D0DCB"/>
    <w:rsid w:val="006D1F8D"/>
    <w:rsid w:val="006D2015"/>
    <w:rsid w:val="006D29BD"/>
    <w:rsid w:val="006D3348"/>
    <w:rsid w:val="006D3CBC"/>
    <w:rsid w:val="006D4D10"/>
    <w:rsid w:val="006D50B6"/>
    <w:rsid w:val="006D5522"/>
    <w:rsid w:val="006D56AE"/>
    <w:rsid w:val="006D5963"/>
    <w:rsid w:val="006D5C5D"/>
    <w:rsid w:val="006D5E5D"/>
    <w:rsid w:val="006D5EE8"/>
    <w:rsid w:val="006D5FCB"/>
    <w:rsid w:val="006D65DE"/>
    <w:rsid w:val="006D6681"/>
    <w:rsid w:val="006D67EC"/>
    <w:rsid w:val="006D7245"/>
    <w:rsid w:val="006E1518"/>
    <w:rsid w:val="006E17CC"/>
    <w:rsid w:val="006E2602"/>
    <w:rsid w:val="006E26FB"/>
    <w:rsid w:val="006E2BCC"/>
    <w:rsid w:val="006E3796"/>
    <w:rsid w:val="006E3D4E"/>
    <w:rsid w:val="006E459C"/>
    <w:rsid w:val="006E510C"/>
    <w:rsid w:val="006E5ED2"/>
    <w:rsid w:val="006E62E8"/>
    <w:rsid w:val="006E62FA"/>
    <w:rsid w:val="006E6C2A"/>
    <w:rsid w:val="006E761D"/>
    <w:rsid w:val="006E76F6"/>
    <w:rsid w:val="006E7EE1"/>
    <w:rsid w:val="006F11B4"/>
    <w:rsid w:val="006F1A90"/>
    <w:rsid w:val="006F1BDF"/>
    <w:rsid w:val="006F2479"/>
    <w:rsid w:val="006F252C"/>
    <w:rsid w:val="006F25B3"/>
    <w:rsid w:val="006F2867"/>
    <w:rsid w:val="006F2BD3"/>
    <w:rsid w:val="006F2DCE"/>
    <w:rsid w:val="006F373D"/>
    <w:rsid w:val="006F3BF8"/>
    <w:rsid w:val="006F3DAF"/>
    <w:rsid w:val="006F3F01"/>
    <w:rsid w:val="006F4197"/>
    <w:rsid w:val="006F41C2"/>
    <w:rsid w:val="006F42C2"/>
    <w:rsid w:val="006F4EB9"/>
    <w:rsid w:val="006F5421"/>
    <w:rsid w:val="006F54B6"/>
    <w:rsid w:val="006F5849"/>
    <w:rsid w:val="006F5D3D"/>
    <w:rsid w:val="006F6F81"/>
    <w:rsid w:val="006F7334"/>
    <w:rsid w:val="006F75EA"/>
    <w:rsid w:val="006F7D34"/>
    <w:rsid w:val="006F7EF9"/>
    <w:rsid w:val="006F7F96"/>
    <w:rsid w:val="007000BD"/>
    <w:rsid w:val="0070074C"/>
    <w:rsid w:val="0070177F"/>
    <w:rsid w:val="00701FBC"/>
    <w:rsid w:val="00702F1B"/>
    <w:rsid w:val="0070391F"/>
    <w:rsid w:val="00703D5A"/>
    <w:rsid w:val="007043C9"/>
    <w:rsid w:val="00704B99"/>
    <w:rsid w:val="00705E46"/>
    <w:rsid w:val="00706687"/>
    <w:rsid w:val="00711150"/>
    <w:rsid w:val="00712ED7"/>
    <w:rsid w:val="007132BC"/>
    <w:rsid w:val="00713355"/>
    <w:rsid w:val="0071371F"/>
    <w:rsid w:val="007137E6"/>
    <w:rsid w:val="007139C8"/>
    <w:rsid w:val="00713C61"/>
    <w:rsid w:val="00713C67"/>
    <w:rsid w:val="00714BC5"/>
    <w:rsid w:val="00714EB2"/>
    <w:rsid w:val="00714EF4"/>
    <w:rsid w:val="007150AF"/>
    <w:rsid w:val="00717257"/>
    <w:rsid w:val="007175BD"/>
    <w:rsid w:val="0071796F"/>
    <w:rsid w:val="00717E1C"/>
    <w:rsid w:val="0072041D"/>
    <w:rsid w:val="0072105C"/>
    <w:rsid w:val="007215C9"/>
    <w:rsid w:val="00722548"/>
    <w:rsid w:val="00723D15"/>
    <w:rsid w:val="00723D3E"/>
    <w:rsid w:val="00723E25"/>
    <w:rsid w:val="007243F1"/>
    <w:rsid w:val="00724DA0"/>
    <w:rsid w:val="007251F5"/>
    <w:rsid w:val="007259AC"/>
    <w:rsid w:val="007269BC"/>
    <w:rsid w:val="00726CCB"/>
    <w:rsid w:val="00727376"/>
    <w:rsid w:val="00727F92"/>
    <w:rsid w:val="007300F3"/>
    <w:rsid w:val="0073059A"/>
    <w:rsid w:val="0073080B"/>
    <w:rsid w:val="00730DAB"/>
    <w:rsid w:val="00731E93"/>
    <w:rsid w:val="00732B3B"/>
    <w:rsid w:val="00732CCB"/>
    <w:rsid w:val="00732D91"/>
    <w:rsid w:val="007333E5"/>
    <w:rsid w:val="00733E0A"/>
    <w:rsid w:val="00734317"/>
    <w:rsid w:val="00734973"/>
    <w:rsid w:val="007356B0"/>
    <w:rsid w:val="00735A9C"/>
    <w:rsid w:val="00735DA1"/>
    <w:rsid w:val="00736664"/>
    <w:rsid w:val="007366B1"/>
    <w:rsid w:val="00737068"/>
    <w:rsid w:val="00737073"/>
    <w:rsid w:val="00737670"/>
    <w:rsid w:val="00737FB4"/>
    <w:rsid w:val="007415F5"/>
    <w:rsid w:val="00742090"/>
    <w:rsid w:val="007420E2"/>
    <w:rsid w:val="0074284E"/>
    <w:rsid w:val="00743113"/>
    <w:rsid w:val="007431FB"/>
    <w:rsid w:val="00743BA5"/>
    <w:rsid w:val="007443F7"/>
    <w:rsid w:val="00745474"/>
    <w:rsid w:val="00745DF4"/>
    <w:rsid w:val="0074642D"/>
    <w:rsid w:val="00746D08"/>
    <w:rsid w:val="00746D79"/>
    <w:rsid w:val="007477CC"/>
    <w:rsid w:val="007479C0"/>
    <w:rsid w:val="00750355"/>
    <w:rsid w:val="00750C3C"/>
    <w:rsid w:val="007515F9"/>
    <w:rsid w:val="0075266F"/>
    <w:rsid w:val="00752C06"/>
    <w:rsid w:val="0075322D"/>
    <w:rsid w:val="007535D6"/>
    <w:rsid w:val="007539B8"/>
    <w:rsid w:val="00753E9C"/>
    <w:rsid w:val="0075426A"/>
    <w:rsid w:val="00754765"/>
    <w:rsid w:val="00754B5F"/>
    <w:rsid w:val="007553B6"/>
    <w:rsid w:val="00756CA8"/>
    <w:rsid w:val="007570AA"/>
    <w:rsid w:val="00757940"/>
    <w:rsid w:val="00757A61"/>
    <w:rsid w:val="00757B58"/>
    <w:rsid w:val="007604AF"/>
    <w:rsid w:val="007604BA"/>
    <w:rsid w:val="007607C1"/>
    <w:rsid w:val="00760A75"/>
    <w:rsid w:val="00760AD0"/>
    <w:rsid w:val="00761CB1"/>
    <w:rsid w:val="00762CFF"/>
    <w:rsid w:val="00762F29"/>
    <w:rsid w:val="007635B4"/>
    <w:rsid w:val="0076374C"/>
    <w:rsid w:val="00763AD1"/>
    <w:rsid w:val="00764771"/>
    <w:rsid w:val="007653D1"/>
    <w:rsid w:val="00765B96"/>
    <w:rsid w:val="00765C0C"/>
    <w:rsid w:val="0076699B"/>
    <w:rsid w:val="00766E4E"/>
    <w:rsid w:val="00766F23"/>
    <w:rsid w:val="007672B4"/>
    <w:rsid w:val="00767C30"/>
    <w:rsid w:val="00767C65"/>
    <w:rsid w:val="00771252"/>
    <w:rsid w:val="00771DF9"/>
    <w:rsid w:val="00772397"/>
    <w:rsid w:val="007724E1"/>
    <w:rsid w:val="00772863"/>
    <w:rsid w:val="00772F68"/>
    <w:rsid w:val="00773F98"/>
    <w:rsid w:val="0077415A"/>
    <w:rsid w:val="007747B1"/>
    <w:rsid w:val="007747F0"/>
    <w:rsid w:val="00775470"/>
    <w:rsid w:val="007755B5"/>
    <w:rsid w:val="00775B49"/>
    <w:rsid w:val="00776B16"/>
    <w:rsid w:val="00776E61"/>
    <w:rsid w:val="00777B8F"/>
    <w:rsid w:val="007804C7"/>
    <w:rsid w:val="00781945"/>
    <w:rsid w:val="00782543"/>
    <w:rsid w:val="007837E3"/>
    <w:rsid w:val="00783CCC"/>
    <w:rsid w:val="00783D6C"/>
    <w:rsid w:val="007847DB"/>
    <w:rsid w:val="00784DEB"/>
    <w:rsid w:val="00785155"/>
    <w:rsid w:val="00786184"/>
    <w:rsid w:val="00786385"/>
    <w:rsid w:val="007876DC"/>
    <w:rsid w:val="00787844"/>
    <w:rsid w:val="00791315"/>
    <w:rsid w:val="007925F5"/>
    <w:rsid w:val="007927AE"/>
    <w:rsid w:val="00792D95"/>
    <w:rsid w:val="00793B5E"/>
    <w:rsid w:val="0079475A"/>
    <w:rsid w:val="00794894"/>
    <w:rsid w:val="00795BCD"/>
    <w:rsid w:val="00796319"/>
    <w:rsid w:val="0079653B"/>
    <w:rsid w:val="00796547"/>
    <w:rsid w:val="007965B6"/>
    <w:rsid w:val="00797394"/>
    <w:rsid w:val="007973D5"/>
    <w:rsid w:val="007A0875"/>
    <w:rsid w:val="007A0BFE"/>
    <w:rsid w:val="007A2537"/>
    <w:rsid w:val="007A27AB"/>
    <w:rsid w:val="007A2AF9"/>
    <w:rsid w:val="007A43D7"/>
    <w:rsid w:val="007A4602"/>
    <w:rsid w:val="007A52A3"/>
    <w:rsid w:val="007A590B"/>
    <w:rsid w:val="007A5E98"/>
    <w:rsid w:val="007A6012"/>
    <w:rsid w:val="007A64C6"/>
    <w:rsid w:val="007A6C2B"/>
    <w:rsid w:val="007A70E4"/>
    <w:rsid w:val="007A71CC"/>
    <w:rsid w:val="007A7901"/>
    <w:rsid w:val="007A79E2"/>
    <w:rsid w:val="007B034C"/>
    <w:rsid w:val="007B0883"/>
    <w:rsid w:val="007B09CC"/>
    <w:rsid w:val="007B09D2"/>
    <w:rsid w:val="007B0D9F"/>
    <w:rsid w:val="007B1089"/>
    <w:rsid w:val="007B1A39"/>
    <w:rsid w:val="007B1AEC"/>
    <w:rsid w:val="007B2B48"/>
    <w:rsid w:val="007B4400"/>
    <w:rsid w:val="007B6072"/>
    <w:rsid w:val="007B651E"/>
    <w:rsid w:val="007B6DA4"/>
    <w:rsid w:val="007C03D8"/>
    <w:rsid w:val="007C102B"/>
    <w:rsid w:val="007C11C0"/>
    <w:rsid w:val="007C1B6E"/>
    <w:rsid w:val="007C25AE"/>
    <w:rsid w:val="007C296D"/>
    <w:rsid w:val="007C31D0"/>
    <w:rsid w:val="007C3597"/>
    <w:rsid w:val="007C3715"/>
    <w:rsid w:val="007C379D"/>
    <w:rsid w:val="007C3C20"/>
    <w:rsid w:val="007C3C72"/>
    <w:rsid w:val="007C3FFF"/>
    <w:rsid w:val="007C42B3"/>
    <w:rsid w:val="007C51B7"/>
    <w:rsid w:val="007C521B"/>
    <w:rsid w:val="007C5659"/>
    <w:rsid w:val="007C5969"/>
    <w:rsid w:val="007C5DF0"/>
    <w:rsid w:val="007C68EF"/>
    <w:rsid w:val="007C6D36"/>
    <w:rsid w:val="007C6FEC"/>
    <w:rsid w:val="007C74B6"/>
    <w:rsid w:val="007C7524"/>
    <w:rsid w:val="007D01FD"/>
    <w:rsid w:val="007D034B"/>
    <w:rsid w:val="007D0BBC"/>
    <w:rsid w:val="007D1983"/>
    <w:rsid w:val="007D1B50"/>
    <w:rsid w:val="007D2BF2"/>
    <w:rsid w:val="007D31B8"/>
    <w:rsid w:val="007D369B"/>
    <w:rsid w:val="007D370E"/>
    <w:rsid w:val="007D37DB"/>
    <w:rsid w:val="007D4A97"/>
    <w:rsid w:val="007D4BB0"/>
    <w:rsid w:val="007D4C66"/>
    <w:rsid w:val="007D4F11"/>
    <w:rsid w:val="007D5338"/>
    <w:rsid w:val="007D5564"/>
    <w:rsid w:val="007D560C"/>
    <w:rsid w:val="007D63C1"/>
    <w:rsid w:val="007D6D84"/>
    <w:rsid w:val="007E008B"/>
    <w:rsid w:val="007E036B"/>
    <w:rsid w:val="007E186F"/>
    <w:rsid w:val="007E1CC0"/>
    <w:rsid w:val="007E2237"/>
    <w:rsid w:val="007E2688"/>
    <w:rsid w:val="007E3258"/>
    <w:rsid w:val="007E377D"/>
    <w:rsid w:val="007E3ABA"/>
    <w:rsid w:val="007E4780"/>
    <w:rsid w:val="007E48E3"/>
    <w:rsid w:val="007E4A34"/>
    <w:rsid w:val="007E4C48"/>
    <w:rsid w:val="007E54CA"/>
    <w:rsid w:val="007E6463"/>
    <w:rsid w:val="007E6488"/>
    <w:rsid w:val="007E6C54"/>
    <w:rsid w:val="007E6D3B"/>
    <w:rsid w:val="007E75B9"/>
    <w:rsid w:val="007E7D40"/>
    <w:rsid w:val="007F0551"/>
    <w:rsid w:val="007F08E4"/>
    <w:rsid w:val="007F1391"/>
    <w:rsid w:val="007F1E69"/>
    <w:rsid w:val="007F288F"/>
    <w:rsid w:val="007F34EB"/>
    <w:rsid w:val="007F3D81"/>
    <w:rsid w:val="007F48E4"/>
    <w:rsid w:val="007F60C2"/>
    <w:rsid w:val="007F632F"/>
    <w:rsid w:val="007F6723"/>
    <w:rsid w:val="007F72E1"/>
    <w:rsid w:val="007F7D7D"/>
    <w:rsid w:val="0080029F"/>
    <w:rsid w:val="00800B86"/>
    <w:rsid w:val="008017C7"/>
    <w:rsid w:val="008018E5"/>
    <w:rsid w:val="00801992"/>
    <w:rsid w:val="00801E0B"/>
    <w:rsid w:val="008032A3"/>
    <w:rsid w:val="008036F5"/>
    <w:rsid w:val="008045C8"/>
    <w:rsid w:val="00804809"/>
    <w:rsid w:val="00804D7C"/>
    <w:rsid w:val="008060ED"/>
    <w:rsid w:val="00806655"/>
    <w:rsid w:val="008067F7"/>
    <w:rsid w:val="00807427"/>
    <w:rsid w:val="00810947"/>
    <w:rsid w:val="00811A8A"/>
    <w:rsid w:val="00812741"/>
    <w:rsid w:val="0081321F"/>
    <w:rsid w:val="008133AE"/>
    <w:rsid w:val="00813455"/>
    <w:rsid w:val="008134F6"/>
    <w:rsid w:val="0081377A"/>
    <w:rsid w:val="00814BF5"/>
    <w:rsid w:val="00816E89"/>
    <w:rsid w:val="00817511"/>
    <w:rsid w:val="008176F0"/>
    <w:rsid w:val="00817F2C"/>
    <w:rsid w:val="00820293"/>
    <w:rsid w:val="00821564"/>
    <w:rsid w:val="008222BC"/>
    <w:rsid w:val="0082422A"/>
    <w:rsid w:val="00824268"/>
    <w:rsid w:val="00824816"/>
    <w:rsid w:val="00824CA9"/>
    <w:rsid w:val="00824F80"/>
    <w:rsid w:val="00825321"/>
    <w:rsid w:val="00825412"/>
    <w:rsid w:val="00825D9B"/>
    <w:rsid w:val="008271D7"/>
    <w:rsid w:val="00827258"/>
    <w:rsid w:val="008272E4"/>
    <w:rsid w:val="008278A0"/>
    <w:rsid w:val="00827B8B"/>
    <w:rsid w:val="00827EE2"/>
    <w:rsid w:val="00827FB2"/>
    <w:rsid w:val="008301FC"/>
    <w:rsid w:val="0083059D"/>
    <w:rsid w:val="00830F46"/>
    <w:rsid w:val="008315EB"/>
    <w:rsid w:val="00831B29"/>
    <w:rsid w:val="00831E8B"/>
    <w:rsid w:val="008320B3"/>
    <w:rsid w:val="00832265"/>
    <w:rsid w:val="008332B2"/>
    <w:rsid w:val="00834D9C"/>
    <w:rsid w:val="00835D82"/>
    <w:rsid w:val="00837745"/>
    <w:rsid w:val="0084003C"/>
    <w:rsid w:val="00840881"/>
    <w:rsid w:val="0084098D"/>
    <w:rsid w:val="00840B3F"/>
    <w:rsid w:val="00840E3F"/>
    <w:rsid w:val="00841D8E"/>
    <w:rsid w:val="00843377"/>
    <w:rsid w:val="00844654"/>
    <w:rsid w:val="00844760"/>
    <w:rsid w:val="00845597"/>
    <w:rsid w:val="0084641D"/>
    <w:rsid w:val="00846585"/>
    <w:rsid w:val="008469CC"/>
    <w:rsid w:val="00846BE6"/>
    <w:rsid w:val="00847063"/>
    <w:rsid w:val="00847FE8"/>
    <w:rsid w:val="00850C18"/>
    <w:rsid w:val="00851010"/>
    <w:rsid w:val="0085148C"/>
    <w:rsid w:val="0085151B"/>
    <w:rsid w:val="008515F3"/>
    <w:rsid w:val="0085175C"/>
    <w:rsid w:val="0085177E"/>
    <w:rsid w:val="00851DBC"/>
    <w:rsid w:val="0085291F"/>
    <w:rsid w:val="00853C12"/>
    <w:rsid w:val="00853CB8"/>
    <w:rsid w:val="00854CCA"/>
    <w:rsid w:val="00854E77"/>
    <w:rsid w:val="00855225"/>
    <w:rsid w:val="00855374"/>
    <w:rsid w:val="00855A18"/>
    <w:rsid w:val="00855D71"/>
    <w:rsid w:val="00856A89"/>
    <w:rsid w:val="00856B66"/>
    <w:rsid w:val="0085736A"/>
    <w:rsid w:val="0085753C"/>
    <w:rsid w:val="008600D3"/>
    <w:rsid w:val="008603D0"/>
    <w:rsid w:val="0086054A"/>
    <w:rsid w:val="00861947"/>
    <w:rsid w:val="00862821"/>
    <w:rsid w:val="00863F49"/>
    <w:rsid w:val="00865632"/>
    <w:rsid w:val="008662D1"/>
    <w:rsid w:val="008663EF"/>
    <w:rsid w:val="008664E1"/>
    <w:rsid w:val="00866E44"/>
    <w:rsid w:val="008670A3"/>
    <w:rsid w:val="00867AE9"/>
    <w:rsid w:val="0087094B"/>
    <w:rsid w:val="00870957"/>
    <w:rsid w:val="008725B9"/>
    <w:rsid w:val="00872BEF"/>
    <w:rsid w:val="00872D2C"/>
    <w:rsid w:val="008744C1"/>
    <w:rsid w:val="008746AA"/>
    <w:rsid w:val="00874C73"/>
    <w:rsid w:val="00874DDA"/>
    <w:rsid w:val="00875057"/>
    <w:rsid w:val="008750DE"/>
    <w:rsid w:val="00875186"/>
    <w:rsid w:val="008754F4"/>
    <w:rsid w:val="008756B4"/>
    <w:rsid w:val="008757ED"/>
    <w:rsid w:val="00875AD5"/>
    <w:rsid w:val="00876021"/>
    <w:rsid w:val="00876470"/>
    <w:rsid w:val="00877ADF"/>
    <w:rsid w:val="0088078D"/>
    <w:rsid w:val="00880DF7"/>
    <w:rsid w:val="008816B7"/>
    <w:rsid w:val="00882201"/>
    <w:rsid w:val="00882431"/>
    <w:rsid w:val="008824A6"/>
    <w:rsid w:val="00882702"/>
    <w:rsid w:val="00882A70"/>
    <w:rsid w:val="00882D50"/>
    <w:rsid w:val="00882E15"/>
    <w:rsid w:val="008846BA"/>
    <w:rsid w:val="00885A2E"/>
    <w:rsid w:val="008864D0"/>
    <w:rsid w:val="00887030"/>
    <w:rsid w:val="008879B9"/>
    <w:rsid w:val="00887A77"/>
    <w:rsid w:val="00887F10"/>
    <w:rsid w:val="008902CB"/>
    <w:rsid w:val="00892CC4"/>
    <w:rsid w:val="00892CFA"/>
    <w:rsid w:val="00893EB1"/>
    <w:rsid w:val="0089409B"/>
    <w:rsid w:val="00895449"/>
    <w:rsid w:val="00896719"/>
    <w:rsid w:val="00896AFB"/>
    <w:rsid w:val="00896D9F"/>
    <w:rsid w:val="00897900"/>
    <w:rsid w:val="0089791C"/>
    <w:rsid w:val="008A03A6"/>
    <w:rsid w:val="008A0A30"/>
    <w:rsid w:val="008A109E"/>
    <w:rsid w:val="008A2301"/>
    <w:rsid w:val="008A344B"/>
    <w:rsid w:val="008A348A"/>
    <w:rsid w:val="008A3AAD"/>
    <w:rsid w:val="008A57D6"/>
    <w:rsid w:val="008A5B67"/>
    <w:rsid w:val="008A716F"/>
    <w:rsid w:val="008B0915"/>
    <w:rsid w:val="008B0C80"/>
    <w:rsid w:val="008B1084"/>
    <w:rsid w:val="008B1D91"/>
    <w:rsid w:val="008B2302"/>
    <w:rsid w:val="008B23A5"/>
    <w:rsid w:val="008B26C0"/>
    <w:rsid w:val="008B2F4F"/>
    <w:rsid w:val="008B38F7"/>
    <w:rsid w:val="008B40F9"/>
    <w:rsid w:val="008B54B1"/>
    <w:rsid w:val="008B56BF"/>
    <w:rsid w:val="008B598A"/>
    <w:rsid w:val="008B632A"/>
    <w:rsid w:val="008B7298"/>
    <w:rsid w:val="008B7A62"/>
    <w:rsid w:val="008B7B9E"/>
    <w:rsid w:val="008C01F4"/>
    <w:rsid w:val="008C1D26"/>
    <w:rsid w:val="008C2040"/>
    <w:rsid w:val="008C214E"/>
    <w:rsid w:val="008C32AB"/>
    <w:rsid w:val="008C35A2"/>
    <w:rsid w:val="008C3E8A"/>
    <w:rsid w:val="008C436F"/>
    <w:rsid w:val="008C5651"/>
    <w:rsid w:val="008C6896"/>
    <w:rsid w:val="008C6E2B"/>
    <w:rsid w:val="008C7BFF"/>
    <w:rsid w:val="008D1283"/>
    <w:rsid w:val="008D12CC"/>
    <w:rsid w:val="008D1AAC"/>
    <w:rsid w:val="008D21AF"/>
    <w:rsid w:val="008D2255"/>
    <w:rsid w:val="008D2B1D"/>
    <w:rsid w:val="008D2B7C"/>
    <w:rsid w:val="008D3A9F"/>
    <w:rsid w:val="008D682B"/>
    <w:rsid w:val="008D6A93"/>
    <w:rsid w:val="008D6EEE"/>
    <w:rsid w:val="008D6EF2"/>
    <w:rsid w:val="008D7080"/>
    <w:rsid w:val="008D75D5"/>
    <w:rsid w:val="008D7F06"/>
    <w:rsid w:val="008E0031"/>
    <w:rsid w:val="008E0041"/>
    <w:rsid w:val="008E010D"/>
    <w:rsid w:val="008E111F"/>
    <w:rsid w:val="008E143D"/>
    <w:rsid w:val="008E1448"/>
    <w:rsid w:val="008E1521"/>
    <w:rsid w:val="008E158E"/>
    <w:rsid w:val="008E17C8"/>
    <w:rsid w:val="008E1832"/>
    <w:rsid w:val="008E240A"/>
    <w:rsid w:val="008E30EC"/>
    <w:rsid w:val="008E36EC"/>
    <w:rsid w:val="008E3759"/>
    <w:rsid w:val="008E3DF0"/>
    <w:rsid w:val="008E4258"/>
    <w:rsid w:val="008E46B7"/>
    <w:rsid w:val="008E67F0"/>
    <w:rsid w:val="008E6B43"/>
    <w:rsid w:val="008E6DAC"/>
    <w:rsid w:val="008E748C"/>
    <w:rsid w:val="008E75F9"/>
    <w:rsid w:val="008E7FD9"/>
    <w:rsid w:val="008F0A95"/>
    <w:rsid w:val="008F0C98"/>
    <w:rsid w:val="008F1FD4"/>
    <w:rsid w:val="008F2EFF"/>
    <w:rsid w:val="008F42C4"/>
    <w:rsid w:val="008F432B"/>
    <w:rsid w:val="008F4D6C"/>
    <w:rsid w:val="008F53A6"/>
    <w:rsid w:val="008F604C"/>
    <w:rsid w:val="008F7033"/>
    <w:rsid w:val="008F77D0"/>
    <w:rsid w:val="008F782E"/>
    <w:rsid w:val="00900110"/>
    <w:rsid w:val="009004F5"/>
    <w:rsid w:val="00901564"/>
    <w:rsid w:val="009017EF"/>
    <w:rsid w:val="00901852"/>
    <w:rsid w:val="00901C02"/>
    <w:rsid w:val="00902830"/>
    <w:rsid w:val="009029B6"/>
    <w:rsid w:val="00902A3E"/>
    <w:rsid w:val="00903170"/>
    <w:rsid w:val="00903650"/>
    <w:rsid w:val="00905063"/>
    <w:rsid w:val="0090514E"/>
    <w:rsid w:val="0090593A"/>
    <w:rsid w:val="00906F88"/>
    <w:rsid w:val="00907115"/>
    <w:rsid w:val="00907766"/>
    <w:rsid w:val="00907E70"/>
    <w:rsid w:val="009105AA"/>
    <w:rsid w:val="00910EF5"/>
    <w:rsid w:val="00911204"/>
    <w:rsid w:val="00912C50"/>
    <w:rsid w:val="009131D2"/>
    <w:rsid w:val="0091368D"/>
    <w:rsid w:val="00913ADF"/>
    <w:rsid w:val="00914161"/>
    <w:rsid w:val="009157C2"/>
    <w:rsid w:val="0091641E"/>
    <w:rsid w:val="0091797B"/>
    <w:rsid w:val="00917D45"/>
    <w:rsid w:val="00917EFF"/>
    <w:rsid w:val="00920684"/>
    <w:rsid w:val="00921B91"/>
    <w:rsid w:val="00922339"/>
    <w:rsid w:val="009227E5"/>
    <w:rsid w:val="00922DF4"/>
    <w:rsid w:val="00922E2C"/>
    <w:rsid w:val="009232D5"/>
    <w:rsid w:val="009233B8"/>
    <w:rsid w:val="00923936"/>
    <w:rsid w:val="00923F09"/>
    <w:rsid w:val="00924073"/>
    <w:rsid w:val="009243E8"/>
    <w:rsid w:val="00925356"/>
    <w:rsid w:val="00925B07"/>
    <w:rsid w:val="00925B9E"/>
    <w:rsid w:val="009260C6"/>
    <w:rsid w:val="00926521"/>
    <w:rsid w:val="00926685"/>
    <w:rsid w:val="00926874"/>
    <w:rsid w:val="00926EBB"/>
    <w:rsid w:val="00927CA8"/>
    <w:rsid w:val="009302AF"/>
    <w:rsid w:val="009305F7"/>
    <w:rsid w:val="00930679"/>
    <w:rsid w:val="00931344"/>
    <w:rsid w:val="009317FD"/>
    <w:rsid w:val="009321CF"/>
    <w:rsid w:val="00932B9B"/>
    <w:rsid w:val="00932E1B"/>
    <w:rsid w:val="00933314"/>
    <w:rsid w:val="00933B12"/>
    <w:rsid w:val="00933F03"/>
    <w:rsid w:val="00934331"/>
    <w:rsid w:val="009344EC"/>
    <w:rsid w:val="0093462B"/>
    <w:rsid w:val="009347D2"/>
    <w:rsid w:val="0093556A"/>
    <w:rsid w:val="0093778C"/>
    <w:rsid w:val="00940B84"/>
    <w:rsid w:val="009417B8"/>
    <w:rsid w:val="00941937"/>
    <w:rsid w:val="00941EC8"/>
    <w:rsid w:val="009421AB"/>
    <w:rsid w:val="00942D23"/>
    <w:rsid w:val="009440EC"/>
    <w:rsid w:val="009442FD"/>
    <w:rsid w:val="00944451"/>
    <w:rsid w:val="0094477C"/>
    <w:rsid w:val="0094510C"/>
    <w:rsid w:val="00945218"/>
    <w:rsid w:val="00945433"/>
    <w:rsid w:val="00945D56"/>
    <w:rsid w:val="00945F22"/>
    <w:rsid w:val="00945F3E"/>
    <w:rsid w:val="00945F8B"/>
    <w:rsid w:val="009463C7"/>
    <w:rsid w:val="00947170"/>
    <w:rsid w:val="00947A46"/>
    <w:rsid w:val="00947BC4"/>
    <w:rsid w:val="00947E6E"/>
    <w:rsid w:val="00950091"/>
    <w:rsid w:val="009502B1"/>
    <w:rsid w:val="0095080B"/>
    <w:rsid w:val="00950890"/>
    <w:rsid w:val="009511E9"/>
    <w:rsid w:val="00952BFD"/>
    <w:rsid w:val="009536DF"/>
    <w:rsid w:val="00953E35"/>
    <w:rsid w:val="00954207"/>
    <w:rsid w:val="00954B77"/>
    <w:rsid w:val="00954E85"/>
    <w:rsid w:val="00954FC3"/>
    <w:rsid w:val="0095598A"/>
    <w:rsid w:val="00955A4D"/>
    <w:rsid w:val="00955F86"/>
    <w:rsid w:val="0095605C"/>
    <w:rsid w:val="00956734"/>
    <w:rsid w:val="00956EFC"/>
    <w:rsid w:val="0095727F"/>
    <w:rsid w:val="00957D5D"/>
    <w:rsid w:val="00957E85"/>
    <w:rsid w:val="00957EF4"/>
    <w:rsid w:val="00960F7E"/>
    <w:rsid w:val="009639D8"/>
    <w:rsid w:val="00963A1F"/>
    <w:rsid w:val="009642B8"/>
    <w:rsid w:val="00964575"/>
    <w:rsid w:val="00964F71"/>
    <w:rsid w:val="00965049"/>
    <w:rsid w:val="0096579B"/>
    <w:rsid w:val="0096586A"/>
    <w:rsid w:val="009659D8"/>
    <w:rsid w:val="009663D2"/>
    <w:rsid w:val="00966A81"/>
    <w:rsid w:val="00966D30"/>
    <w:rsid w:val="00967C4D"/>
    <w:rsid w:val="00967EB8"/>
    <w:rsid w:val="00970343"/>
    <w:rsid w:val="009708B0"/>
    <w:rsid w:val="00970ECD"/>
    <w:rsid w:val="00971095"/>
    <w:rsid w:val="00971103"/>
    <w:rsid w:val="009716B0"/>
    <w:rsid w:val="009720E7"/>
    <w:rsid w:val="009723AF"/>
    <w:rsid w:val="009724D1"/>
    <w:rsid w:val="00973443"/>
    <w:rsid w:val="00973838"/>
    <w:rsid w:val="00973848"/>
    <w:rsid w:val="00973D06"/>
    <w:rsid w:val="00973E24"/>
    <w:rsid w:val="00975DE6"/>
    <w:rsid w:val="00976629"/>
    <w:rsid w:val="00976CDF"/>
    <w:rsid w:val="0097747A"/>
    <w:rsid w:val="00977BF5"/>
    <w:rsid w:val="00980B7F"/>
    <w:rsid w:val="009812AF"/>
    <w:rsid w:val="009812F9"/>
    <w:rsid w:val="00981B7D"/>
    <w:rsid w:val="00982A91"/>
    <w:rsid w:val="0098395E"/>
    <w:rsid w:val="00984969"/>
    <w:rsid w:val="00984DA9"/>
    <w:rsid w:val="00985327"/>
    <w:rsid w:val="009854E2"/>
    <w:rsid w:val="00985621"/>
    <w:rsid w:val="00987FC6"/>
    <w:rsid w:val="009900C3"/>
    <w:rsid w:val="00991161"/>
    <w:rsid w:val="0099163F"/>
    <w:rsid w:val="00992477"/>
    <w:rsid w:val="00992B8A"/>
    <w:rsid w:val="00993103"/>
    <w:rsid w:val="00993943"/>
    <w:rsid w:val="009943F5"/>
    <w:rsid w:val="009960E0"/>
    <w:rsid w:val="009961CF"/>
    <w:rsid w:val="00996881"/>
    <w:rsid w:val="009968F5"/>
    <w:rsid w:val="00996DAB"/>
    <w:rsid w:val="0099728D"/>
    <w:rsid w:val="0099733E"/>
    <w:rsid w:val="00997433"/>
    <w:rsid w:val="0099760B"/>
    <w:rsid w:val="0099786D"/>
    <w:rsid w:val="00997BF9"/>
    <w:rsid w:val="009A035E"/>
    <w:rsid w:val="009A18DD"/>
    <w:rsid w:val="009A2683"/>
    <w:rsid w:val="009A2C9D"/>
    <w:rsid w:val="009A31D2"/>
    <w:rsid w:val="009A490F"/>
    <w:rsid w:val="009A4F26"/>
    <w:rsid w:val="009A50B4"/>
    <w:rsid w:val="009A512E"/>
    <w:rsid w:val="009A5658"/>
    <w:rsid w:val="009A56CD"/>
    <w:rsid w:val="009A591E"/>
    <w:rsid w:val="009A5AF2"/>
    <w:rsid w:val="009A5D15"/>
    <w:rsid w:val="009A632B"/>
    <w:rsid w:val="009A648C"/>
    <w:rsid w:val="009A6BC2"/>
    <w:rsid w:val="009A7DE7"/>
    <w:rsid w:val="009B0963"/>
    <w:rsid w:val="009B0D02"/>
    <w:rsid w:val="009B0E0B"/>
    <w:rsid w:val="009B1219"/>
    <w:rsid w:val="009B129E"/>
    <w:rsid w:val="009B1AB2"/>
    <w:rsid w:val="009B1F72"/>
    <w:rsid w:val="009B20B4"/>
    <w:rsid w:val="009B2B4E"/>
    <w:rsid w:val="009B2DC7"/>
    <w:rsid w:val="009B3689"/>
    <w:rsid w:val="009B3755"/>
    <w:rsid w:val="009B3B11"/>
    <w:rsid w:val="009B3D54"/>
    <w:rsid w:val="009B3DE5"/>
    <w:rsid w:val="009B41D0"/>
    <w:rsid w:val="009B4AD5"/>
    <w:rsid w:val="009B4DFB"/>
    <w:rsid w:val="009B55AC"/>
    <w:rsid w:val="009B5843"/>
    <w:rsid w:val="009B5C0E"/>
    <w:rsid w:val="009B5C9C"/>
    <w:rsid w:val="009B6403"/>
    <w:rsid w:val="009B642E"/>
    <w:rsid w:val="009B6586"/>
    <w:rsid w:val="009B7E34"/>
    <w:rsid w:val="009C0286"/>
    <w:rsid w:val="009C0343"/>
    <w:rsid w:val="009C0643"/>
    <w:rsid w:val="009C09D7"/>
    <w:rsid w:val="009C0EAF"/>
    <w:rsid w:val="009C2FB4"/>
    <w:rsid w:val="009C3CB0"/>
    <w:rsid w:val="009C3DBD"/>
    <w:rsid w:val="009C40B5"/>
    <w:rsid w:val="009C45F5"/>
    <w:rsid w:val="009C49E1"/>
    <w:rsid w:val="009C4A50"/>
    <w:rsid w:val="009C564A"/>
    <w:rsid w:val="009C60B7"/>
    <w:rsid w:val="009C6223"/>
    <w:rsid w:val="009C6934"/>
    <w:rsid w:val="009C7516"/>
    <w:rsid w:val="009C75AC"/>
    <w:rsid w:val="009C78A9"/>
    <w:rsid w:val="009D0897"/>
    <w:rsid w:val="009D1878"/>
    <w:rsid w:val="009D238F"/>
    <w:rsid w:val="009D2E4E"/>
    <w:rsid w:val="009D391B"/>
    <w:rsid w:val="009D3967"/>
    <w:rsid w:val="009D3CDA"/>
    <w:rsid w:val="009D3E0B"/>
    <w:rsid w:val="009D5888"/>
    <w:rsid w:val="009D5912"/>
    <w:rsid w:val="009D5B30"/>
    <w:rsid w:val="009D72C4"/>
    <w:rsid w:val="009D7E75"/>
    <w:rsid w:val="009E08F4"/>
    <w:rsid w:val="009E179C"/>
    <w:rsid w:val="009E2AE7"/>
    <w:rsid w:val="009E2BFF"/>
    <w:rsid w:val="009E3386"/>
    <w:rsid w:val="009E35F8"/>
    <w:rsid w:val="009E3F7A"/>
    <w:rsid w:val="009E5320"/>
    <w:rsid w:val="009E54F8"/>
    <w:rsid w:val="009E5629"/>
    <w:rsid w:val="009E57FD"/>
    <w:rsid w:val="009E5ECC"/>
    <w:rsid w:val="009E60E6"/>
    <w:rsid w:val="009E64F1"/>
    <w:rsid w:val="009E671D"/>
    <w:rsid w:val="009E7391"/>
    <w:rsid w:val="009E7709"/>
    <w:rsid w:val="009E79F6"/>
    <w:rsid w:val="009E7C94"/>
    <w:rsid w:val="009E7E8B"/>
    <w:rsid w:val="009F0273"/>
    <w:rsid w:val="009F1370"/>
    <w:rsid w:val="009F1F39"/>
    <w:rsid w:val="009F30B5"/>
    <w:rsid w:val="009F3B38"/>
    <w:rsid w:val="009F3EF4"/>
    <w:rsid w:val="009F4958"/>
    <w:rsid w:val="009F4E3A"/>
    <w:rsid w:val="009F4F5F"/>
    <w:rsid w:val="009F5281"/>
    <w:rsid w:val="009F5968"/>
    <w:rsid w:val="009F6243"/>
    <w:rsid w:val="00A002C6"/>
    <w:rsid w:val="00A01184"/>
    <w:rsid w:val="00A01ACB"/>
    <w:rsid w:val="00A01EDD"/>
    <w:rsid w:val="00A01FD7"/>
    <w:rsid w:val="00A0206E"/>
    <w:rsid w:val="00A0294F"/>
    <w:rsid w:val="00A02BC9"/>
    <w:rsid w:val="00A03F52"/>
    <w:rsid w:val="00A04227"/>
    <w:rsid w:val="00A046E2"/>
    <w:rsid w:val="00A051D9"/>
    <w:rsid w:val="00A05B35"/>
    <w:rsid w:val="00A05BF3"/>
    <w:rsid w:val="00A0642D"/>
    <w:rsid w:val="00A069AB"/>
    <w:rsid w:val="00A069FD"/>
    <w:rsid w:val="00A06A7A"/>
    <w:rsid w:val="00A07075"/>
    <w:rsid w:val="00A073B9"/>
    <w:rsid w:val="00A07C99"/>
    <w:rsid w:val="00A07D19"/>
    <w:rsid w:val="00A07DCE"/>
    <w:rsid w:val="00A07EB3"/>
    <w:rsid w:val="00A07F9E"/>
    <w:rsid w:val="00A07FB6"/>
    <w:rsid w:val="00A10884"/>
    <w:rsid w:val="00A1194B"/>
    <w:rsid w:val="00A12265"/>
    <w:rsid w:val="00A1288E"/>
    <w:rsid w:val="00A12DD6"/>
    <w:rsid w:val="00A130D7"/>
    <w:rsid w:val="00A13F0B"/>
    <w:rsid w:val="00A140E1"/>
    <w:rsid w:val="00A15BB3"/>
    <w:rsid w:val="00A15D49"/>
    <w:rsid w:val="00A15FF7"/>
    <w:rsid w:val="00A17507"/>
    <w:rsid w:val="00A1778F"/>
    <w:rsid w:val="00A20048"/>
    <w:rsid w:val="00A221F2"/>
    <w:rsid w:val="00A229DD"/>
    <w:rsid w:val="00A2349B"/>
    <w:rsid w:val="00A235B6"/>
    <w:rsid w:val="00A23772"/>
    <w:rsid w:val="00A23ED5"/>
    <w:rsid w:val="00A24E4E"/>
    <w:rsid w:val="00A25749"/>
    <w:rsid w:val="00A259EE"/>
    <w:rsid w:val="00A273DF"/>
    <w:rsid w:val="00A3055D"/>
    <w:rsid w:val="00A305B2"/>
    <w:rsid w:val="00A316A9"/>
    <w:rsid w:val="00A31EA3"/>
    <w:rsid w:val="00A323B9"/>
    <w:rsid w:val="00A32627"/>
    <w:rsid w:val="00A3271F"/>
    <w:rsid w:val="00A32F21"/>
    <w:rsid w:val="00A33603"/>
    <w:rsid w:val="00A3547A"/>
    <w:rsid w:val="00A35FC8"/>
    <w:rsid w:val="00A370A1"/>
    <w:rsid w:val="00A407AB"/>
    <w:rsid w:val="00A4129A"/>
    <w:rsid w:val="00A414AD"/>
    <w:rsid w:val="00A416D9"/>
    <w:rsid w:val="00A417DE"/>
    <w:rsid w:val="00A41E90"/>
    <w:rsid w:val="00A42066"/>
    <w:rsid w:val="00A42845"/>
    <w:rsid w:val="00A429F1"/>
    <w:rsid w:val="00A433FD"/>
    <w:rsid w:val="00A43AA6"/>
    <w:rsid w:val="00A458B8"/>
    <w:rsid w:val="00A458EA"/>
    <w:rsid w:val="00A46CA3"/>
    <w:rsid w:val="00A4739A"/>
    <w:rsid w:val="00A47F41"/>
    <w:rsid w:val="00A501A7"/>
    <w:rsid w:val="00A50F35"/>
    <w:rsid w:val="00A51310"/>
    <w:rsid w:val="00A51472"/>
    <w:rsid w:val="00A519E5"/>
    <w:rsid w:val="00A51DAF"/>
    <w:rsid w:val="00A52EDE"/>
    <w:rsid w:val="00A53952"/>
    <w:rsid w:val="00A53956"/>
    <w:rsid w:val="00A53DB4"/>
    <w:rsid w:val="00A546A7"/>
    <w:rsid w:val="00A54AA1"/>
    <w:rsid w:val="00A54D56"/>
    <w:rsid w:val="00A54FC6"/>
    <w:rsid w:val="00A55241"/>
    <w:rsid w:val="00A5592E"/>
    <w:rsid w:val="00A5641E"/>
    <w:rsid w:val="00A566EE"/>
    <w:rsid w:val="00A57053"/>
    <w:rsid w:val="00A5714F"/>
    <w:rsid w:val="00A57278"/>
    <w:rsid w:val="00A572F3"/>
    <w:rsid w:val="00A573DA"/>
    <w:rsid w:val="00A57A90"/>
    <w:rsid w:val="00A61B8B"/>
    <w:rsid w:val="00A62328"/>
    <w:rsid w:val="00A62421"/>
    <w:rsid w:val="00A625D0"/>
    <w:rsid w:val="00A62678"/>
    <w:rsid w:val="00A637BE"/>
    <w:rsid w:val="00A6422D"/>
    <w:rsid w:val="00A64366"/>
    <w:rsid w:val="00A643E3"/>
    <w:rsid w:val="00A64B95"/>
    <w:rsid w:val="00A652A6"/>
    <w:rsid w:val="00A65B38"/>
    <w:rsid w:val="00A6707D"/>
    <w:rsid w:val="00A672E2"/>
    <w:rsid w:val="00A673FC"/>
    <w:rsid w:val="00A67D10"/>
    <w:rsid w:val="00A70589"/>
    <w:rsid w:val="00A72892"/>
    <w:rsid w:val="00A72D44"/>
    <w:rsid w:val="00A7397A"/>
    <w:rsid w:val="00A73DEF"/>
    <w:rsid w:val="00A7486D"/>
    <w:rsid w:val="00A74AF1"/>
    <w:rsid w:val="00A75BE5"/>
    <w:rsid w:val="00A76C7E"/>
    <w:rsid w:val="00A779E4"/>
    <w:rsid w:val="00A77E0A"/>
    <w:rsid w:val="00A805B6"/>
    <w:rsid w:val="00A806B7"/>
    <w:rsid w:val="00A80B2B"/>
    <w:rsid w:val="00A81860"/>
    <w:rsid w:val="00A81A17"/>
    <w:rsid w:val="00A81AB2"/>
    <w:rsid w:val="00A81ADC"/>
    <w:rsid w:val="00A81BA7"/>
    <w:rsid w:val="00A829FC"/>
    <w:rsid w:val="00A833B3"/>
    <w:rsid w:val="00A838E7"/>
    <w:rsid w:val="00A84A6F"/>
    <w:rsid w:val="00A84E19"/>
    <w:rsid w:val="00A84F91"/>
    <w:rsid w:val="00A8564D"/>
    <w:rsid w:val="00A856DC"/>
    <w:rsid w:val="00A8596A"/>
    <w:rsid w:val="00A85AAC"/>
    <w:rsid w:val="00A85E70"/>
    <w:rsid w:val="00A8615A"/>
    <w:rsid w:val="00A86822"/>
    <w:rsid w:val="00A8694A"/>
    <w:rsid w:val="00A86A94"/>
    <w:rsid w:val="00A87313"/>
    <w:rsid w:val="00A87C2A"/>
    <w:rsid w:val="00A87FFC"/>
    <w:rsid w:val="00A908C3"/>
    <w:rsid w:val="00A9113D"/>
    <w:rsid w:val="00A9130F"/>
    <w:rsid w:val="00A9197B"/>
    <w:rsid w:val="00A92312"/>
    <w:rsid w:val="00A9243B"/>
    <w:rsid w:val="00A92F2C"/>
    <w:rsid w:val="00A93556"/>
    <w:rsid w:val="00A93FCF"/>
    <w:rsid w:val="00A94FC1"/>
    <w:rsid w:val="00A96461"/>
    <w:rsid w:val="00A96B70"/>
    <w:rsid w:val="00A973B4"/>
    <w:rsid w:val="00A975D8"/>
    <w:rsid w:val="00AA014A"/>
    <w:rsid w:val="00AA1015"/>
    <w:rsid w:val="00AA1584"/>
    <w:rsid w:val="00AA2435"/>
    <w:rsid w:val="00AA2963"/>
    <w:rsid w:val="00AA35FB"/>
    <w:rsid w:val="00AA4494"/>
    <w:rsid w:val="00AA4724"/>
    <w:rsid w:val="00AA4C7B"/>
    <w:rsid w:val="00AA4D22"/>
    <w:rsid w:val="00AA5686"/>
    <w:rsid w:val="00AA5F68"/>
    <w:rsid w:val="00AA641A"/>
    <w:rsid w:val="00AA682D"/>
    <w:rsid w:val="00AA6867"/>
    <w:rsid w:val="00AA6CF6"/>
    <w:rsid w:val="00AA7596"/>
    <w:rsid w:val="00AA7EFC"/>
    <w:rsid w:val="00AB02E4"/>
    <w:rsid w:val="00AB0BA5"/>
    <w:rsid w:val="00AB0D64"/>
    <w:rsid w:val="00AB0FD1"/>
    <w:rsid w:val="00AB3669"/>
    <w:rsid w:val="00AB3C06"/>
    <w:rsid w:val="00AB4860"/>
    <w:rsid w:val="00AB4968"/>
    <w:rsid w:val="00AB509A"/>
    <w:rsid w:val="00AB581D"/>
    <w:rsid w:val="00AB5BF3"/>
    <w:rsid w:val="00AB7926"/>
    <w:rsid w:val="00AC03D0"/>
    <w:rsid w:val="00AC1431"/>
    <w:rsid w:val="00AC2231"/>
    <w:rsid w:val="00AC25E2"/>
    <w:rsid w:val="00AC2CDF"/>
    <w:rsid w:val="00AC2FB8"/>
    <w:rsid w:val="00AC3111"/>
    <w:rsid w:val="00AC37DB"/>
    <w:rsid w:val="00AC471D"/>
    <w:rsid w:val="00AC49A0"/>
    <w:rsid w:val="00AC563E"/>
    <w:rsid w:val="00AC58D0"/>
    <w:rsid w:val="00AC644E"/>
    <w:rsid w:val="00AD08C6"/>
    <w:rsid w:val="00AD1E07"/>
    <w:rsid w:val="00AD23C4"/>
    <w:rsid w:val="00AD3644"/>
    <w:rsid w:val="00AD3CD3"/>
    <w:rsid w:val="00AD46A0"/>
    <w:rsid w:val="00AD476E"/>
    <w:rsid w:val="00AD4B46"/>
    <w:rsid w:val="00AD4F80"/>
    <w:rsid w:val="00AD5057"/>
    <w:rsid w:val="00AD525C"/>
    <w:rsid w:val="00AD5583"/>
    <w:rsid w:val="00AD5AA9"/>
    <w:rsid w:val="00AD5F87"/>
    <w:rsid w:val="00AD6155"/>
    <w:rsid w:val="00AD6502"/>
    <w:rsid w:val="00AD674F"/>
    <w:rsid w:val="00AD6E54"/>
    <w:rsid w:val="00AE00B4"/>
    <w:rsid w:val="00AE08BC"/>
    <w:rsid w:val="00AE096F"/>
    <w:rsid w:val="00AE11B9"/>
    <w:rsid w:val="00AE26D6"/>
    <w:rsid w:val="00AE2B7D"/>
    <w:rsid w:val="00AE2FB3"/>
    <w:rsid w:val="00AE3CFA"/>
    <w:rsid w:val="00AE4740"/>
    <w:rsid w:val="00AE47F0"/>
    <w:rsid w:val="00AE4BC5"/>
    <w:rsid w:val="00AE527F"/>
    <w:rsid w:val="00AE54AF"/>
    <w:rsid w:val="00AE5729"/>
    <w:rsid w:val="00AE5AAB"/>
    <w:rsid w:val="00AE5EA7"/>
    <w:rsid w:val="00AE5FA6"/>
    <w:rsid w:val="00AE67A9"/>
    <w:rsid w:val="00AE6833"/>
    <w:rsid w:val="00AE6B71"/>
    <w:rsid w:val="00AE7237"/>
    <w:rsid w:val="00AE72FB"/>
    <w:rsid w:val="00AF005B"/>
    <w:rsid w:val="00AF029D"/>
    <w:rsid w:val="00AF071D"/>
    <w:rsid w:val="00AF0AB4"/>
    <w:rsid w:val="00AF16C5"/>
    <w:rsid w:val="00AF255A"/>
    <w:rsid w:val="00AF33FC"/>
    <w:rsid w:val="00AF38ED"/>
    <w:rsid w:val="00AF3B9E"/>
    <w:rsid w:val="00AF3EAD"/>
    <w:rsid w:val="00AF446A"/>
    <w:rsid w:val="00AF688F"/>
    <w:rsid w:val="00AF6D40"/>
    <w:rsid w:val="00AF70D8"/>
    <w:rsid w:val="00AF760C"/>
    <w:rsid w:val="00AF782C"/>
    <w:rsid w:val="00AF783C"/>
    <w:rsid w:val="00AF7F12"/>
    <w:rsid w:val="00B00016"/>
    <w:rsid w:val="00B00349"/>
    <w:rsid w:val="00B018E2"/>
    <w:rsid w:val="00B01AF4"/>
    <w:rsid w:val="00B01B32"/>
    <w:rsid w:val="00B01D43"/>
    <w:rsid w:val="00B01FE4"/>
    <w:rsid w:val="00B023D5"/>
    <w:rsid w:val="00B02772"/>
    <w:rsid w:val="00B03249"/>
    <w:rsid w:val="00B037C1"/>
    <w:rsid w:val="00B03C70"/>
    <w:rsid w:val="00B03E1D"/>
    <w:rsid w:val="00B03E4F"/>
    <w:rsid w:val="00B040AA"/>
    <w:rsid w:val="00B04A0E"/>
    <w:rsid w:val="00B04C17"/>
    <w:rsid w:val="00B04E8E"/>
    <w:rsid w:val="00B058E4"/>
    <w:rsid w:val="00B05F8F"/>
    <w:rsid w:val="00B06394"/>
    <w:rsid w:val="00B06599"/>
    <w:rsid w:val="00B06767"/>
    <w:rsid w:val="00B06CAE"/>
    <w:rsid w:val="00B07772"/>
    <w:rsid w:val="00B079C3"/>
    <w:rsid w:val="00B103AA"/>
    <w:rsid w:val="00B10AA7"/>
    <w:rsid w:val="00B10C6C"/>
    <w:rsid w:val="00B10CF3"/>
    <w:rsid w:val="00B10E9B"/>
    <w:rsid w:val="00B10F8A"/>
    <w:rsid w:val="00B11D61"/>
    <w:rsid w:val="00B11F17"/>
    <w:rsid w:val="00B12414"/>
    <w:rsid w:val="00B12B88"/>
    <w:rsid w:val="00B13083"/>
    <w:rsid w:val="00B13D62"/>
    <w:rsid w:val="00B13E46"/>
    <w:rsid w:val="00B14266"/>
    <w:rsid w:val="00B14F2C"/>
    <w:rsid w:val="00B152F8"/>
    <w:rsid w:val="00B15475"/>
    <w:rsid w:val="00B1583C"/>
    <w:rsid w:val="00B1664C"/>
    <w:rsid w:val="00B166A6"/>
    <w:rsid w:val="00B17133"/>
    <w:rsid w:val="00B17232"/>
    <w:rsid w:val="00B17C48"/>
    <w:rsid w:val="00B20584"/>
    <w:rsid w:val="00B20EAA"/>
    <w:rsid w:val="00B20FC5"/>
    <w:rsid w:val="00B2113C"/>
    <w:rsid w:val="00B21756"/>
    <w:rsid w:val="00B21B58"/>
    <w:rsid w:val="00B221B1"/>
    <w:rsid w:val="00B22765"/>
    <w:rsid w:val="00B22939"/>
    <w:rsid w:val="00B232C9"/>
    <w:rsid w:val="00B23FE2"/>
    <w:rsid w:val="00B24121"/>
    <w:rsid w:val="00B2417A"/>
    <w:rsid w:val="00B243B6"/>
    <w:rsid w:val="00B2444A"/>
    <w:rsid w:val="00B24CEF"/>
    <w:rsid w:val="00B250AD"/>
    <w:rsid w:val="00B2514D"/>
    <w:rsid w:val="00B25A59"/>
    <w:rsid w:val="00B25AD7"/>
    <w:rsid w:val="00B261FA"/>
    <w:rsid w:val="00B2629B"/>
    <w:rsid w:val="00B26A0E"/>
    <w:rsid w:val="00B26C8B"/>
    <w:rsid w:val="00B30956"/>
    <w:rsid w:val="00B30B06"/>
    <w:rsid w:val="00B30D78"/>
    <w:rsid w:val="00B30EAD"/>
    <w:rsid w:val="00B31603"/>
    <w:rsid w:val="00B31EC1"/>
    <w:rsid w:val="00B32C91"/>
    <w:rsid w:val="00B32E58"/>
    <w:rsid w:val="00B32EB5"/>
    <w:rsid w:val="00B35504"/>
    <w:rsid w:val="00B3597B"/>
    <w:rsid w:val="00B35F67"/>
    <w:rsid w:val="00B362D2"/>
    <w:rsid w:val="00B365EE"/>
    <w:rsid w:val="00B36A4F"/>
    <w:rsid w:val="00B36C54"/>
    <w:rsid w:val="00B36E67"/>
    <w:rsid w:val="00B3751A"/>
    <w:rsid w:val="00B3793E"/>
    <w:rsid w:val="00B37E78"/>
    <w:rsid w:val="00B41136"/>
    <w:rsid w:val="00B42405"/>
    <w:rsid w:val="00B4285E"/>
    <w:rsid w:val="00B4303C"/>
    <w:rsid w:val="00B43686"/>
    <w:rsid w:val="00B43F16"/>
    <w:rsid w:val="00B447A3"/>
    <w:rsid w:val="00B449AC"/>
    <w:rsid w:val="00B45590"/>
    <w:rsid w:val="00B45674"/>
    <w:rsid w:val="00B45857"/>
    <w:rsid w:val="00B45E53"/>
    <w:rsid w:val="00B45EEF"/>
    <w:rsid w:val="00B47B12"/>
    <w:rsid w:val="00B47CD4"/>
    <w:rsid w:val="00B501CD"/>
    <w:rsid w:val="00B5084E"/>
    <w:rsid w:val="00B50A8D"/>
    <w:rsid w:val="00B50A8F"/>
    <w:rsid w:val="00B50DAC"/>
    <w:rsid w:val="00B50EDA"/>
    <w:rsid w:val="00B51DEA"/>
    <w:rsid w:val="00B51FBC"/>
    <w:rsid w:val="00B52BD1"/>
    <w:rsid w:val="00B52D1C"/>
    <w:rsid w:val="00B533F2"/>
    <w:rsid w:val="00B5379C"/>
    <w:rsid w:val="00B53FF8"/>
    <w:rsid w:val="00B540DC"/>
    <w:rsid w:val="00B54473"/>
    <w:rsid w:val="00B55395"/>
    <w:rsid w:val="00B55519"/>
    <w:rsid w:val="00B558F6"/>
    <w:rsid w:val="00B56E1C"/>
    <w:rsid w:val="00B57CDA"/>
    <w:rsid w:val="00B606E9"/>
    <w:rsid w:val="00B60828"/>
    <w:rsid w:val="00B60947"/>
    <w:rsid w:val="00B6172B"/>
    <w:rsid w:val="00B61B1B"/>
    <w:rsid w:val="00B61CED"/>
    <w:rsid w:val="00B62EF2"/>
    <w:rsid w:val="00B63C6D"/>
    <w:rsid w:val="00B6408D"/>
    <w:rsid w:val="00B6452C"/>
    <w:rsid w:val="00B64868"/>
    <w:rsid w:val="00B64A5C"/>
    <w:rsid w:val="00B657C9"/>
    <w:rsid w:val="00B66111"/>
    <w:rsid w:val="00B6618E"/>
    <w:rsid w:val="00B678E5"/>
    <w:rsid w:val="00B70772"/>
    <w:rsid w:val="00B7095A"/>
    <w:rsid w:val="00B70C36"/>
    <w:rsid w:val="00B71A9B"/>
    <w:rsid w:val="00B71AE2"/>
    <w:rsid w:val="00B7229A"/>
    <w:rsid w:val="00B7268B"/>
    <w:rsid w:val="00B73EA9"/>
    <w:rsid w:val="00B74143"/>
    <w:rsid w:val="00B74B13"/>
    <w:rsid w:val="00B75AE2"/>
    <w:rsid w:val="00B75CDB"/>
    <w:rsid w:val="00B769A0"/>
    <w:rsid w:val="00B7777D"/>
    <w:rsid w:val="00B77EBF"/>
    <w:rsid w:val="00B80582"/>
    <w:rsid w:val="00B806E7"/>
    <w:rsid w:val="00B8088A"/>
    <w:rsid w:val="00B80D7F"/>
    <w:rsid w:val="00B81437"/>
    <w:rsid w:val="00B814ED"/>
    <w:rsid w:val="00B816A2"/>
    <w:rsid w:val="00B82B2B"/>
    <w:rsid w:val="00B836B9"/>
    <w:rsid w:val="00B84482"/>
    <w:rsid w:val="00B8495A"/>
    <w:rsid w:val="00B85012"/>
    <w:rsid w:val="00B851FF"/>
    <w:rsid w:val="00B85D15"/>
    <w:rsid w:val="00B86056"/>
    <w:rsid w:val="00B86312"/>
    <w:rsid w:val="00B86372"/>
    <w:rsid w:val="00B86CED"/>
    <w:rsid w:val="00B86D0D"/>
    <w:rsid w:val="00B87068"/>
    <w:rsid w:val="00B8744F"/>
    <w:rsid w:val="00B902D7"/>
    <w:rsid w:val="00B91989"/>
    <w:rsid w:val="00B91C4F"/>
    <w:rsid w:val="00B91CBA"/>
    <w:rsid w:val="00B931D7"/>
    <w:rsid w:val="00B93DDE"/>
    <w:rsid w:val="00B9467E"/>
    <w:rsid w:val="00B94AD0"/>
    <w:rsid w:val="00B94FB9"/>
    <w:rsid w:val="00B95218"/>
    <w:rsid w:val="00B9594B"/>
    <w:rsid w:val="00B9623C"/>
    <w:rsid w:val="00B97270"/>
    <w:rsid w:val="00B97F29"/>
    <w:rsid w:val="00BA05C2"/>
    <w:rsid w:val="00BA1179"/>
    <w:rsid w:val="00BA133E"/>
    <w:rsid w:val="00BA1BF0"/>
    <w:rsid w:val="00BA1F9C"/>
    <w:rsid w:val="00BA21DD"/>
    <w:rsid w:val="00BA30B3"/>
    <w:rsid w:val="00BA31DC"/>
    <w:rsid w:val="00BA3269"/>
    <w:rsid w:val="00BA33C0"/>
    <w:rsid w:val="00BA3804"/>
    <w:rsid w:val="00BA3E0B"/>
    <w:rsid w:val="00BA5954"/>
    <w:rsid w:val="00BA5F0B"/>
    <w:rsid w:val="00BA643B"/>
    <w:rsid w:val="00BA6B4C"/>
    <w:rsid w:val="00BA6C8F"/>
    <w:rsid w:val="00BA6F54"/>
    <w:rsid w:val="00BA728E"/>
    <w:rsid w:val="00BB09F5"/>
    <w:rsid w:val="00BB0ADE"/>
    <w:rsid w:val="00BB13E2"/>
    <w:rsid w:val="00BB1598"/>
    <w:rsid w:val="00BB1829"/>
    <w:rsid w:val="00BB2395"/>
    <w:rsid w:val="00BB2787"/>
    <w:rsid w:val="00BB30CF"/>
    <w:rsid w:val="00BB3167"/>
    <w:rsid w:val="00BB3203"/>
    <w:rsid w:val="00BB36E2"/>
    <w:rsid w:val="00BB3903"/>
    <w:rsid w:val="00BB3962"/>
    <w:rsid w:val="00BB3BB1"/>
    <w:rsid w:val="00BB40D3"/>
    <w:rsid w:val="00BB447C"/>
    <w:rsid w:val="00BB4C0A"/>
    <w:rsid w:val="00BB4DFD"/>
    <w:rsid w:val="00BB4E6D"/>
    <w:rsid w:val="00BB5CD9"/>
    <w:rsid w:val="00BB64CD"/>
    <w:rsid w:val="00BB6A39"/>
    <w:rsid w:val="00BB73BD"/>
    <w:rsid w:val="00BB796D"/>
    <w:rsid w:val="00BC14E7"/>
    <w:rsid w:val="00BC23F4"/>
    <w:rsid w:val="00BC277D"/>
    <w:rsid w:val="00BC28D5"/>
    <w:rsid w:val="00BC2D91"/>
    <w:rsid w:val="00BC2F2B"/>
    <w:rsid w:val="00BC306D"/>
    <w:rsid w:val="00BC31CE"/>
    <w:rsid w:val="00BC388E"/>
    <w:rsid w:val="00BC39B1"/>
    <w:rsid w:val="00BC42EC"/>
    <w:rsid w:val="00BC44D7"/>
    <w:rsid w:val="00BC4F69"/>
    <w:rsid w:val="00BC505F"/>
    <w:rsid w:val="00BC55B8"/>
    <w:rsid w:val="00BC5929"/>
    <w:rsid w:val="00BC5A45"/>
    <w:rsid w:val="00BC66E8"/>
    <w:rsid w:val="00BC687B"/>
    <w:rsid w:val="00BC69C6"/>
    <w:rsid w:val="00BC6C89"/>
    <w:rsid w:val="00BC6FDB"/>
    <w:rsid w:val="00BC748F"/>
    <w:rsid w:val="00BD014B"/>
    <w:rsid w:val="00BD06F0"/>
    <w:rsid w:val="00BD1162"/>
    <w:rsid w:val="00BD179C"/>
    <w:rsid w:val="00BD1D32"/>
    <w:rsid w:val="00BD1F1B"/>
    <w:rsid w:val="00BD2495"/>
    <w:rsid w:val="00BD3B06"/>
    <w:rsid w:val="00BD40A1"/>
    <w:rsid w:val="00BD497E"/>
    <w:rsid w:val="00BD4E12"/>
    <w:rsid w:val="00BD4EA5"/>
    <w:rsid w:val="00BD5174"/>
    <w:rsid w:val="00BD600E"/>
    <w:rsid w:val="00BD6BC5"/>
    <w:rsid w:val="00BD6E0B"/>
    <w:rsid w:val="00BD6F1D"/>
    <w:rsid w:val="00BE0180"/>
    <w:rsid w:val="00BE1963"/>
    <w:rsid w:val="00BE229C"/>
    <w:rsid w:val="00BE22CC"/>
    <w:rsid w:val="00BE29B6"/>
    <w:rsid w:val="00BE3589"/>
    <w:rsid w:val="00BE3714"/>
    <w:rsid w:val="00BE3ADE"/>
    <w:rsid w:val="00BE4A8C"/>
    <w:rsid w:val="00BE5D4A"/>
    <w:rsid w:val="00BE67FA"/>
    <w:rsid w:val="00BE6B23"/>
    <w:rsid w:val="00BF03C1"/>
    <w:rsid w:val="00BF0A5B"/>
    <w:rsid w:val="00BF151F"/>
    <w:rsid w:val="00BF15BB"/>
    <w:rsid w:val="00BF19BE"/>
    <w:rsid w:val="00BF1BE4"/>
    <w:rsid w:val="00BF2C83"/>
    <w:rsid w:val="00BF31C0"/>
    <w:rsid w:val="00BF3C1A"/>
    <w:rsid w:val="00BF4651"/>
    <w:rsid w:val="00BF5590"/>
    <w:rsid w:val="00BF5C9D"/>
    <w:rsid w:val="00BF5F7C"/>
    <w:rsid w:val="00BF60BF"/>
    <w:rsid w:val="00BF62EA"/>
    <w:rsid w:val="00BF6407"/>
    <w:rsid w:val="00BF66E4"/>
    <w:rsid w:val="00BF680E"/>
    <w:rsid w:val="00BF6A4F"/>
    <w:rsid w:val="00BF6AB1"/>
    <w:rsid w:val="00BF74EF"/>
    <w:rsid w:val="00BF7FF2"/>
    <w:rsid w:val="00C0026A"/>
    <w:rsid w:val="00C00785"/>
    <w:rsid w:val="00C00862"/>
    <w:rsid w:val="00C00B17"/>
    <w:rsid w:val="00C01027"/>
    <w:rsid w:val="00C01FC1"/>
    <w:rsid w:val="00C02075"/>
    <w:rsid w:val="00C02D53"/>
    <w:rsid w:val="00C0311C"/>
    <w:rsid w:val="00C0312C"/>
    <w:rsid w:val="00C0327F"/>
    <w:rsid w:val="00C035BA"/>
    <w:rsid w:val="00C03A10"/>
    <w:rsid w:val="00C0439A"/>
    <w:rsid w:val="00C043BE"/>
    <w:rsid w:val="00C0538A"/>
    <w:rsid w:val="00C067B9"/>
    <w:rsid w:val="00C06BB0"/>
    <w:rsid w:val="00C071C1"/>
    <w:rsid w:val="00C0770B"/>
    <w:rsid w:val="00C07FCD"/>
    <w:rsid w:val="00C10457"/>
    <w:rsid w:val="00C10908"/>
    <w:rsid w:val="00C10AC5"/>
    <w:rsid w:val="00C113D5"/>
    <w:rsid w:val="00C115AE"/>
    <w:rsid w:val="00C1161D"/>
    <w:rsid w:val="00C11B5E"/>
    <w:rsid w:val="00C11BAA"/>
    <w:rsid w:val="00C12C29"/>
    <w:rsid w:val="00C12DF8"/>
    <w:rsid w:val="00C13252"/>
    <w:rsid w:val="00C1361C"/>
    <w:rsid w:val="00C13710"/>
    <w:rsid w:val="00C14B15"/>
    <w:rsid w:val="00C14F2C"/>
    <w:rsid w:val="00C16D2E"/>
    <w:rsid w:val="00C17B5D"/>
    <w:rsid w:val="00C205DA"/>
    <w:rsid w:val="00C21243"/>
    <w:rsid w:val="00C212D6"/>
    <w:rsid w:val="00C215AF"/>
    <w:rsid w:val="00C222A1"/>
    <w:rsid w:val="00C22666"/>
    <w:rsid w:val="00C2274F"/>
    <w:rsid w:val="00C2367C"/>
    <w:rsid w:val="00C23F6C"/>
    <w:rsid w:val="00C249C8"/>
    <w:rsid w:val="00C24AA7"/>
    <w:rsid w:val="00C25C00"/>
    <w:rsid w:val="00C26996"/>
    <w:rsid w:val="00C26C01"/>
    <w:rsid w:val="00C270A4"/>
    <w:rsid w:val="00C2749A"/>
    <w:rsid w:val="00C27CF8"/>
    <w:rsid w:val="00C309E6"/>
    <w:rsid w:val="00C30AAE"/>
    <w:rsid w:val="00C31011"/>
    <w:rsid w:val="00C31708"/>
    <w:rsid w:val="00C31DC0"/>
    <w:rsid w:val="00C31FB4"/>
    <w:rsid w:val="00C33D24"/>
    <w:rsid w:val="00C35142"/>
    <w:rsid w:val="00C369A8"/>
    <w:rsid w:val="00C4016E"/>
    <w:rsid w:val="00C40199"/>
    <w:rsid w:val="00C4026D"/>
    <w:rsid w:val="00C40474"/>
    <w:rsid w:val="00C41042"/>
    <w:rsid w:val="00C418F3"/>
    <w:rsid w:val="00C43352"/>
    <w:rsid w:val="00C436B7"/>
    <w:rsid w:val="00C4447C"/>
    <w:rsid w:val="00C4453D"/>
    <w:rsid w:val="00C45537"/>
    <w:rsid w:val="00C4655B"/>
    <w:rsid w:val="00C4660E"/>
    <w:rsid w:val="00C47530"/>
    <w:rsid w:val="00C47D43"/>
    <w:rsid w:val="00C5132A"/>
    <w:rsid w:val="00C518B9"/>
    <w:rsid w:val="00C51AE2"/>
    <w:rsid w:val="00C51F9D"/>
    <w:rsid w:val="00C52C32"/>
    <w:rsid w:val="00C52C49"/>
    <w:rsid w:val="00C53B38"/>
    <w:rsid w:val="00C549C8"/>
    <w:rsid w:val="00C55030"/>
    <w:rsid w:val="00C550BE"/>
    <w:rsid w:val="00C5524A"/>
    <w:rsid w:val="00C555BF"/>
    <w:rsid w:val="00C5567B"/>
    <w:rsid w:val="00C56293"/>
    <w:rsid w:val="00C56F95"/>
    <w:rsid w:val="00C60575"/>
    <w:rsid w:val="00C60A77"/>
    <w:rsid w:val="00C60CB0"/>
    <w:rsid w:val="00C620EC"/>
    <w:rsid w:val="00C62496"/>
    <w:rsid w:val="00C625F0"/>
    <w:rsid w:val="00C6267F"/>
    <w:rsid w:val="00C63743"/>
    <w:rsid w:val="00C6380B"/>
    <w:rsid w:val="00C647F0"/>
    <w:rsid w:val="00C64CDF"/>
    <w:rsid w:val="00C651CB"/>
    <w:rsid w:val="00C65322"/>
    <w:rsid w:val="00C655E2"/>
    <w:rsid w:val="00C65AD5"/>
    <w:rsid w:val="00C65E34"/>
    <w:rsid w:val="00C65EF5"/>
    <w:rsid w:val="00C663E4"/>
    <w:rsid w:val="00C66488"/>
    <w:rsid w:val="00C66662"/>
    <w:rsid w:val="00C668FD"/>
    <w:rsid w:val="00C669C2"/>
    <w:rsid w:val="00C67441"/>
    <w:rsid w:val="00C6784D"/>
    <w:rsid w:val="00C70585"/>
    <w:rsid w:val="00C709EE"/>
    <w:rsid w:val="00C70E25"/>
    <w:rsid w:val="00C70F80"/>
    <w:rsid w:val="00C70F94"/>
    <w:rsid w:val="00C71DD1"/>
    <w:rsid w:val="00C7214A"/>
    <w:rsid w:val="00C729BC"/>
    <w:rsid w:val="00C7377F"/>
    <w:rsid w:val="00C7439A"/>
    <w:rsid w:val="00C74664"/>
    <w:rsid w:val="00C75946"/>
    <w:rsid w:val="00C75A35"/>
    <w:rsid w:val="00C75E2E"/>
    <w:rsid w:val="00C76129"/>
    <w:rsid w:val="00C762BE"/>
    <w:rsid w:val="00C76748"/>
    <w:rsid w:val="00C77169"/>
    <w:rsid w:val="00C7753D"/>
    <w:rsid w:val="00C776FF"/>
    <w:rsid w:val="00C7785C"/>
    <w:rsid w:val="00C77A2F"/>
    <w:rsid w:val="00C77BD4"/>
    <w:rsid w:val="00C77F5D"/>
    <w:rsid w:val="00C80055"/>
    <w:rsid w:val="00C80F2B"/>
    <w:rsid w:val="00C81844"/>
    <w:rsid w:val="00C81E3E"/>
    <w:rsid w:val="00C82541"/>
    <w:rsid w:val="00C82E8C"/>
    <w:rsid w:val="00C83292"/>
    <w:rsid w:val="00C84D42"/>
    <w:rsid w:val="00C8717A"/>
    <w:rsid w:val="00C879B4"/>
    <w:rsid w:val="00C87AC4"/>
    <w:rsid w:val="00C87DE1"/>
    <w:rsid w:val="00C90644"/>
    <w:rsid w:val="00C90958"/>
    <w:rsid w:val="00C91A36"/>
    <w:rsid w:val="00C92033"/>
    <w:rsid w:val="00C92227"/>
    <w:rsid w:val="00C92F66"/>
    <w:rsid w:val="00C93236"/>
    <w:rsid w:val="00C93A74"/>
    <w:rsid w:val="00C93B52"/>
    <w:rsid w:val="00C94E69"/>
    <w:rsid w:val="00C94F95"/>
    <w:rsid w:val="00C951AE"/>
    <w:rsid w:val="00C95CCF"/>
    <w:rsid w:val="00C96913"/>
    <w:rsid w:val="00C972EF"/>
    <w:rsid w:val="00C9761F"/>
    <w:rsid w:val="00C97B2E"/>
    <w:rsid w:val="00CA0A12"/>
    <w:rsid w:val="00CA1893"/>
    <w:rsid w:val="00CA3B3C"/>
    <w:rsid w:val="00CA46FD"/>
    <w:rsid w:val="00CA5203"/>
    <w:rsid w:val="00CA5612"/>
    <w:rsid w:val="00CA5DD2"/>
    <w:rsid w:val="00CA5E29"/>
    <w:rsid w:val="00CA719D"/>
    <w:rsid w:val="00CA7278"/>
    <w:rsid w:val="00CA7386"/>
    <w:rsid w:val="00CA7702"/>
    <w:rsid w:val="00CB0074"/>
    <w:rsid w:val="00CB14B8"/>
    <w:rsid w:val="00CB1E67"/>
    <w:rsid w:val="00CB204B"/>
    <w:rsid w:val="00CB21DC"/>
    <w:rsid w:val="00CB268A"/>
    <w:rsid w:val="00CB2F6B"/>
    <w:rsid w:val="00CB37F8"/>
    <w:rsid w:val="00CB3941"/>
    <w:rsid w:val="00CB3D8B"/>
    <w:rsid w:val="00CB4512"/>
    <w:rsid w:val="00CB4F0A"/>
    <w:rsid w:val="00CB4F6B"/>
    <w:rsid w:val="00CB50E1"/>
    <w:rsid w:val="00CB5A98"/>
    <w:rsid w:val="00CB6062"/>
    <w:rsid w:val="00CB60E1"/>
    <w:rsid w:val="00CC05EC"/>
    <w:rsid w:val="00CC102C"/>
    <w:rsid w:val="00CC17DD"/>
    <w:rsid w:val="00CC1DC1"/>
    <w:rsid w:val="00CC2152"/>
    <w:rsid w:val="00CC2291"/>
    <w:rsid w:val="00CC2929"/>
    <w:rsid w:val="00CC2983"/>
    <w:rsid w:val="00CC3319"/>
    <w:rsid w:val="00CC358B"/>
    <w:rsid w:val="00CC3639"/>
    <w:rsid w:val="00CC3DA6"/>
    <w:rsid w:val="00CC4F1B"/>
    <w:rsid w:val="00CC526A"/>
    <w:rsid w:val="00CC55F1"/>
    <w:rsid w:val="00CC5918"/>
    <w:rsid w:val="00CC5932"/>
    <w:rsid w:val="00CC62DB"/>
    <w:rsid w:val="00CC7193"/>
    <w:rsid w:val="00CC779E"/>
    <w:rsid w:val="00CD0203"/>
    <w:rsid w:val="00CD08FC"/>
    <w:rsid w:val="00CD1A89"/>
    <w:rsid w:val="00CD2018"/>
    <w:rsid w:val="00CD213C"/>
    <w:rsid w:val="00CD3001"/>
    <w:rsid w:val="00CD3F7A"/>
    <w:rsid w:val="00CD48E3"/>
    <w:rsid w:val="00CD4BC2"/>
    <w:rsid w:val="00CD5161"/>
    <w:rsid w:val="00CD5326"/>
    <w:rsid w:val="00CD5D3D"/>
    <w:rsid w:val="00CD5ED2"/>
    <w:rsid w:val="00CD63F3"/>
    <w:rsid w:val="00CD6BF3"/>
    <w:rsid w:val="00CD73ED"/>
    <w:rsid w:val="00CD7577"/>
    <w:rsid w:val="00CD7F90"/>
    <w:rsid w:val="00CE0C01"/>
    <w:rsid w:val="00CE1096"/>
    <w:rsid w:val="00CE1888"/>
    <w:rsid w:val="00CE213C"/>
    <w:rsid w:val="00CE2A2E"/>
    <w:rsid w:val="00CE2D4D"/>
    <w:rsid w:val="00CE3947"/>
    <w:rsid w:val="00CE48F3"/>
    <w:rsid w:val="00CE50F9"/>
    <w:rsid w:val="00CE5677"/>
    <w:rsid w:val="00CE58FB"/>
    <w:rsid w:val="00CE5A3B"/>
    <w:rsid w:val="00CE6ED2"/>
    <w:rsid w:val="00CE799F"/>
    <w:rsid w:val="00CF16EB"/>
    <w:rsid w:val="00CF1712"/>
    <w:rsid w:val="00CF1E25"/>
    <w:rsid w:val="00CF2BCB"/>
    <w:rsid w:val="00CF2C02"/>
    <w:rsid w:val="00CF31C2"/>
    <w:rsid w:val="00CF3389"/>
    <w:rsid w:val="00CF3729"/>
    <w:rsid w:val="00CF3A27"/>
    <w:rsid w:val="00CF4EDC"/>
    <w:rsid w:val="00CF5888"/>
    <w:rsid w:val="00CF5D34"/>
    <w:rsid w:val="00CF67F7"/>
    <w:rsid w:val="00CF6CE1"/>
    <w:rsid w:val="00CF7CB3"/>
    <w:rsid w:val="00CF7DA9"/>
    <w:rsid w:val="00D007DA"/>
    <w:rsid w:val="00D00DF8"/>
    <w:rsid w:val="00D01A01"/>
    <w:rsid w:val="00D01A1A"/>
    <w:rsid w:val="00D02387"/>
    <w:rsid w:val="00D02D80"/>
    <w:rsid w:val="00D03094"/>
    <w:rsid w:val="00D03A04"/>
    <w:rsid w:val="00D03C37"/>
    <w:rsid w:val="00D04287"/>
    <w:rsid w:val="00D04308"/>
    <w:rsid w:val="00D04869"/>
    <w:rsid w:val="00D05237"/>
    <w:rsid w:val="00D054D7"/>
    <w:rsid w:val="00D05742"/>
    <w:rsid w:val="00D0587B"/>
    <w:rsid w:val="00D058D8"/>
    <w:rsid w:val="00D05C86"/>
    <w:rsid w:val="00D06B74"/>
    <w:rsid w:val="00D07060"/>
    <w:rsid w:val="00D107AA"/>
    <w:rsid w:val="00D10F82"/>
    <w:rsid w:val="00D110FF"/>
    <w:rsid w:val="00D1218B"/>
    <w:rsid w:val="00D122CB"/>
    <w:rsid w:val="00D12D48"/>
    <w:rsid w:val="00D12F29"/>
    <w:rsid w:val="00D1359F"/>
    <w:rsid w:val="00D1451B"/>
    <w:rsid w:val="00D145BB"/>
    <w:rsid w:val="00D14758"/>
    <w:rsid w:val="00D16098"/>
    <w:rsid w:val="00D1621D"/>
    <w:rsid w:val="00D1643F"/>
    <w:rsid w:val="00D164F8"/>
    <w:rsid w:val="00D17308"/>
    <w:rsid w:val="00D1796E"/>
    <w:rsid w:val="00D179EF"/>
    <w:rsid w:val="00D20386"/>
    <w:rsid w:val="00D21236"/>
    <w:rsid w:val="00D23036"/>
    <w:rsid w:val="00D232E6"/>
    <w:rsid w:val="00D23994"/>
    <w:rsid w:val="00D23E02"/>
    <w:rsid w:val="00D23F8D"/>
    <w:rsid w:val="00D2404E"/>
    <w:rsid w:val="00D241CD"/>
    <w:rsid w:val="00D25253"/>
    <w:rsid w:val="00D2547A"/>
    <w:rsid w:val="00D2550C"/>
    <w:rsid w:val="00D25968"/>
    <w:rsid w:val="00D26DC0"/>
    <w:rsid w:val="00D2703D"/>
    <w:rsid w:val="00D2746E"/>
    <w:rsid w:val="00D3034A"/>
    <w:rsid w:val="00D315C9"/>
    <w:rsid w:val="00D332A0"/>
    <w:rsid w:val="00D333A5"/>
    <w:rsid w:val="00D334BA"/>
    <w:rsid w:val="00D33C95"/>
    <w:rsid w:val="00D35E5A"/>
    <w:rsid w:val="00D36202"/>
    <w:rsid w:val="00D368C1"/>
    <w:rsid w:val="00D36E43"/>
    <w:rsid w:val="00D374C8"/>
    <w:rsid w:val="00D375DA"/>
    <w:rsid w:val="00D37D53"/>
    <w:rsid w:val="00D4072D"/>
    <w:rsid w:val="00D41202"/>
    <w:rsid w:val="00D41811"/>
    <w:rsid w:val="00D4219E"/>
    <w:rsid w:val="00D4257A"/>
    <w:rsid w:val="00D42587"/>
    <w:rsid w:val="00D42D45"/>
    <w:rsid w:val="00D43AFD"/>
    <w:rsid w:val="00D45178"/>
    <w:rsid w:val="00D45292"/>
    <w:rsid w:val="00D4535D"/>
    <w:rsid w:val="00D454FD"/>
    <w:rsid w:val="00D45AAB"/>
    <w:rsid w:val="00D45F2D"/>
    <w:rsid w:val="00D4714F"/>
    <w:rsid w:val="00D517CA"/>
    <w:rsid w:val="00D52583"/>
    <w:rsid w:val="00D52E9E"/>
    <w:rsid w:val="00D5365D"/>
    <w:rsid w:val="00D536A5"/>
    <w:rsid w:val="00D53CB8"/>
    <w:rsid w:val="00D54042"/>
    <w:rsid w:val="00D54207"/>
    <w:rsid w:val="00D548E7"/>
    <w:rsid w:val="00D551AB"/>
    <w:rsid w:val="00D55348"/>
    <w:rsid w:val="00D557F3"/>
    <w:rsid w:val="00D55842"/>
    <w:rsid w:val="00D576F8"/>
    <w:rsid w:val="00D57E79"/>
    <w:rsid w:val="00D60787"/>
    <w:rsid w:val="00D60EDC"/>
    <w:rsid w:val="00D61523"/>
    <w:rsid w:val="00D61C7C"/>
    <w:rsid w:val="00D61FB0"/>
    <w:rsid w:val="00D61FBF"/>
    <w:rsid w:val="00D6257F"/>
    <w:rsid w:val="00D6262B"/>
    <w:rsid w:val="00D62729"/>
    <w:rsid w:val="00D62AB7"/>
    <w:rsid w:val="00D631F1"/>
    <w:rsid w:val="00D635F1"/>
    <w:rsid w:val="00D64911"/>
    <w:rsid w:val="00D64F59"/>
    <w:rsid w:val="00D6518F"/>
    <w:rsid w:val="00D655E7"/>
    <w:rsid w:val="00D6680E"/>
    <w:rsid w:val="00D67153"/>
    <w:rsid w:val="00D67910"/>
    <w:rsid w:val="00D679DC"/>
    <w:rsid w:val="00D67A9B"/>
    <w:rsid w:val="00D702CE"/>
    <w:rsid w:val="00D70ADB"/>
    <w:rsid w:val="00D71700"/>
    <w:rsid w:val="00D71F09"/>
    <w:rsid w:val="00D72486"/>
    <w:rsid w:val="00D728A4"/>
    <w:rsid w:val="00D72AD2"/>
    <w:rsid w:val="00D72B86"/>
    <w:rsid w:val="00D73FCD"/>
    <w:rsid w:val="00D74141"/>
    <w:rsid w:val="00D742AC"/>
    <w:rsid w:val="00D74488"/>
    <w:rsid w:val="00D744BC"/>
    <w:rsid w:val="00D74A9D"/>
    <w:rsid w:val="00D74D62"/>
    <w:rsid w:val="00D74DB8"/>
    <w:rsid w:val="00D75649"/>
    <w:rsid w:val="00D7598A"/>
    <w:rsid w:val="00D77C5B"/>
    <w:rsid w:val="00D77EFD"/>
    <w:rsid w:val="00D80AFB"/>
    <w:rsid w:val="00D80FE0"/>
    <w:rsid w:val="00D81552"/>
    <w:rsid w:val="00D82288"/>
    <w:rsid w:val="00D8357E"/>
    <w:rsid w:val="00D83BB5"/>
    <w:rsid w:val="00D83BD8"/>
    <w:rsid w:val="00D83E91"/>
    <w:rsid w:val="00D840A5"/>
    <w:rsid w:val="00D84ED9"/>
    <w:rsid w:val="00D85930"/>
    <w:rsid w:val="00D859CC"/>
    <w:rsid w:val="00D866DE"/>
    <w:rsid w:val="00D8678C"/>
    <w:rsid w:val="00D90945"/>
    <w:rsid w:val="00D90BCD"/>
    <w:rsid w:val="00D90F6D"/>
    <w:rsid w:val="00D91C90"/>
    <w:rsid w:val="00D9254E"/>
    <w:rsid w:val="00D9282B"/>
    <w:rsid w:val="00D92E43"/>
    <w:rsid w:val="00D92F99"/>
    <w:rsid w:val="00D93061"/>
    <w:rsid w:val="00D93A99"/>
    <w:rsid w:val="00D942D1"/>
    <w:rsid w:val="00D94325"/>
    <w:rsid w:val="00D945E9"/>
    <w:rsid w:val="00D94E34"/>
    <w:rsid w:val="00D95750"/>
    <w:rsid w:val="00D9576F"/>
    <w:rsid w:val="00D957AC"/>
    <w:rsid w:val="00D95C60"/>
    <w:rsid w:val="00D95E16"/>
    <w:rsid w:val="00D9653E"/>
    <w:rsid w:val="00D97452"/>
    <w:rsid w:val="00DA18A4"/>
    <w:rsid w:val="00DA30EF"/>
    <w:rsid w:val="00DA3716"/>
    <w:rsid w:val="00DA40F1"/>
    <w:rsid w:val="00DA42A4"/>
    <w:rsid w:val="00DA4671"/>
    <w:rsid w:val="00DA47A1"/>
    <w:rsid w:val="00DA48FE"/>
    <w:rsid w:val="00DA4AB3"/>
    <w:rsid w:val="00DA506A"/>
    <w:rsid w:val="00DA55B6"/>
    <w:rsid w:val="00DA5600"/>
    <w:rsid w:val="00DA5CD8"/>
    <w:rsid w:val="00DA6339"/>
    <w:rsid w:val="00DA6889"/>
    <w:rsid w:val="00DA7E65"/>
    <w:rsid w:val="00DB0090"/>
    <w:rsid w:val="00DB0443"/>
    <w:rsid w:val="00DB0C54"/>
    <w:rsid w:val="00DB0CE3"/>
    <w:rsid w:val="00DB0EFD"/>
    <w:rsid w:val="00DB1B00"/>
    <w:rsid w:val="00DB26B1"/>
    <w:rsid w:val="00DB26CA"/>
    <w:rsid w:val="00DB27BB"/>
    <w:rsid w:val="00DB2DB4"/>
    <w:rsid w:val="00DB3459"/>
    <w:rsid w:val="00DB3A89"/>
    <w:rsid w:val="00DB4D28"/>
    <w:rsid w:val="00DB55C0"/>
    <w:rsid w:val="00DB6286"/>
    <w:rsid w:val="00DB6C83"/>
    <w:rsid w:val="00DC0B2A"/>
    <w:rsid w:val="00DC188D"/>
    <w:rsid w:val="00DC291C"/>
    <w:rsid w:val="00DC3525"/>
    <w:rsid w:val="00DC4994"/>
    <w:rsid w:val="00DC4E74"/>
    <w:rsid w:val="00DC536D"/>
    <w:rsid w:val="00DC5B02"/>
    <w:rsid w:val="00DC663C"/>
    <w:rsid w:val="00DC68A9"/>
    <w:rsid w:val="00DC69C4"/>
    <w:rsid w:val="00DC78EC"/>
    <w:rsid w:val="00DC7D50"/>
    <w:rsid w:val="00DD00E2"/>
    <w:rsid w:val="00DD04CC"/>
    <w:rsid w:val="00DD059A"/>
    <w:rsid w:val="00DD0F71"/>
    <w:rsid w:val="00DD14C0"/>
    <w:rsid w:val="00DD1757"/>
    <w:rsid w:val="00DD1951"/>
    <w:rsid w:val="00DD1AC7"/>
    <w:rsid w:val="00DD1ECD"/>
    <w:rsid w:val="00DD1F78"/>
    <w:rsid w:val="00DD2B4B"/>
    <w:rsid w:val="00DD3089"/>
    <w:rsid w:val="00DD369D"/>
    <w:rsid w:val="00DD48A1"/>
    <w:rsid w:val="00DD5110"/>
    <w:rsid w:val="00DD58E5"/>
    <w:rsid w:val="00DD5EB2"/>
    <w:rsid w:val="00DD6314"/>
    <w:rsid w:val="00DE02AA"/>
    <w:rsid w:val="00DE0420"/>
    <w:rsid w:val="00DE091D"/>
    <w:rsid w:val="00DE0CAD"/>
    <w:rsid w:val="00DE1A6F"/>
    <w:rsid w:val="00DE1AC8"/>
    <w:rsid w:val="00DE1BA5"/>
    <w:rsid w:val="00DE2394"/>
    <w:rsid w:val="00DE4F54"/>
    <w:rsid w:val="00DE7861"/>
    <w:rsid w:val="00DF0C57"/>
    <w:rsid w:val="00DF0E69"/>
    <w:rsid w:val="00DF0F3B"/>
    <w:rsid w:val="00DF0F51"/>
    <w:rsid w:val="00DF1733"/>
    <w:rsid w:val="00DF179A"/>
    <w:rsid w:val="00DF1B79"/>
    <w:rsid w:val="00DF1EF8"/>
    <w:rsid w:val="00DF27CB"/>
    <w:rsid w:val="00DF2A70"/>
    <w:rsid w:val="00DF3186"/>
    <w:rsid w:val="00DF34DB"/>
    <w:rsid w:val="00DF3B86"/>
    <w:rsid w:val="00DF47B5"/>
    <w:rsid w:val="00DF5C9E"/>
    <w:rsid w:val="00DF7209"/>
    <w:rsid w:val="00DF7DBE"/>
    <w:rsid w:val="00E0037E"/>
    <w:rsid w:val="00E00AE3"/>
    <w:rsid w:val="00E00C6E"/>
    <w:rsid w:val="00E00CDB"/>
    <w:rsid w:val="00E00CEF"/>
    <w:rsid w:val="00E013E6"/>
    <w:rsid w:val="00E01D15"/>
    <w:rsid w:val="00E020EB"/>
    <w:rsid w:val="00E0247B"/>
    <w:rsid w:val="00E025FC"/>
    <w:rsid w:val="00E026BD"/>
    <w:rsid w:val="00E03077"/>
    <w:rsid w:val="00E03533"/>
    <w:rsid w:val="00E0366E"/>
    <w:rsid w:val="00E0371B"/>
    <w:rsid w:val="00E048CA"/>
    <w:rsid w:val="00E05819"/>
    <w:rsid w:val="00E058E1"/>
    <w:rsid w:val="00E065B1"/>
    <w:rsid w:val="00E076FE"/>
    <w:rsid w:val="00E10559"/>
    <w:rsid w:val="00E10665"/>
    <w:rsid w:val="00E10EDD"/>
    <w:rsid w:val="00E114DD"/>
    <w:rsid w:val="00E1167A"/>
    <w:rsid w:val="00E12117"/>
    <w:rsid w:val="00E13006"/>
    <w:rsid w:val="00E13EAD"/>
    <w:rsid w:val="00E143CB"/>
    <w:rsid w:val="00E1514E"/>
    <w:rsid w:val="00E15240"/>
    <w:rsid w:val="00E1567C"/>
    <w:rsid w:val="00E15822"/>
    <w:rsid w:val="00E15890"/>
    <w:rsid w:val="00E16622"/>
    <w:rsid w:val="00E166AC"/>
    <w:rsid w:val="00E16933"/>
    <w:rsid w:val="00E16A70"/>
    <w:rsid w:val="00E16D9A"/>
    <w:rsid w:val="00E17D90"/>
    <w:rsid w:val="00E20860"/>
    <w:rsid w:val="00E21253"/>
    <w:rsid w:val="00E21A3D"/>
    <w:rsid w:val="00E22C14"/>
    <w:rsid w:val="00E236B4"/>
    <w:rsid w:val="00E236CD"/>
    <w:rsid w:val="00E23B09"/>
    <w:rsid w:val="00E23EB4"/>
    <w:rsid w:val="00E24302"/>
    <w:rsid w:val="00E250CD"/>
    <w:rsid w:val="00E259AF"/>
    <w:rsid w:val="00E25B9E"/>
    <w:rsid w:val="00E26223"/>
    <w:rsid w:val="00E263C1"/>
    <w:rsid w:val="00E269A3"/>
    <w:rsid w:val="00E26CC1"/>
    <w:rsid w:val="00E26FE5"/>
    <w:rsid w:val="00E270A5"/>
    <w:rsid w:val="00E301C0"/>
    <w:rsid w:val="00E304D1"/>
    <w:rsid w:val="00E30F42"/>
    <w:rsid w:val="00E31507"/>
    <w:rsid w:val="00E31690"/>
    <w:rsid w:val="00E318B6"/>
    <w:rsid w:val="00E32233"/>
    <w:rsid w:val="00E32CE0"/>
    <w:rsid w:val="00E33060"/>
    <w:rsid w:val="00E331F1"/>
    <w:rsid w:val="00E33548"/>
    <w:rsid w:val="00E33F8B"/>
    <w:rsid w:val="00E3497A"/>
    <w:rsid w:val="00E35013"/>
    <w:rsid w:val="00E351BE"/>
    <w:rsid w:val="00E35467"/>
    <w:rsid w:val="00E36240"/>
    <w:rsid w:val="00E364E2"/>
    <w:rsid w:val="00E36578"/>
    <w:rsid w:val="00E36A2B"/>
    <w:rsid w:val="00E36D8D"/>
    <w:rsid w:val="00E3757C"/>
    <w:rsid w:val="00E402B6"/>
    <w:rsid w:val="00E4059A"/>
    <w:rsid w:val="00E40BE8"/>
    <w:rsid w:val="00E41549"/>
    <w:rsid w:val="00E41636"/>
    <w:rsid w:val="00E41C93"/>
    <w:rsid w:val="00E41E58"/>
    <w:rsid w:val="00E42422"/>
    <w:rsid w:val="00E43A5D"/>
    <w:rsid w:val="00E4454F"/>
    <w:rsid w:val="00E45AB7"/>
    <w:rsid w:val="00E45EA2"/>
    <w:rsid w:val="00E46278"/>
    <w:rsid w:val="00E472BD"/>
    <w:rsid w:val="00E477F9"/>
    <w:rsid w:val="00E50198"/>
    <w:rsid w:val="00E5064E"/>
    <w:rsid w:val="00E5203E"/>
    <w:rsid w:val="00E53417"/>
    <w:rsid w:val="00E54687"/>
    <w:rsid w:val="00E556A5"/>
    <w:rsid w:val="00E55A8D"/>
    <w:rsid w:val="00E56613"/>
    <w:rsid w:val="00E56D66"/>
    <w:rsid w:val="00E56E6B"/>
    <w:rsid w:val="00E60D05"/>
    <w:rsid w:val="00E60EE9"/>
    <w:rsid w:val="00E6106D"/>
    <w:rsid w:val="00E611BA"/>
    <w:rsid w:val="00E61FFF"/>
    <w:rsid w:val="00E63924"/>
    <w:rsid w:val="00E63E02"/>
    <w:rsid w:val="00E64088"/>
    <w:rsid w:val="00E642A8"/>
    <w:rsid w:val="00E645DD"/>
    <w:rsid w:val="00E6464A"/>
    <w:rsid w:val="00E65082"/>
    <w:rsid w:val="00E6518C"/>
    <w:rsid w:val="00E6535A"/>
    <w:rsid w:val="00E654BA"/>
    <w:rsid w:val="00E6565E"/>
    <w:rsid w:val="00E65EB0"/>
    <w:rsid w:val="00E66272"/>
    <w:rsid w:val="00E663A5"/>
    <w:rsid w:val="00E67398"/>
    <w:rsid w:val="00E67555"/>
    <w:rsid w:val="00E7057A"/>
    <w:rsid w:val="00E70A12"/>
    <w:rsid w:val="00E70A54"/>
    <w:rsid w:val="00E71B9A"/>
    <w:rsid w:val="00E71CA1"/>
    <w:rsid w:val="00E722CD"/>
    <w:rsid w:val="00E73370"/>
    <w:rsid w:val="00E73B29"/>
    <w:rsid w:val="00E73D35"/>
    <w:rsid w:val="00E74A52"/>
    <w:rsid w:val="00E74A76"/>
    <w:rsid w:val="00E753AF"/>
    <w:rsid w:val="00E75935"/>
    <w:rsid w:val="00E75A11"/>
    <w:rsid w:val="00E75E93"/>
    <w:rsid w:val="00E819FA"/>
    <w:rsid w:val="00E82C82"/>
    <w:rsid w:val="00E836CE"/>
    <w:rsid w:val="00E83814"/>
    <w:rsid w:val="00E8390B"/>
    <w:rsid w:val="00E83AC0"/>
    <w:rsid w:val="00E83CE0"/>
    <w:rsid w:val="00E840C4"/>
    <w:rsid w:val="00E840FF"/>
    <w:rsid w:val="00E8428C"/>
    <w:rsid w:val="00E859F5"/>
    <w:rsid w:val="00E85C03"/>
    <w:rsid w:val="00E8613B"/>
    <w:rsid w:val="00E86800"/>
    <w:rsid w:val="00E86EC9"/>
    <w:rsid w:val="00E86ED3"/>
    <w:rsid w:val="00E8763C"/>
    <w:rsid w:val="00E8799E"/>
    <w:rsid w:val="00E90624"/>
    <w:rsid w:val="00E90901"/>
    <w:rsid w:val="00E90C00"/>
    <w:rsid w:val="00E90E87"/>
    <w:rsid w:val="00E91090"/>
    <w:rsid w:val="00E91690"/>
    <w:rsid w:val="00E91808"/>
    <w:rsid w:val="00E91E9D"/>
    <w:rsid w:val="00E92301"/>
    <w:rsid w:val="00E92574"/>
    <w:rsid w:val="00E9291D"/>
    <w:rsid w:val="00E929BB"/>
    <w:rsid w:val="00E92E78"/>
    <w:rsid w:val="00E936E8"/>
    <w:rsid w:val="00E94B0F"/>
    <w:rsid w:val="00E94D01"/>
    <w:rsid w:val="00E95A7B"/>
    <w:rsid w:val="00E95F57"/>
    <w:rsid w:val="00E96729"/>
    <w:rsid w:val="00E9759D"/>
    <w:rsid w:val="00E97E64"/>
    <w:rsid w:val="00EA0121"/>
    <w:rsid w:val="00EA0835"/>
    <w:rsid w:val="00EA0AE7"/>
    <w:rsid w:val="00EA0CC4"/>
    <w:rsid w:val="00EA0E77"/>
    <w:rsid w:val="00EA0EA4"/>
    <w:rsid w:val="00EA134D"/>
    <w:rsid w:val="00EA265F"/>
    <w:rsid w:val="00EA2738"/>
    <w:rsid w:val="00EA2BBB"/>
    <w:rsid w:val="00EA2D0E"/>
    <w:rsid w:val="00EA35F3"/>
    <w:rsid w:val="00EA480D"/>
    <w:rsid w:val="00EA481C"/>
    <w:rsid w:val="00EA4B07"/>
    <w:rsid w:val="00EA55D3"/>
    <w:rsid w:val="00EA5C74"/>
    <w:rsid w:val="00EA5FF7"/>
    <w:rsid w:val="00EA7F1D"/>
    <w:rsid w:val="00EA7F9D"/>
    <w:rsid w:val="00EB008F"/>
    <w:rsid w:val="00EB0704"/>
    <w:rsid w:val="00EB0B1F"/>
    <w:rsid w:val="00EB1243"/>
    <w:rsid w:val="00EB1848"/>
    <w:rsid w:val="00EB18F5"/>
    <w:rsid w:val="00EB1F70"/>
    <w:rsid w:val="00EB33F9"/>
    <w:rsid w:val="00EB4460"/>
    <w:rsid w:val="00EB4802"/>
    <w:rsid w:val="00EB5146"/>
    <w:rsid w:val="00EB5AB1"/>
    <w:rsid w:val="00EB5DF7"/>
    <w:rsid w:val="00EB69CF"/>
    <w:rsid w:val="00EB76E8"/>
    <w:rsid w:val="00EC01AA"/>
    <w:rsid w:val="00EC11F5"/>
    <w:rsid w:val="00EC153C"/>
    <w:rsid w:val="00EC1762"/>
    <w:rsid w:val="00EC18A0"/>
    <w:rsid w:val="00EC19A9"/>
    <w:rsid w:val="00EC22FF"/>
    <w:rsid w:val="00EC245E"/>
    <w:rsid w:val="00EC282B"/>
    <w:rsid w:val="00EC28EC"/>
    <w:rsid w:val="00EC2EB6"/>
    <w:rsid w:val="00EC315A"/>
    <w:rsid w:val="00EC3464"/>
    <w:rsid w:val="00EC487F"/>
    <w:rsid w:val="00EC4970"/>
    <w:rsid w:val="00EC4F25"/>
    <w:rsid w:val="00EC553E"/>
    <w:rsid w:val="00EC5A0E"/>
    <w:rsid w:val="00EC5A30"/>
    <w:rsid w:val="00EC6D2F"/>
    <w:rsid w:val="00EC745F"/>
    <w:rsid w:val="00EC7540"/>
    <w:rsid w:val="00EC7BED"/>
    <w:rsid w:val="00ED0FC7"/>
    <w:rsid w:val="00ED1E82"/>
    <w:rsid w:val="00ED3A31"/>
    <w:rsid w:val="00ED4669"/>
    <w:rsid w:val="00ED47F7"/>
    <w:rsid w:val="00ED4DC3"/>
    <w:rsid w:val="00ED4F71"/>
    <w:rsid w:val="00ED6218"/>
    <w:rsid w:val="00ED6266"/>
    <w:rsid w:val="00ED6782"/>
    <w:rsid w:val="00ED776F"/>
    <w:rsid w:val="00EE0000"/>
    <w:rsid w:val="00EE04EB"/>
    <w:rsid w:val="00EE0729"/>
    <w:rsid w:val="00EE074F"/>
    <w:rsid w:val="00EE0C67"/>
    <w:rsid w:val="00EE15FF"/>
    <w:rsid w:val="00EE1884"/>
    <w:rsid w:val="00EE2361"/>
    <w:rsid w:val="00EE2F87"/>
    <w:rsid w:val="00EE30C3"/>
    <w:rsid w:val="00EE3C6D"/>
    <w:rsid w:val="00EE3E14"/>
    <w:rsid w:val="00EE3FE1"/>
    <w:rsid w:val="00EE4413"/>
    <w:rsid w:val="00EE616D"/>
    <w:rsid w:val="00EE630B"/>
    <w:rsid w:val="00EE667D"/>
    <w:rsid w:val="00EE6932"/>
    <w:rsid w:val="00EE6BA0"/>
    <w:rsid w:val="00EE6BE0"/>
    <w:rsid w:val="00EE7901"/>
    <w:rsid w:val="00EE7B7D"/>
    <w:rsid w:val="00EE7BD4"/>
    <w:rsid w:val="00EF0243"/>
    <w:rsid w:val="00EF05F8"/>
    <w:rsid w:val="00EF0687"/>
    <w:rsid w:val="00EF12C8"/>
    <w:rsid w:val="00EF1536"/>
    <w:rsid w:val="00EF18F4"/>
    <w:rsid w:val="00EF1EDA"/>
    <w:rsid w:val="00EF307B"/>
    <w:rsid w:val="00EF3304"/>
    <w:rsid w:val="00EF3AA5"/>
    <w:rsid w:val="00EF4FF0"/>
    <w:rsid w:val="00EF505C"/>
    <w:rsid w:val="00EF535E"/>
    <w:rsid w:val="00EF5551"/>
    <w:rsid w:val="00EF575D"/>
    <w:rsid w:val="00EF591D"/>
    <w:rsid w:val="00EF5FEA"/>
    <w:rsid w:val="00EF686B"/>
    <w:rsid w:val="00EF7061"/>
    <w:rsid w:val="00EF72FC"/>
    <w:rsid w:val="00EF7BF4"/>
    <w:rsid w:val="00F003F3"/>
    <w:rsid w:val="00F00FE7"/>
    <w:rsid w:val="00F02C97"/>
    <w:rsid w:val="00F02F3A"/>
    <w:rsid w:val="00F04108"/>
    <w:rsid w:val="00F0515B"/>
    <w:rsid w:val="00F05C97"/>
    <w:rsid w:val="00F06D73"/>
    <w:rsid w:val="00F0781D"/>
    <w:rsid w:val="00F104E7"/>
    <w:rsid w:val="00F10A9B"/>
    <w:rsid w:val="00F11284"/>
    <w:rsid w:val="00F12616"/>
    <w:rsid w:val="00F12677"/>
    <w:rsid w:val="00F12CC5"/>
    <w:rsid w:val="00F15F0E"/>
    <w:rsid w:val="00F202DA"/>
    <w:rsid w:val="00F2050F"/>
    <w:rsid w:val="00F22128"/>
    <w:rsid w:val="00F227BC"/>
    <w:rsid w:val="00F23658"/>
    <w:rsid w:val="00F236CC"/>
    <w:rsid w:val="00F23C10"/>
    <w:rsid w:val="00F23FF4"/>
    <w:rsid w:val="00F240BE"/>
    <w:rsid w:val="00F24180"/>
    <w:rsid w:val="00F24845"/>
    <w:rsid w:val="00F249B7"/>
    <w:rsid w:val="00F258A7"/>
    <w:rsid w:val="00F25E7D"/>
    <w:rsid w:val="00F261DA"/>
    <w:rsid w:val="00F2655A"/>
    <w:rsid w:val="00F26F93"/>
    <w:rsid w:val="00F26FE3"/>
    <w:rsid w:val="00F27BAE"/>
    <w:rsid w:val="00F27BD1"/>
    <w:rsid w:val="00F27EBB"/>
    <w:rsid w:val="00F27ED0"/>
    <w:rsid w:val="00F304FC"/>
    <w:rsid w:val="00F3228D"/>
    <w:rsid w:val="00F323E0"/>
    <w:rsid w:val="00F331D3"/>
    <w:rsid w:val="00F3408E"/>
    <w:rsid w:val="00F340BA"/>
    <w:rsid w:val="00F3417F"/>
    <w:rsid w:val="00F34573"/>
    <w:rsid w:val="00F34A44"/>
    <w:rsid w:val="00F356A7"/>
    <w:rsid w:val="00F35BEA"/>
    <w:rsid w:val="00F35DBC"/>
    <w:rsid w:val="00F364FC"/>
    <w:rsid w:val="00F36F06"/>
    <w:rsid w:val="00F37CCD"/>
    <w:rsid w:val="00F40A11"/>
    <w:rsid w:val="00F40AE9"/>
    <w:rsid w:val="00F41213"/>
    <w:rsid w:val="00F41388"/>
    <w:rsid w:val="00F42A0E"/>
    <w:rsid w:val="00F42CBF"/>
    <w:rsid w:val="00F45A4E"/>
    <w:rsid w:val="00F45DD5"/>
    <w:rsid w:val="00F462B4"/>
    <w:rsid w:val="00F46BB0"/>
    <w:rsid w:val="00F46E71"/>
    <w:rsid w:val="00F46EA5"/>
    <w:rsid w:val="00F46EB7"/>
    <w:rsid w:val="00F46ECE"/>
    <w:rsid w:val="00F47009"/>
    <w:rsid w:val="00F4722B"/>
    <w:rsid w:val="00F473B9"/>
    <w:rsid w:val="00F476BE"/>
    <w:rsid w:val="00F47A99"/>
    <w:rsid w:val="00F47B04"/>
    <w:rsid w:val="00F47F4F"/>
    <w:rsid w:val="00F5000B"/>
    <w:rsid w:val="00F500B1"/>
    <w:rsid w:val="00F50C76"/>
    <w:rsid w:val="00F50FFD"/>
    <w:rsid w:val="00F51AE8"/>
    <w:rsid w:val="00F51F5A"/>
    <w:rsid w:val="00F523C8"/>
    <w:rsid w:val="00F52547"/>
    <w:rsid w:val="00F52BFD"/>
    <w:rsid w:val="00F52D1D"/>
    <w:rsid w:val="00F53320"/>
    <w:rsid w:val="00F53814"/>
    <w:rsid w:val="00F53C2B"/>
    <w:rsid w:val="00F53E42"/>
    <w:rsid w:val="00F5431F"/>
    <w:rsid w:val="00F549BA"/>
    <w:rsid w:val="00F55175"/>
    <w:rsid w:val="00F5528A"/>
    <w:rsid w:val="00F55481"/>
    <w:rsid w:val="00F56259"/>
    <w:rsid w:val="00F567CF"/>
    <w:rsid w:val="00F56A0C"/>
    <w:rsid w:val="00F57006"/>
    <w:rsid w:val="00F57B6E"/>
    <w:rsid w:val="00F603CB"/>
    <w:rsid w:val="00F60C9D"/>
    <w:rsid w:val="00F613AB"/>
    <w:rsid w:val="00F614BC"/>
    <w:rsid w:val="00F615FF"/>
    <w:rsid w:val="00F618BF"/>
    <w:rsid w:val="00F61ADB"/>
    <w:rsid w:val="00F62455"/>
    <w:rsid w:val="00F6297F"/>
    <w:rsid w:val="00F62B48"/>
    <w:rsid w:val="00F62D00"/>
    <w:rsid w:val="00F633E7"/>
    <w:rsid w:val="00F6340D"/>
    <w:rsid w:val="00F6369F"/>
    <w:rsid w:val="00F6387F"/>
    <w:rsid w:val="00F63B34"/>
    <w:rsid w:val="00F64422"/>
    <w:rsid w:val="00F65A1A"/>
    <w:rsid w:val="00F662B3"/>
    <w:rsid w:val="00F66761"/>
    <w:rsid w:val="00F66FD5"/>
    <w:rsid w:val="00F671E6"/>
    <w:rsid w:val="00F67765"/>
    <w:rsid w:val="00F70367"/>
    <w:rsid w:val="00F7063C"/>
    <w:rsid w:val="00F70A9F"/>
    <w:rsid w:val="00F70DA0"/>
    <w:rsid w:val="00F714E0"/>
    <w:rsid w:val="00F7262F"/>
    <w:rsid w:val="00F72B64"/>
    <w:rsid w:val="00F73921"/>
    <w:rsid w:val="00F7448D"/>
    <w:rsid w:val="00F75E81"/>
    <w:rsid w:val="00F76213"/>
    <w:rsid w:val="00F76CA5"/>
    <w:rsid w:val="00F77216"/>
    <w:rsid w:val="00F80F08"/>
    <w:rsid w:val="00F814BA"/>
    <w:rsid w:val="00F82053"/>
    <w:rsid w:val="00F82558"/>
    <w:rsid w:val="00F82B4B"/>
    <w:rsid w:val="00F82B9D"/>
    <w:rsid w:val="00F82C38"/>
    <w:rsid w:val="00F830AF"/>
    <w:rsid w:val="00F83990"/>
    <w:rsid w:val="00F83AC2"/>
    <w:rsid w:val="00F86171"/>
    <w:rsid w:val="00F864E6"/>
    <w:rsid w:val="00F86D13"/>
    <w:rsid w:val="00F86D55"/>
    <w:rsid w:val="00F87449"/>
    <w:rsid w:val="00F8745D"/>
    <w:rsid w:val="00F8788C"/>
    <w:rsid w:val="00F87BC2"/>
    <w:rsid w:val="00F901E0"/>
    <w:rsid w:val="00F90848"/>
    <w:rsid w:val="00F90A93"/>
    <w:rsid w:val="00F9195C"/>
    <w:rsid w:val="00F91D9E"/>
    <w:rsid w:val="00F92478"/>
    <w:rsid w:val="00F92F5D"/>
    <w:rsid w:val="00F935E5"/>
    <w:rsid w:val="00F94AFA"/>
    <w:rsid w:val="00F954F4"/>
    <w:rsid w:val="00F96365"/>
    <w:rsid w:val="00F964C3"/>
    <w:rsid w:val="00F965D3"/>
    <w:rsid w:val="00F96C53"/>
    <w:rsid w:val="00F97495"/>
    <w:rsid w:val="00FA0037"/>
    <w:rsid w:val="00FA0AB2"/>
    <w:rsid w:val="00FA1DDA"/>
    <w:rsid w:val="00FA1F79"/>
    <w:rsid w:val="00FA21AC"/>
    <w:rsid w:val="00FA277B"/>
    <w:rsid w:val="00FA2799"/>
    <w:rsid w:val="00FA2913"/>
    <w:rsid w:val="00FA2E0E"/>
    <w:rsid w:val="00FA2E91"/>
    <w:rsid w:val="00FA3767"/>
    <w:rsid w:val="00FA5B2E"/>
    <w:rsid w:val="00FA5D2A"/>
    <w:rsid w:val="00FA625A"/>
    <w:rsid w:val="00FA69BD"/>
    <w:rsid w:val="00FA6AC6"/>
    <w:rsid w:val="00FB078F"/>
    <w:rsid w:val="00FB08F3"/>
    <w:rsid w:val="00FB12CC"/>
    <w:rsid w:val="00FB13EA"/>
    <w:rsid w:val="00FB1596"/>
    <w:rsid w:val="00FB1AE9"/>
    <w:rsid w:val="00FB2145"/>
    <w:rsid w:val="00FB237F"/>
    <w:rsid w:val="00FB2875"/>
    <w:rsid w:val="00FB29B6"/>
    <w:rsid w:val="00FB2E11"/>
    <w:rsid w:val="00FB33DD"/>
    <w:rsid w:val="00FB3B27"/>
    <w:rsid w:val="00FB43A3"/>
    <w:rsid w:val="00FB5062"/>
    <w:rsid w:val="00FB533D"/>
    <w:rsid w:val="00FB5854"/>
    <w:rsid w:val="00FB6D1B"/>
    <w:rsid w:val="00FB6D72"/>
    <w:rsid w:val="00FB6E13"/>
    <w:rsid w:val="00FB7784"/>
    <w:rsid w:val="00FB7C0B"/>
    <w:rsid w:val="00FB7C3E"/>
    <w:rsid w:val="00FC02F0"/>
    <w:rsid w:val="00FC0750"/>
    <w:rsid w:val="00FC0BC6"/>
    <w:rsid w:val="00FC0DD1"/>
    <w:rsid w:val="00FC1055"/>
    <w:rsid w:val="00FC29C1"/>
    <w:rsid w:val="00FC3539"/>
    <w:rsid w:val="00FC3967"/>
    <w:rsid w:val="00FC3CA4"/>
    <w:rsid w:val="00FC3EA0"/>
    <w:rsid w:val="00FC3FC4"/>
    <w:rsid w:val="00FC464D"/>
    <w:rsid w:val="00FC496A"/>
    <w:rsid w:val="00FC52AC"/>
    <w:rsid w:val="00FC65EA"/>
    <w:rsid w:val="00FC7E23"/>
    <w:rsid w:val="00FD017B"/>
    <w:rsid w:val="00FD026C"/>
    <w:rsid w:val="00FD0619"/>
    <w:rsid w:val="00FD0ACB"/>
    <w:rsid w:val="00FD10E1"/>
    <w:rsid w:val="00FD1466"/>
    <w:rsid w:val="00FD1863"/>
    <w:rsid w:val="00FD1ED0"/>
    <w:rsid w:val="00FD2032"/>
    <w:rsid w:val="00FD3EAB"/>
    <w:rsid w:val="00FD43C2"/>
    <w:rsid w:val="00FD4E19"/>
    <w:rsid w:val="00FD4ED8"/>
    <w:rsid w:val="00FD5AF1"/>
    <w:rsid w:val="00FD600D"/>
    <w:rsid w:val="00FD67CF"/>
    <w:rsid w:val="00FD7324"/>
    <w:rsid w:val="00FE0C0E"/>
    <w:rsid w:val="00FE1CAA"/>
    <w:rsid w:val="00FE1DCF"/>
    <w:rsid w:val="00FE2325"/>
    <w:rsid w:val="00FE287A"/>
    <w:rsid w:val="00FE2D6E"/>
    <w:rsid w:val="00FE3BC0"/>
    <w:rsid w:val="00FE3C55"/>
    <w:rsid w:val="00FE46EC"/>
    <w:rsid w:val="00FE49F5"/>
    <w:rsid w:val="00FE584B"/>
    <w:rsid w:val="00FE58DD"/>
    <w:rsid w:val="00FE63A1"/>
    <w:rsid w:val="00FE6771"/>
    <w:rsid w:val="00FE7DFF"/>
    <w:rsid w:val="00FE7FFE"/>
    <w:rsid w:val="00FF07BE"/>
    <w:rsid w:val="00FF126D"/>
    <w:rsid w:val="00FF1A1E"/>
    <w:rsid w:val="00FF2A8F"/>
    <w:rsid w:val="00FF34A0"/>
    <w:rsid w:val="00FF413E"/>
    <w:rsid w:val="00FF4436"/>
    <w:rsid w:val="00FF468B"/>
    <w:rsid w:val="00FF4B98"/>
    <w:rsid w:val="00FF4F21"/>
    <w:rsid w:val="00FF5FC7"/>
    <w:rsid w:val="00FF66F4"/>
    <w:rsid w:val="00FF6AFE"/>
    <w:rsid w:val="00FF6ED3"/>
    <w:rsid w:val="00FF737A"/>
    <w:rsid w:val="00FF74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9329" strokecolor="#fecc00">
      <v:stroke color="#fecc00"/>
    </o:shapedefaults>
    <o:shapelayout v:ext="edit">
      <o:idmap v:ext="edit" data="1"/>
    </o:shapelayout>
  </w:shapeDefaults>
  <w:decimalSymbol w:val=","/>
  <w:listSeparator w:val=";"/>
  <w14:docId w14:val="781EA0FD"/>
  <w15:chartTrackingRefBased/>
  <w15:docId w15:val="{C6B8D31E-9B5A-47B1-96DE-1439836DD9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00110"/>
    <w:rPr>
      <w:sz w:val="24"/>
      <w:szCs w:val="24"/>
    </w:rPr>
  </w:style>
  <w:style w:type="paragraph" w:styleId="berschrift1">
    <w:name w:val="heading 1"/>
    <w:basedOn w:val="Standard"/>
    <w:next w:val="Standard"/>
    <w:qFormat/>
    <w:rsid w:val="00F46E71"/>
    <w:pPr>
      <w:numPr>
        <w:numId w:val="1"/>
      </w:numPr>
      <w:spacing w:before="240"/>
      <w:outlineLvl w:val="0"/>
    </w:pPr>
    <w:rPr>
      <w:rFonts w:ascii="Arial" w:hAnsi="Arial"/>
      <w:b/>
      <w:u w:val="single"/>
    </w:rPr>
  </w:style>
  <w:style w:type="paragraph" w:styleId="berschrift2">
    <w:name w:val="heading 2"/>
    <w:basedOn w:val="Standard"/>
    <w:next w:val="Standard"/>
    <w:qFormat/>
    <w:rsid w:val="00F46E71"/>
    <w:pPr>
      <w:numPr>
        <w:ilvl w:val="1"/>
        <w:numId w:val="1"/>
      </w:numPr>
      <w:spacing w:before="120"/>
      <w:outlineLvl w:val="1"/>
    </w:pPr>
    <w:rPr>
      <w:rFonts w:ascii="Arial" w:hAnsi="Arial"/>
      <w:b/>
    </w:rPr>
  </w:style>
  <w:style w:type="paragraph" w:styleId="berschrift3">
    <w:name w:val="heading 3"/>
    <w:basedOn w:val="Standard"/>
    <w:next w:val="Standardeinzug"/>
    <w:qFormat/>
    <w:rsid w:val="00F46E71"/>
    <w:pPr>
      <w:numPr>
        <w:ilvl w:val="2"/>
        <w:numId w:val="1"/>
      </w:numPr>
      <w:outlineLvl w:val="2"/>
    </w:pPr>
    <w:rPr>
      <w:b/>
    </w:rPr>
  </w:style>
  <w:style w:type="paragraph" w:styleId="berschrift4">
    <w:name w:val="heading 4"/>
    <w:basedOn w:val="Standard"/>
    <w:next w:val="Standardeinzug"/>
    <w:qFormat/>
    <w:rsid w:val="00F46E71"/>
    <w:pPr>
      <w:numPr>
        <w:ilvl w:val="3"/>
        <w:numId w:val="1"/>
      </w:numPr>
      <w:outlineLvl w:val="3"/>
    </w:pPr>
    <w:rPr>
      <w:u w:val="single"/>
    </w:rPr>
  </w:style>
  <w:style w:type="paragraph" w:styleId="berschrift5">
    <w:name w:val="heading 5"/>
    <w:basedOn w:val="Standard"/>
    <w:next w:val="Standardeinzug"/>
    <w:qFormat/>
    <w:rsid w:val="00F46E71"/>
    <w:pPr>
      <w:numPr>
        <w:ilvl w:val="4"/>
        <w:numId w:val="1"/>
      </w:numPr>
      <w:outlineLvl w:val="4"/>
    </w:pPr>
    <w:rPr>
      <w:b/>
    </w:rPr>
  </w:style>
  <w:style w:type="paragraph" w:styleId="berschrift6">
    <w:name w:val="heading 6"/>
    <w:basedOn w:val="Standard"/>
    <w:next w:val="Standardeinzug"/>
    <w:qFormat/>
    <w:rsid w:val="00F46E71"/>
    <w:pPr>
      <w:numPr>
        <w:ilvl w:val="5"/>
        <w:numId w:val="1"/>
      </w:numPr>
      <w:outlineLvl w:val="5"/>
    </w:pPr>
    <w:rPr>
      <w:u w:val="single"/>
    </w:rPr>
  </w:style>
  <w:style w:type="paragraph" w:styleId="berschrift7">
    <w:name w:val="heading 7"/>
    <w:basedOn w:val="Standard"/>
    <w:next w:val="Standardeinzug"/>
    <w:qFormat/>
    <w:rsid w:val="00F46E71"/>
    <w:pPr>
      <w:numPr>
        <w:ilvl w:val="6"/>
        <w:numId w:val="1"/>
      </w:numPr>
      <w:outlineLvl w:val="6"/>
    </w:pPr>
    <w:rPr>
      <w:i/>
    </w:rPr>
  </w:style>
  <w:style w:type="paragraph" w:styleId="berschrift8">
    <w:name w:val="heading 8"/>
    <w:basedOn w:val="Standard"/>
    <w:next w:val="Standardeinzug"/>
    <w:qFormat/>
    <w:rsid w:val="00F46E71"/>
    <w:pPr>
      <w:numPr>
        <w:ilvl w:val="7"/>
        <w:numId w:val="1"/>
      </w:numPr>
      <w:outlineLvl w:val="7"/>
    </w:pPr>
    <w:rPr>
      <w:i/>
    </w:rPr>
  </w:style>
  <w:style w:type="paragraph" w:styleId="berschrift9">
    <w:name w:val="heading 9"/>
    <w:basedOn w:val="Standard"/>
    <w:next w:val="Standardeinzug"/>
    <w:qFormat/>
    <w:rsid w:val="00F46E71"/>
    <w:pPr>
      <w:numPr>
        <w:ilvl w:val="8"/>
        <w:numId w:val="1"/>
      </w:numPr>
      <w:outlineLvl w:val="8"/>
    </w:pPr>
    <w:rPr>
      <w: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einzug">
    <w:name w:val="Normal Indent"/>
    <w:basedOn w:val="Standard"/>
    <w:rsid w:val="00F46E71"/>
    <w:pPr>
      <w:ind w:left="708"/>
    </w:pPr>
  </w:style>
  <w:style w:type="paragraph" w:styleId="Fuzeile">
    <w:name w:val="footer"/>
    <w:basedOn w:val="Standard"/>
    <w:link w:val="FuzeileZchn"/>
    <w:uiPriority w:val="99"/>
    <w:rsid w:val="00F46E71"/>
    <w:pPr>
      <w:tabs>
        <w:tab w:val="center" w:pos="4819"/>
        <w:tab w:val="right" w:pos="9071"/>
      </w:tabs>
    </w:pPr>
  </w:style>
  <w:style w:type="paragraph" w:styleId="Kopfzeile">
    <w:name w:val="header"/>
    <w:basedOn w:val="Standard"/>
    <w:rsid w:val="00F46E71"/>
    <w:pPr>
      <w:tabs>
        <w:tab w:val="center" w:pos="4819"/>
        <w:tab w:val="right" w:pos="9071"/>
      </w:tabs>
    </w:pPr>
  </w:style>
  <w:style w:type="paragraph" w:styleId="Funotentext">
    <w:name w:val="footnote text"/>
    <w:basedOn w:val="Standard"/>
    <w:link w:val="FunotentextZchn"/>
    <w:semiHidden/>
    <w:rsid w:val="00F46E71"/>
  </w:style>
  <w:style w:type="paragraph" w:styleId="Textkrper">
    <w:name w:val="Body Text"/>
    <w:basedOn w:val="Standard"/>
    <w:rsid w:val="00F46E71"/>
    <w:rPr>
      <w:rFonts w:ascii="Arial" w:hAnsi="Arial"/>
      <w:b/>
      <w:sz w:val="36"/>
    </w:rPr>
  </w:style>
  <w:style w:type="paragraph" w:customStyle="1" w:styleId="Tabellenberschrift">
    <w:name w:val="Tabellenüberschrift"/>
    <w:basedOn w:val="berschrift3"/>
    <w:rsid w:val="00F46E71"/>
    <w:pPr>
      <w:keepNext/>
      <w:spacing w:before="120" w:after="120"/>
      <w:ind w:left="0"/>
      <w:outlineLvl w:val="9"/>
    </w:pPr>
    <w:rPr>
      <w:rFonts w:ascii="Arial" w:hAnsi="Arial"/>
    </w:rPr>
  </w:style>
  <w:style w:type="paragraph" w:customStyle="1" w:styleId="Tabellentext">
    <w:name w:val="Tabellentext"/>
    <w:basedOn w:val="Standard"/>
    <w:rsid w:val="00F46E71"/>
    <w:pPr>
      <w:spacing w:before="240"/>
    </w:pPr>
    <w:rPr>
      <w:rFonts w:ascii="Arial" w:hAnsi="Arial"/>
      <w:sz w:val="16"/>
    </w:rPr>
  </w:style>
  <w:style w:type="paragraph" w:customStyle="1" w:styleId="Textkrper21">
    <w:name w:val="Textkörper 21"/>
    <w:basedOn w:val="Standard"/>
    <w:rsid w:val="00F46E71"/>
    <w:pPr>
      <w:jc w:val="both"/>
    </w:pPr>
    <w:rPr>
      <w:rFonts w:ascii="Arial" w:hAnsi="Arial"/>
      <w:sz w:val="17"/>
    </w:rPr>
  </w:style>
  <w:style w:type="paragraph" w:customStyle="1" w:styleId="Aufzhlungeng">
    <w:name w:val="Aufzählung eng"/>
    <w:basedOn w:val="Tabellenaufzhlung"/>
    <w:rsid w:val="00F46E71"/>
    <w:pPr>
      <w:tabs>
        <w:tab w:val="clear" w:pos="360"/>
      </w:tabs>
      <w:spacing w:before="0"/>
      <w:ind w:left="284" w:firstLine="0"/>
    </w:pPr>
  </w:style>
  <w:style w:type="paragraph" w:customStyle="1" w:styleId="Tabellenaufzhlung">
    <w:name w:val="Tabellenaufzählung"/>
    <w:basedOn w:val="Tabellentext"/>
    <w:rsid w:val="00F46E71"/>
    <w:pPr>
      <w:tabs>
        <w:tab w:val="left" w:pos="360"/>
      </w:tabs>
      <w:spacing w:before="120"/>
      <w:ind w:left="360" w:hanging="360"/>
    </w:pPr>
  </w:style>
  <w:style w:type="paragraph" w:customStyle="1" w:styleId="Tabellentextfett">
    <w:name w:val="Tabellentext fett"/>
    <w:basedOn w:val="Tabellentext"/>
    <w:rsid w:val="00F46E71"/>
    <w:rPr>
      <w:b/>
    </w:rPr>
  </w:style>
  <w:style w:type="paragraph" w:customStyle="1" w:styleId="Textkrper31">
    <w:name w:val="Textkörper 31"/>
    <w:basedOn w:val="Standard"/>
    <w:rsid w:val="00F46E71"/>
    <w:rPr>
      <w:rFonts w:ascii="Arial" w:hAnsi="Arial"/>
      <w:sz w:val="17"/>
    </w:rPr>
  </w:style>
  <w:style w:type="paragraph" w:styleId="Textkrper2">
    <w:name w:val="Body Text 2"/>
    <w:basedOn w:val="Standard"/>
    <w:rsid w:val="00F46E71"/>
    <w:pPr>
      <w:widowControl w:val="0"/>
      <w:numPr>
        <w:ilvl w:val="12"/>
      </w:numPr>
      <w:jc w:val="both"/>
    </w:pPr>
    <w:rPr>
      <w:rFonts w:ascii="Arial" w:hAnsi="Arial"/>
    </w:rPr>
  </w:style>
  <w:style w:type="paragraph" w:styleId="Textkrper-Zeileneinzug">
    <w:name w:val="Body Text Indent"/>
    <w:basedOn w:val="Standard"/>
    <w:rsid w:val="00F46E71"/>
    <w:pPr>
      <w:spacing w:after="120"/>
      <w:ind w:left="283"/>
    </w:pPr>
  </w:style>
  <w:style w:type="paragraph" w:styleId="Textkrper3">
    <w:name w:val="Body Text 3"/>
    <w:basedOn w:val="Standard"/>
    <w:rsid w:val="00F46E71"/>
    <w:pPr>
      <w:jc w:val="both"/>
    </w:pPr>
    <w:rPr>
      <w:rFonts w:ascii="Arial" w:hAnsi="Arial"/>
      <w:sz w:val="16"/>
    </w:rPr>
  </w:style>
  <w:style w:type="character" w:styleId="Hyperlink">
    <w:name w:val="Hyperlink"/>
    <w:rsid w:val="00855374"/>
    <w:rPr>
      <w:color w:val="800080"/>
      <w:u w:val="none"/>
    </w:rPr>
  </w:style>
  <w:style w:type="paragraph" w:styleId="StandardWeb">
    <w:name w:val="Normal (Web)"/>
    <w:basedOn w:val="Standard"/>
    <w:rsid w:val="00F46E71"/>
    <w:pPr>
      <w:spacing w:before="100" w:beforeAutospacing="1" w:after="100" w:afterAutospacing="1"/>
    </w:pPr>
    <w:rPr>
      <w:color w:val="000000"/>
    </w:rPr>
  </w:style>
  <w:style w:type="table" w:styleId="Tabellenraster">
    <w:name w:val="Table Grid"/>
    <w:basedOn w:val="NormaleTabelle"/>
    <w:uiPriority w:val="59"/>
    <w:rsid w:val="00F46E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semiHidden/>
    <w:rsid w:val="00F46E71"/>
    <w:rPr>
      <w:rFonts w:ascii="Tahoma" w:hAnsi="Tahoma" w:cs="Tahoma"/>
      <w:sz w:val="16"/>
      <w:szCs w:val="16"/>
    </w:rPr>
  </w:style>
  <w:style w:type="paragraph" w:styleId="Beschriftung">
    <w:name w:val="caption"/>
    <w:basedOn w:val="Standard"/>
    <w:next w:val="Standard"/>
    <w:qFormat/>
    <w:rsid w:val="00F46E71"/>
    <w:rPr>
      <w:rFonts w:ascii="Arial" w:hAnsi="Arial" w:cs="Arial"/>
      <w:b/>
      <w:bCs/>
      <w:sz w:val="22"/>
    </w:rPr>
  </w:style>
  <w:style w:type="character" w:customStyle="1" w:styleId="BesuchterHyperlink">
    <w:name w:val="BesuchterHyperlink"/>
    <w:rsid w:val="006163B5"/>
    <w:rPr>
      <w:color w:val="800080"/>
      <w:u w:val="single"/>
    </w:rPr>
  </w:style>
  <w:style w:type="paragraph" w:customStyle="1" w:styleId="LAGAText">
    <w:name w:val="LAGA Text"/>
    <w:basedOn w:val="Standard"/>
    <w:next w:val="Standard"/>
    <w:rsid w:val="00F37CCD"/>
    <w:pPr>
      <w:autoSpaceDE w:val="0"/>
      <w:autoSpaceDN w:val="0"/>
      <w:adjustRightInd w:val="0"/>
    </w:pPr>
  </w:style>
  <w:style w:type="paragraph" w:styleId="Titel">
    <w:name w:val="Title"/>
    <w:basedOn w:val="Standard"/>
    <w:qFormat/>
    <w:rsid w:val="0032564B"/>
    <w:pPr>
      <w:jc w:val="center"/>
    </w:pPr>
    <w:rPr>
      <w:rFonts w:ascii="Arial" w:hAnsi="Arial" w:cs="Arial"/>
      <w:i/>
      <w:sz w:val="28"/>
      <w:szCs w:val="22"/>
    </w:rPr>
  </w:style>
  <w:style w:type="paragraph" w:styleId="Dokumentstruktur">
    <w:name w:val="Document Map"/>
    <w:basedOn w:val="Standard"/>
    <w:semiHidden/>
    <w:rsid w:val="00F56259"/>
    <w:pPr>
      <w:shd w:val="clear" w:color="auto" w:fill="000080"/>
    </w:pPr>
    <w:rPr>
      <w:rFonts w:ascii="Tahoma" w:hAnsi="Tahoma" w:cs="Tahoma"/>
    </w:rPr>
  </w:style>
  <w:style w:type="character" w:styleId="Seitenzahl">
    <w:name w:val="page number"/>
    <w:basedOn w:val="Absatz-Standardschriftart"/>
    <w:rsid w:val="00F27ED0"/>
  </w:style>
  <w:style w:type="paragraph" w:customStyle="1" w:styleId="AbsNorm">
    <w:name w:val="Abs_Norm"/>
    <w:basedOn w:val="Standard"/>
    <w:next w:val="Standard"/>
    <w:rsid w:val="00F27BD1"/>
    <w:pPr>
      <w:autoSpaceDE w:val="0"/>
      <w:autoSpaceDN w:val="0"/>
      <w:adjustRightInd w:val="0"/>
    </w:pPr>
    <w:rPr>
      <w:rFonts w:ascii="LELPAO+Arial" w:hAnsi="LELPAO+Arial"/>
    </w:rPr>
  </w:style>
  <w:style w:type="character" w:styleId="Hervorhebung">
    <w:name w:val="Emphasis"/>
    <w:qFormat/>
    <w:rsid w:val="0095598A"/>
    <w:rPr>
      <w:i/>
      <w:iCs/>
    </w:rPr>
  </w:style>
  <w:style w:type="paragraph" w:customStyle="1" w:styleId="txbrp6">
    <w:name w:val="txbrp6"/>
    <w:basedOn w:val="Standard"/>
    <w:rsid w:val="000A6DBB"/>
    <w:pPr>
      <w:spacing w:before="100" w:beforeAutospacing="1" w:after="100" w:afterAutospacing="1"/>
    </w:pPr>
  </w:style>
  <w:style w:type="paragraph" w:customStyle="1" w:styleId="MitAbstand">
    <w:name w:val="MitAbstand"/>
    <w:basedOn w:val="Standard"/>
    <w:rsid w:val="00A259EE"/>
    <w:pPr>
      <w:spacing w:after="120"/>
      <w:jc w:val="both"/>
    </w:pPr>
    <w:rPr>
      <w:sz w:val="22"/>
    </w:rPr>
  </w:style>
  <w:style w:type="paragraph" w:styleId="Kommentartext">
    <w:name w:val="annotation text"/>
    <w:basedOn w:val="Standard"/>
    <w:link w:val="KommentartextZchn"/>
    <w:semiHidden/>
    <w:rsid w:val="00CF2C02"/>
  </w:style>
  <w:style w:type="paragraph" w:styleId="Aufzhlungszeichen">
    <w:name w:val="List Bullet"/>
    <w:basedOn w:val="Standard"/>
    <w:autoRedefine/>
    <w:rsid w:val="00981B7D"/>
    <w:pPr>
      <w:ind w:left="567" w:hanging="360"/>
      <w:jc w:val="both"/>
    </w:pPr>
    <w:rPr>
      <w:rFonts w:ascii="Calibri" w:hAnsi="Calibri"/>
      <w:sz w:val="22"/>
      <w:szCs w:val="22"/>
      <w:lang w:eastAsia="en-US"/>
    </w:rPr>
  </w:style>
  <w:style w:type="paragraph" w:styleId="KeinLeerraum">
    <w:name w:val="No Spacing"/>
    <w:uiPriority w:val="1"/>
    <w:qFormat/>
    <w:rsid w:val="004405F0"/>
    <w:rPr>
      <w:rFonts w:ascii="Calibri" w:eastAsia="Calibri" w:hAnsi="Calibri"/>
      <w:sz w:val="22"/>
      <w:szCs w:val="22"/>
      <w:lang w:eastAsia="en-US"/>
    </w:rPr>
  </w:style>
  <w:style w:type="paragraph" w:customStyle="1" w:styleId="Default">
    <w:name w:val="Default"/>
    <w:rsid w:val="00A002C6"/>
    <w:pPr>
      <w:autoSpaceDE w:val="0"/>
      <w:autoSpaceDN w:val="0"/>
      <w:adjustRightInd w:val="0"/>
    </w:pPr>
    <w:rPr>
      <w:color w:val="000000"/>
      <w:sz w:val="24"/>
      <w:szCs w:val="24"/>
    </w:rPr>
  </w:style>
  <w:style w:type="paragraph" w:styleId="Listenabsatz">
    <w:name w:val="List Paragraph"/>
    <w:basedOn w:val="Standard"/>
    <w:uiPriority w:val="34"/>
    <w:qFormat/>
    <w:rsid w:val="00E301C0"/>
    <w:pPr>
      <w:ind w:left="720"/>
      <w:contextualSpacing/>
    </w:pPr>
    <w:rPr>
      <w:rFonts w:ascii="Arial" w:eastAsia="Times" w:hAnsi="Arial" w:cs="Arial"/>
      <w:sz w:val="22"/>
      <w:szCs w:val="22"/>
    </w:rPr>
  </w:style>
  <w:style w:type="character" w:customStyle="1" w:styleId="FuzeileZchn">
    <w:name w:val="Fußzeile Zchn"/>
    <w:link w:val="Fuzeile"/>
    <w:uiPriority w:val="99"/>
    <w:rsid w:val="00427C83"/>
  </w:style>
  <w:style w:type="character" w:customStyle="1" w:styleId="st1">
    <w:name w:val="st1"/>
    <w:rsid w:val="002C7B34"/>
  </w:style>
  <w:style w:type="character" w:customStyle="1" w:styleId="FunotentextZchn">
    <w:name w:val="Fußnotentext Zchn"/>
    <w:link w:val="Funotentext"/>
    <w:semiHidden/>
    <w:rsid w:val="008D2255"/>
    <w:rPr>
      <w:sz w:val="24"/>
      <w:szCs w:val="24"/>
    </w:rPr>
  </w:style>
  <w:style w:type="character" w:styleId="NichtaufgelsteErwhnung">
    <w:name w:val="Unresolved Mention"/>
    <w:uiPriority w:val="99"/>
    <w:semiHidden/>
    <w:unhideWhenUsed/>
    <w:rsid w:val="00906F88"/>
    <w:rPr>
      <w:color w:val="605E5C"/>
      <w:shd w:val="clear" w:color="auto" w:fill="E1DFDD"/>
    </w:rPr>
  </w:style>
  <w:style w:type="character" w:styleId="BesuchterLink">
    <w:name w:val="FollowedHyperlink"/>
    <w:basedOn w:val="Absatz-Standardschriftart"/>
    <w:rsid w:val="00696490"/>
    <w:rPr>
      <w:color w:val="954F72" w:themeColor="followedHyperlink"/>
      <w:u w:val="single"/>
    </w:rPr>
  </w:style>
  <w:style w:type="character" w:styleId="Kommentarzeichen">
    <w:name w:val="annotation reference"/>
    <w:basedOn w:val="Absatz-Standardschriftart"/>
    <w:rsid w:val="00855A18"/>
    <w:rPr>
      <w:sz w:val="16"/>
      <w:szCs w:val="16"/>
    </w:rPr>
  </w:style>
  <w:style w:type="paragraph" w:styleId="Kommentarthema">
    <w:name w:val="annotation subject"/>
    <w:basedOn w:val="Kommentartext"/>
    <w:next w:val="Kommentartext"/>
    <w:link w:val="KommentarthemaZchn"/>
    <w:rsid w:val="00855A18"/>
    <w:rPr>
      <w:b/>
      <w:bCs/>
      <w:sz w:val="20"/>
      <w:szCs w:val="20"/>
    </w:rPr>
  </w:style>
  <w:style w:type="character" w:customStyle="1" w:styleId="KommentartextZchn">
    <w:name w:val="Kommentartext Zchn"/>
    <w:basedOn w:val="Absatz-Standardschriftart"/>
    <w:link w:val="Kommentartext"/>
    <w:semiHidden/>
    <w:rsid w:val="00855A18"/>
    <w:rPr>
      <w:sz w:val="24"/>
      <w:szCs w:val="24"/>
    </w:rPr>
  </w:style>
  <w:style w:type="character" w:customStyle="1" w:styleId="KommentarthemaZchn">
    <w:name w:val="Kommentarthema Zchn"/>
    <w:basedOn w:val="KommentartextZchn"/>
    <w:link w:val="Kommentarthema"/>
    <w:rsid w:val="00855A18"/>
    <w:rPr>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8995474">
      <w:bodyDiv w:val="1"/>
      <w:marLeft w:val="0"/>
      <w:marRight w:val="0"/>
      <w:marTop w:val="0"/>
      <w:marBottom w:val="0"/>
      <w:divBdr>
        <w:top w:val="none" w:sz="0" w:space="0" w:color="auto"/>
        <w:left w:val="none" w:sz="0" w:space="0" w:color="auto"/>
        <w:bottom w:val="none" w:sz="0" w:space="0" w:color="auto"/>
        <w:right w:val="none" w:sz="0" w:space="0" w:color="auto"/>
      </w:divBdr>
      <w:divsChild>
        <w:div w:id="565989078">
          <w:marLeft w:val="0"/>
          <w:marRight w:val="0"/>
          <w:marTop w:val="0"/>
          <w:marBottom w:val="0"/>
          <w:divBdr>
            <w:top w:val="none" w:sz="0" w:space="0" w:color="auto"/>
            <w:left w:val="none" w:sz="0" w:space="0" w:color="auto"/>
            <w:bottom w:val="none" w:sz="0" w:space="0" w:color="auto"/>
            <w:right w:val="none" w:sz="0" w:space="0" w:color="auto"/>
          </w:divBdr>
          <w:divsChild>
            <w:div w:id="446313496">
              <w:marLeft w:val="0"/>
              <w:marRight w:val="0"/>
              <w:marTop w:val="0"/>
              <w:marBottom w:val="0"/>
              <w:divBdr>
                <w:top w:val="none" w:sz="0" w:space="0" w:color="auto"/>
                <w:left w:val="none" w:sz="0" w:space="0" w:color="auto"/>
                <w:bottom w:val="none" w:sz="0" w:space="0" w:color="auto"/>
                <w:right w:val="none" w:sz="0" w:space="0" w:color="auto"/>
              </w:divBdr>
              <w:divsChild>
                <w:div w:id="1018697503">
                  <w:marLeft w:val="0"/>
                  <w:marRight w:val="0"/>
                  <w:marTop w:val="0"/>
                  <w:marBottom w:val="0"/>
                  <w:divBdr>
                    <w:top w:val="none" w:sz="0" w:space="0" w:color="auto"/>
                    <w:left w:val="none" w:sz="0" w:space="0" w:color="auto"/>
                    <w:bottom w:val="none" w:sz="0" w:space="0" w:color="auto"/>
                    <w:right w:val="none" w:sz="0" w:space="0" w:color="auto"/>
                  </w:divBdr>
                  <w:divsChild>
                    <w:div w:id="1245451060">
                      <w:marLeft w:val="0"/>
                      <w:marRight w:val="0"/>
                      <w:marTop w:val="0"/>
                      <w:marBottom w:val="0"/>
                      <w:divBdr>
                        <w:top w:val="none" w:sz="0" w:space="0" w:color="auto"/>
                        <w:left w:val="none" w:sz="0" w:space="0" w:color="auto"/>
                        <w:bottom w:val="none" w:sz="0" w:space="0" w:color="auto"/>
                        <w:right w:val="none" w:sz="0" w:space="0" w:color="auto"/>
                      </w:divBdr>
                      <w:divsChild>
                        <w:div w:id="1753501006">
                          <w:marLeft w:val="0"/>
                          <w:marRight w:val="0"/>
                          <w:marTop w:val="0"/>
                          <w:marBottom w:val="0"/>
                          <w:divBdr>
                            <w:top w:val="none" w:sz="0" w:space="0" w:color="auto"/>
                            <w:left w:val="none" w:sz="0" w:space="0" w:color="auto"/>
                            <w:bottom w:val="none" w:sz="0" w:space="0" w:color="auto"/>
                            <w:right w:val="none" w:sz="0" w:space="0" w:color="auto"/>
                          </w:divBdr>
                          <w:divsChild>
                            <w:div w:id="1575966996">
                              <w:marLeft w:val="0"/>
                              <w:marRight w:val="0"/>
                              <w:marTop w:val="0"/>
                              <w:marBottom w:val="0"/>
                              <w:divBdr>
                                <w:top w:val="none" w:sz="0" w:space="0" w:color="auto"/>
                                <w:left w:val="none" w:sz="0" w:space="0" w:color="auto"/>
                                <w:bottom w:val="none" w:sz="0" w:space="0" w:color="auto"/>
                                <w:right w:val="none" w:sz="0" w:space="0" w:color="auto"/>
                              </w:divBdr>
                              <w:divsChild>
                                <w:div w:id="1649633139">
                                  <w:marLeft w:val="0"/>
                                  <w:marRight w:val="0"/>
                                  <w:marTop w:val="0"/>
                                  <w:marBottom w:val="0"/>
                                  <w:divBdr>
                                    <w:top w:val="none" w:sz="0" w:space="0" w:color="auto"/>
                                    <w:left w:val="none" w:sz="0" w:space="0" w:color="auto"/>
                                    <w:bottom w:val="none" w:sz="0" w:space="0" w:color="auto"/>
                                    <w:right w:val="none" w:sz="0" w:space="0" w:color="auto"/>
                                  </w:divBdr>
                                  <w:divsChild>
                                    <w:div w:id="320044193">
                                      <w:marLeft w:val="0"/>
                                      <w:marRight w:val="0"/>
                                      <w:marTop w:val="0"/>
                                      <w:marBottom w:val="0"/>
                                      <w:divBdr>
                                        <w:top w:val="none" w:sz="0" w:space="0" w:color="auto"/>
                                        <w:left w:val="none" w:sz="0" w:space="0" w:color="auto"/>
                                        <w:bottom w:val="none" w:sz="0" w:space="0" w:color="auto"/>
                                        <w:right w:val="none" w:sz="0" w:space="0" w:color="auto"/>
                                      </w:divBdr>
                                      <w:divsChild>
                                        <w:div w:id="1937980264">
                                          <w:marLeft w:val="0"/>
                                          <w:marRight w:val="0"/>
                                          <w:marTop w:val="0"/>
                                          <w:marBottom w:val="0"/>
                                          <w:divBdr>
                                            <w:top w:val="none" w:sz="0" w:space="0" w:color="auto"/>
                                            <w:left w:val="none" w:sz="0" w:space="0" w:color="auto"/>
                                            <w:bottom w:val="none" w:sz="0" w:space="0" w:color="auto"/>
                                            <w:right w:val="none" w:sz="0" w:space="0" w:color="auto"/>
                                          </w:divBdr>
                                          <w:divsChild>
                                            <w:div w:id="1399791061">
                                              <w:marLeft w:val="0"/>
                                              <w:marRight w:val="0"/>
                                              <w:marTop w:val="0"/>
                                              <w:marBottom w:val="0"/>
                                              <w:divBdr>
                                                <w:top w:val="none" w:sz="0" w:space="0" w:color="auto"/>
                                                <w:left w:val="none" w:sz="0" w:space="0" w:color="auto"/>
                                                <w:bottom w:val="none" w:sz="0" w:space="0" w:color="auto"/>
                                                <w:right w:val="none" w:sz="0" w:space="0" w:color="auto"/>
                                              </w:divBdr>
                                              <w:divsChild>
                                                <w:div w:id="1761635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82023702">
      <w:bodyDiv w:val="1"/>
      <w:marLeft w:val="0"/>
      <w:marRight w:val="0"/>
      <w:marTop w:val="0"/>
      <w:marBottom w:val="0"/>
      <w:divBdr>
        <w:top w:val="none" w:sz="0" w:space="0" w:color="auto"/>
        <w:left w:val="none" w:sz="0" w:space="0" w:color="auto"/>
        <w:bottom w:val="none" w:sz="0" w:space="0" w:color="auto"/>
        <w:right w:val="none" w:sz="0" w:space="0" w:color="auto"/>
      </w:divBdr>
    </w:div>
    <w:div w:id="425345753">
      <w:bodyDiv w:val="1"/>
      <w:marLeft w:val="0"/>
      <w:marRight w:val="0"/>
      <w:marTop w:val="0"/>
      <w:marBottom w:val="0"/>
      <w:divBdr>
        <w:top w:val="none" w:sz="0" w:space="0" w:color="auto"/>
        <w:left w:val="none" w:sz="0" w:space="0" w:color="auto"/>
        <w:bottom w:val="none" w:sz="0" w:space="0" w:color="auto"/>
        <w:right w:val="none" w:sz="0" w:space="0" w:color="auto"/>
      </w:divBdr>
      <w:divsChild>
        <w:div w:id="6019538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21812599">
      <w:bodyDiv w:val="1"/>
      <w:marLeft w:val="0"/>
      <w:marRight w:val="0"/>
      <w:marTop w:val="0"/>
      <w:marBottom w:val="0"/>
      <w:divBdr>
        <w:top w:val="none" w:sz="0" w:space="0" w:color="auto"/>
        <w:left w:val="none" w:sz="0" w:space="0" w:color="auto"/>
        <w:bottom w:val="none" w:sz="0" w:space="0" w:color="auto"/>
        <w:right w:val="none" w:sz="0" w:space="0" w:color="auto"/>
      </w:divBdr>
    </w:div>
    <w:div w:id="1049720478">
      <w:bodyDiv w:val="1"/>
      <w:marLeft w:val="0"/>
      <w:marRight w:val="0"/>
      <w:marTop w:val="0"/>
      <w:marBottom w:val="0"/>
      <w:divBdr>
        <w:top w:val="none" w:sz="0" w:space="0" w:color="auto"/>
        <w:left w:val="none" w:sz="0" w:space="0" w:color="auto"/>
        <w:bottom w:val="none" w:sz="0" w:space="0" w:color="auto"/>
        <w:right w:val="none" w:sz="0" w:space="0" w:color="auto"/>
      </w:divBdr>
      <w:divsChild>
        <w:div w:id="751852232">
          <w:marLeft w:val="0"/>
          <w:marRight w:val="0"/>
          <w:marTop w:val="0"/>
          <w:marBottom w:val="0"/>
          <w:divBdr>
            <w:top w:val="none" w:sz="0" w:space="0" w:color="auto"/>
            <w:left w:val="none" w:sz="0" w:space="0" w:color="auto"/>
            <w:bottom w:val="none" w:sz="0" w:space="0" w:color="auto"/>
            <w:right w:val="none" w:sz="0" w:space="0" w:color="auto"/>
          </w:divBdr>
          <w:divsChild>
            <w:div w:id="1892645444">
              <w:marLeft w:val="0"/>
              <w:marRight w:val="0"/>
              <w:marTop w:val="0"/>
              <w:marBottom w:val="0"/>
              <w:divBdr>
                <w:top w:val="none" w:sz="0" w:space="0" w:color="auto"/>
                <w:left w:val="none" w:sz="0" w:space="0" w:color="auto"/>
                <w:bottom w:val="none" w:sz="0" w:space="0" w:color="auto"/>
                <w:right w:val="none" w:sz="0" w:space="0" w:color="auto"/>
              </w:divBdr>
              <w:divsChild>
                <w:div w:id="955870092">
                  <w:marLeft w:val="0"/>
                  <w:marRight w:val="0"/>
                  <w:marTop w:val="0"/>
                  <w:marBottom w:val="0"/>
                  <w:divBdr>
                    <w:top w:val="none" w:sz="0" w:space="0" w:color="auto"/>
                    <w:left w:val="none" w:sz="0" w:space="0" w:color="auto"/>
                    <w:bottom w:val="none" w:sz="0" w:space="0" w:color="auto"/>
                    <w:right w:val="none" w:sz="0" w:space="0" w:color="auto"/>
                  </w:divBdr>
                  <w:divsChild>
                    <w:div w:id="1649944176">
                      <w:marLeft w:val="0"/>
                      <w:marRight w:val="0"/>
                      <w:marTop w:val="0"/>
                      <w:marBottom w:val="0"/>
                      <w:divBdr>
                        <w:top w:val="none" w:sz="0" w:space="0" w:color="auto"/>
                        <w:left w:val="none" w:sz="0" w:space="0" w:color="auto"/>
                        <w:bottom w:val="none" w:sz="0" w:space="0" w:color="auto"/>
                        <w:right w:val="none" w:sz="0" w:space="0" w:color="auto"/>
                      </w:divBdr>
                      <w:divsChild>
                        <w:div w:id="1733193928">
                          <w:marLeft w:val="0"/>
                          <w:marRight w:val="0"/>
                          <w:marTop w:val="0"/>
                          <w:marBottom w:val="0"/>
                          <w:divBdr>
                            <w:top w:val="none" w:sz="0" w:space="0" w:color="auto"/>
                            <w:left w:val="none" w:sz="0" w:space="0" w:color="auto"/>
                            <w:bottom w:val="none" w:sz="0" w:space="0" w:color="auto"/>
                            <w:right w:val="none" w:sz="0" w:space="0" w:color="auto"/>
                          </w:divBdr>
                          <w:divsChild>
                            <w:div w:id="1727028844">
                              <w:marLeft w:val="0"/>
                              <w:marRight w:val="0"/>
                              <w:marTop w:val="0"/>
                              <w:marBottom w:val="0"/>
                              <w:divBdr>
                                <w:top w:val="none" w:sz="0" w:space="0" w:color="auto"/>
                                <w:left w:val="none" w:sz="0" w:space="0" w:color="auto"/>
                                <w:bottom w:val="none" w:sz="0" w:space="0" w:color="auto"/>
                                <w:right w:val="none" w:sz="0" w:space="0" w:color="auto"/>
                              </w:divBdr>
                              <w:divsChild>
                                <w:div w:id="1368069227">
                                  <w:marLeft w:val="0"/>
                                  <w:marRight w:val="0"/>
                                  <w:marTop w:val="0"/>
                                  <w:marBottom w:val="0"/>
                                  <w:divBdr>
                                    <w:top w:val="none" w:sz="0" w:space="0" w:color="auto"/>
                                    <w:left w:val="none" w:sz="0" w:space="0" w:color="auto"/>
                                    <w:bottom w:val="none" w:sz="0" w:space="0" w:color="auto"/>
                                    <w:right w:val="none" w:sz="0" w:space="0" w:color="auto"/>
                                  </w:divBdr>
                                  <w:divsChild>
                                    <w:div w:id="1848322964">
                                      <w:marLeft w:val="0"/>
                                      <w:marRight w:val="0"/>
                                      <w:marTop w:val="0"/>
                                      <w:marBottom w:val="0"/>
                                      <w:divBdr>
                                        <w:top w:val="none" w:sz="0" w:space="0" w:color="auto"/>
                                        <w:left w:val="none" w:sz="0" w:space="0" w:color="auto"/>
                                        <w:bottom w:val="none" w:sz="0" w:space="0" w:color="auto"/>
                                        <w:right w:val="none" w:sz="0" w:space="0" w:color="auto"/>
                                      </w:divBdr>
                                      <w:divsChild>
                                        <w:div w:id="526254536">
                                          <w:marLeft w:val="0"/>
                                          <w:marRight w:val="0"/>
                                          <w:marTop w:val="0"/>
                                          <w:marBottom w:val="0"/>
                                          <w:divBdr>
                                            <w:top w:val="none" w:sz="0" w:space="0" w:color="auto"/>
                                            <w:left w:val="none" w:sz="0" w:space="0" w:color="auto"/>
                                            <w:bottom w:val="none" w:sz="0" w:space="0" w:color="auto"/>
                                            <w:right w:val="none" w:sz="0" w:space="0" w:color="auto"/>
                                          </w:divBdr>
                                          <w:divsChild>
                                            <w:div w:id="1596787086">
                                              <w:marLeft w:val="0"/>
                                              <w:marRight w:val="0"/>
                                              <w:marTop w:val="0"/>
                                              <w:marBottom w:val="0"/>
                                              <w:divBdr>
                                                <w:top w:val="none" w:sz="0" w:space="0" w:color="auto"/>
                                                <w:left w:val="none" w:sz="0" w:space="0" w:color="auto"/>
                                                <w:bottom w:val="none" w:sz="0" w:space="0" w:color="auto"/>
                                                <w:right w:val="none" w:sz="0" w:space="0" w:color="auto"/>
                                              </w:divBdr>
                                              <w:divsChild>
                                                <w:div w:id="480076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49126559">
      <w:bodyDiv w:val="1"/>
      <w:marLeft w:val="0"/>
      <w:marRight w:val="0"/>
      <w:marTop w:val="0"/>
      <w:marBottom w:val="0"/>
      <w:divBdr>
        <w:top w:val="none" w:sz="0" w:space="0" w:color="auto"/>
        <w:left w:val="none" w:sz="0" w:space="0" w:color="auto"/>
        <w:bottom w:val="none" w:sz="0" w:space="0" w:color="auto"/>
        <w:right w:val="none" w:sz="0" w:space="0" w:color="auto"/>
      </w:divBdr>
    </w:div>
    <w:div w:id="1281106905">
      <w:bodyDiv w:val="1"/>
      <w:marLeft w:val="0"/>
      <w:marRight w:val="0"/>
      <w:marTop w:val="0"/>
      <w:marBottom w:val="0"/>
      <w:divBdr>
        <w:top w:val="none" w:sz="0" w:space="0" w:color="auto"/>
        <w:left w:val="none" w:sz="0" w:space="0" w:color="auto"/>
        <w:bottom w:val="none" w:sz="0" w:space="0" w:color="auto"/>
        <w:right w:val="none" w:sz="0" w:space="0" w:color="auto"/>
      </w:divBdr>
      <w:divsChild>
        <w:div w:id="734280623">
          <w:marLeft w:val="0"/>
          <w:marRight w:val="0"/>
          <w:marTop w:val="0"/>
          <w:marBottom w:val="0"/>
          <w:divBdr>
            <w:top w:val="none" w:sz="0" w:space="0" w:color="auto"/>
            <w:left w:val="none" w:sz="0" w:space="0" w:color="auto"/>
            <w:bottom w:val="none" w:sz="0" w:space="0" w:color="auto"/>
            <w:right w:val="none" w:sz="0" w:space="0" w:color="auto"/>
          </w:divBdr>
          <w:divsChild>
            <w:div w:id="138620475">
              <w:marLeft w:val="0"/>
              <w:marRight w:val="0"/>
              <w:marTop w:val="0"/>
              <w:marBottom w:val="0"/>
              <w:divBdr>
                <w:top w:val="none" w:sz="0" w:space="0" w:color="auto"/>
                <w:left w:val="none" w:sz="0" w:space="0" w:color="auto"/>
                <w:bottom w:val="none" w:sz="0" w:space="0" w:color="auto"/>
                <w:right w:val="none" w:sz="0" w:space="0" w:color="auto"/>
              </w:divBdr>
            </w:div>
            <w:div w:id="329717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748422">
      <w:bodyDiv w:val="1"/>
      <w:marLeft w:val="0"/>
      <w:marRight w:val="0"/>
      <w:marTop w:val="0"/>
      <w:marBottom w:val="0"/>
      <w:divBdr>
        <w:top w:val="none" w:sz="0" w:space="0" w:color="auto"/>
        <w:left w:val="none" w:sz="0" w:space="0" w:color="auto"/>
        <w:bottom w:val="none" w:sz="0" w:space="0" w:color="auto"/>
        <w:right w:val="none" w:sz="0" w:space="0" w:color="auto"/>
      </w:divBdr>
    </w:div>
    <w:div w:id="1368987552">
      <w:bodyDiv w:val="1"/>
      <w:marLeft w:val="0"/>
      <w:marRight w:val="0"/>
      <w:marTop w:val="0"/>
      <w:marBottom w:val="0"/>
      <w:divBdr>
        <w:top w:val="none" w:sz="0" w:space="0" w:color="auto"/>
        <w:left w:val="none" w:sz="0" w:space="0" w:color="auto"/>
        <w:bottom w:val="none" w:sz="0" w:space="0" w:color="auto"/>
        <w:right w:val="none" w:sz="0" w:space="0" w:color="auto"/>
      </w:divBdr>
    </w:div>
    <w:div w:id="1430352376">
      <w:bodyDiv w:val="1"/>
      <w:marLeft w:val="0"/>
      <w:marRight w:val="0"/>
      <w:marTop w:val="0"/>
      <w:marBottom w:val="0"/>
      <w:divBdr>
        <w:top w:val="none" w:sz="0" w:space="0" w:color="auto"/>
        <w:left w:val="none" w:sz="0" w:space="0" w:color="auto"/>
        <w:bottom w:val="none" w:sz="0" w:space="0" w:color="auto"/>
        <w:right w:val="none" w:sz="0" w:space="0" w:color="auto"/>
      </w:divBdr>
    </w:div>
    <w:div w:id="1451625479">
      <w:bodyDiv w:val="1"/>
      <w:marLeft w:val="0"/>
      <w:marRight w:val="0"/>
      <w:marTop w:val="0"/>
      <w:marBottom w:val="0"/>
      <w:divBdr>
        <w:top w:val="none" w:sz="0" w:space="0" w:color="auto"/>
        <w:left w:val="none" w:sz="0" w:space="0" w:color="auto"/>
        <w:bottom w:val="none" w:sz="0" w:space="0" w:color="auto"/>
        <w:right w:val="none" w:sz="0" w:space="0" w:color="auto"/>
      </w:divBdr>
    </w:div>
    <w:div w:id="1790002182">
      <w:bodyDiv w:val="1"/>
      <w:marLeft w:val="0"/>
      <w:marRight w:val="0"/>
      <w:marTop w:val="0"/>
      <w:marBottom w:val="0"/>
      <w:divBdr>
        <w:top w:val="none" w:sz="0" w:space="0" w:color="auto"/>
        <w:left w:val="none" w:sz="0" w:space="0" w:color="auto"/>
        <w:bottom w:val="none" w:sz="0" w:space="0" w:color="auto"/>
        <w:right w:val="none" w:sz="0" w:space="0" w:color="auto"/>
      </w:divBdr>
      <w:divsChild>
        <w:div w:id="1199586217">
          <w:marLeft w:val="0"/>
          <w:marRight w:val="0"/>
          <w:marTop w:val="0"/>
          <w:marBottom w:val="0"/>
          <w:divBdr>
            <w:top w:val="none" w:sz="0" w:space="0" w:color="auto"/>
            <w:left w:val="none" w:sz="0" w:space="0" w:color="auto"/>
            <w:bottom w:val="none" w:sz="0" w:space="0" w:color="auto"/>
            <w:right w:val="none" w:sz="0" w:space="0" w:color="auto"/>
          </w:divBdr>
          <w:divsChild>
            <w:div w:id="1157918493">
              <w:marLeft w:val="0"/>
              <w:marRight w:val="0"/>
              <w:marTop w:val="0"/>
              <w:marBottom w:val="0"/>
              <w:divBdr>
                <w:top w:val="none" w:sz="0" w:space="0" w:color="auto"/>
                <w:left w:val="none" w:sz="0" w:space="0" w:color="auto"/>
                <w:bottom w:val="none" w:sz="0" w:space="0" w:color="auto"/>
                <w:right w:val="none" w:sz="0" w:space="0" w:color="auto"/>
              </w:divBdr>
              <w:divsChild>
                <w:div w:id="762342833">
                  <w:marLeft w:val="0"/>
                  <w:marRight w:val="0"/>
                  <w:marTop w:val="0"/>
                  <w:marBottom w:val="0"/>
                  <w:divBdr>
                    <w:top w:val="none" w:sz="0" w:space="0" w:color="auto"/>
                    <w:left w:val="none" w:sz="0" w:space="0" w:color="auto"/>
                    <w:bottom w:val="none" w:sz="0" w:space="0" w:color="auto"/>
                    <w:right w:val="none" w:sz="0" w:space="0" w:color="auto"/>
                  </w:divBdr>
                  <w:divsChild>
                    <w:div w:id="1786920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0219667">
      <w:bodyDiv w:val="1"/>
      <w:marLeft w:val="0"/>
      <w:marRight w:val="0"/>
      <w:marTop w:val="0"/>
      <w:marBottom w:val="0"/>
      <w:divBdr>
        <w:top w:val="none" w:sz="0" w:space="0" w:color="auto"/>
        <w:left w:val="none" w:sz="0" w:space="0" w:color="auto"/>
        <w:bottom w:val="none" w:sz="0" w:space="0" w:color="auto"/>
        <w:right w:val="none" w:sz="0" w:space="0" w:color="auto"/>
      </w:divBdr>
      <w:divsChild>
        <w:div w:id="1308433469">
          <w:marLeft w:val="0"/>
          <w:marRight w:val="0"/>
          <w:marTop w:val="0"/>
          <w:marBottom w:val="0"/>
          <w:divBdr>
            <w:top w:val="none" w:sz="0" w:space="0" w:color="auto"/>
            <w:left w:val="none" w:sz="0" w:space="0" w:color="auto"/>
            <w:bottom w:val="none" w:sz="0" w:space="0" w:color="auto"/>
            <w:right w:val="none" w:sz="0" w:space="0" w:color="auto"/>
          </w:divBdr>
          <w:divsChild>
            <w:div w:id="1599678168">
              <w:marLeft w:val="0"/>
              <w:marRight w:val="0"/>
              <w:marTop w:val="0"/>
              <w:marBottom w:val="0"/>
              <w:divBdr>
                <w:top w:val="none" w:sz="0" w:space="0" w:color="auto"/>
                <w:left w:val="none" w:sz="0" w:space="0" w:color="auto"/>
                <w:bottom w:val="none" w:sz="0" w:space="0" w:color="auto"/>
                <w:right w:val="none" w:sz="0" w:space="0" w:color="auto"/>
              </w:divBdr>
              <w:divsChild>
                <w:div w:id="55206564">
                  <w:marLeft w:val="0"/>
                  <w:marRight w:val="0"/>
                  <w:marTop w:val="0"/>
                  <w:marBottom w:val="0"/>
                  <w:divBdr>
                    <w:top w:val="none" w:sz="0" w:space="0" w:color="auto"/>
                    <w:left w:val="none" w:sz="0" w:space="0" w:color="auto"/>
                    <w:bottom w:val="none" w:sz="0" w:space="0" w:color="auto"/>
                    <w:right w:val="none" w:sz="0" w:space="0" w:color="auto"/>
                  </w:divBdr>
                  <w:divsChild>
                    <w:div w:id="1773478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1914542">
      <w:bodyDiv w:val="1"/>
      <w:marLeft w:val="0"/>
      <w:marRight w:val="0"/>
      <w:marTop w:val="0"/>
      <w:marBottom w:val="0"/>
      <w:divBdr>
        <w:top w:val="none" w:sz="0" w:space="0" w:color="auto"/>
        <w:left w:val="none" w:sz="0" w:space="0" w:color="auto"/>
        <w:bottom w:val="none" w:sz="0" w:space="0" w:color="auto"/>
        <w:right w:val="none" w:sz="0" w:space="0" w:color="auto"/>
      </w:divBdr>
    </w:div>
    <w:div w:id="1941720093">
      <w:bodyDiv w:val="1"/>
      <w:marLeft w:val="0"/>
      <w:marRight w:val="0"/>
      <w:marTop w:val="0"/>
      <w:marBottom w:val="0"/>
      <w:divBdr>
        <w:top w:val="none" w:sz="0" w:space="0" w:color="auto"/>
        <w:left w:val="none" w:sz="0" w:space="0" w:color="auto"/>
        <w:bottom w:val="none" w:sz="0" w:space="0" w:color="auto"/>
        <w:right w:val="none" w:sz="0" w:space="0" w:color="auto"/>
      </w:divBdr>
      <w:divsChild>
        <w:div w:id="1923098199">
          <w:marLeft w:val="0"/>
          <w:marRight w:val="0"/>
          <w:marTop w:val="0"/>
          <w:marBottom w:val="0"/>
          <w:divBdr>
            <w:top w:val="none" w:sz="0" w:space="0" w:color="auto"/>
            <w:left w:val="none" w:sz="0" w:space="0" w:color="auto"/>
            <w:bottom w:val="none" w:sz="0" w:space="0" w:color="auto"/>
            <w:right w:val="none" w:sz="0" w:space="0" w:color="auto"/>
          </w:divBdr>
          <w:divsChild>
            <w:div w:id="1657026240">
              <w:marLeft w:val="0"/>
              <w:marRight w:val="0"/>
              <w:marTop w:val="0"/>
              <w:marBottom w:val="0"/>
              <w:divBdr>
                <w:top w:val="none" w:sz="0" w:space="0" w:color="auto"/>
                <w:left w:val="none" w:sz="0" w:space="0" w:color="auto"/>
                <w:bottom w:val="none" w:sz="0" w:space="0" w:color="auto"/>
                <w:right w:val="none" w:sz="0" w:space="0" w:color="auto"/>
              </w:divBdr>
              <w:divsChild>
                <w:div w:id="233971687">
                  <w:marLeft w:val="2928"/>
                  <w:marRight w:val="0"/>
                  <w:marTop w:val="720"/>
                  <w:marBottom w:val="0"/>
                  <w:divBdr>
                    <w:top w:val="none" w:sz="0" w:space="0" w:color="auto"/>
                    <w:left w:val="none" w:sz="0" w:space="0" w:color="auto"/>
                    <w:bottom w:val="none" w:sz="0" w:space="0" w:color="auto"/>
                    <w:right w:val="none" w:sz="0" w:space="0" w:color="auto"/>
                  </w:divBdr>
                  <w:divsChild>
                    <w:div w:id="669062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442548">
      <w:bodyDiv w:val="1"/>
      <w:marLeft w:val="0"/>
      <w:marRight w:val="0"/>
      <w:marTop w:val="0"/>
      <w:marBottom w:val="0"/>
      <w:divBdr>
        <w:top w:val="none" w:sz="0" w:space="0" w:color="auto"/>
        <w:left w:val="none" w:sz="0" w:space="0" w:color="auto"/>
        <w:bottom w:val="none" w:sz="0" w:space="0" w:color="auto"/>
        <w:right w:val="none" w:sz="0" w:space="0" w:color="auto"/>
      </w:divBdr>
    </w:div>
    <w:div w:id="2008169415">
      <w:bodyDiv w:val="1"/>
      <w:marLeft w:val="0"/>
      <w:marRight w:val="0"/>
      <w:marTop w:val="0"/>
      <w:marBottom w:val="0"/>
      <w:divBdr>
        <w:top w:val="none" w:sz="0" w:space="0" w:color="auto"/>
        <w:left w:val="none" w:sz="0" w:space="0" w:color="auto"/>
        <w:bottom w:val="none" w:sz="0" w:space="0" w:color="auto"/>
        <w:right w:val="none" w:sz="0" w:space="0" w:color="auto"/>
      </w:divBdr>
      <w:divsChild>
        <w:div w:id="110705611">
          <w:marLeft w:val="0"/>
          <w:marRight w:val="0"/>
          <w:marTop w:val="0"/>
          <w:marBottom w:val="0"/>
          <w:divBdr>
            <w:top w:val="none" w:sz="0" w:space="0" w:color="auto"/>
            <w:left w:val="none" w:sz="0" w:space="0" w:color="auto"/>
            <w:bottom w:val="none" w:sz="0" w:space="0" w:color="auto"/>
            <w:right w:val="none" w:sz="0" w:space="0" w:color="auto"/>
          </w:divBdr>
          <w:divsChild>
            <w:div w:id="1068504486">
              <w:marLeft w:val="0"/>
              <w:marRight w:val="0"/>
              <w:marTop w:val="0"/>
              <w:marBottom w:val="0"/>
              <w:divBdr>
                <w:top w:val="none" w:sz="0" w:space="0" w:color="auto"/>
                <w:left w:val="none" w:sz="0" w:space="0" w:color="auto"/>
                <w:bottom w:val="none" w:sz="0" w:space="0" w:color="auto"/>
                <w:right w:val="none" w:sz="0" w:space="0" w:color="auto"/>
              </w:divBdr>
              <w:divsChild>
                <w:div w:id="128787270">
                  <w:marLeft w:val="0"/>
                  <w:marRight w:val="0"/>
                  <w:marTop w:val="0"/>
                  <w:marBottom w:val="0"/>
                  <w:divBdr>
                    <w:top w:val="none" w:sz="0" w:space="0" w:color="auto"/>
                    <w:left w:val="none" w:sz="0" w:space="0" w:color="auto"/>
                    <w:bottom w:val="none" w:sz="0" w:space="0" w:color="auto"/>
                    <w:right w:val="none" w:sz="0" w:space="0" w:color="auto"/>
                  </w:divBdr>
                  <w:divsChild>
                    <w:div w:id="1709791085">
                      <w:marLeft w:val="0"/>
                      <w:marRight w:val="0"/>
                      <w:marTop w:val="0"/>
                      <w:marBottom w:val="0"/>
                      <w:divBdr>
                        <w:top w:val="none" w:sz="0" w:space="0" w:color="auto"/>
                        <w:left w:val="none" w:sz="0" w:space="0" w:color="auto"/>
                        <w:bottom w:val="none" w:sz="0" w:space="0" w:color="auto"/>
                        <w:right w:val="none" w:sz="0" w:space="0" w:color="auto"/>
                      </w:divBdr>
                      <w:divsChild>
                        <w:div w:id="1777556666">
                          <w:marLeft w:val="0"/>
                          <w:marRight w:val="0"/>
                          <w:marTop w:val="0"/>
                          <w:marBottom w:val="0"/>
                          <w:divBdr>
                            <w:top w:val="none" w:sz="0" w:space="0" w:color="auto"/>
                            <w:left w:val="none" w:sz="0" w:space="0" w:color="auto"/>
                            <w:bottom w:val="none" w:sz="0" w:space="0" w:color="auto"/>
                            <w:right w:val="none" w:sz="0" w:space="0" w:color="auto"/>
                          </w:divBdr>
                          <w:divsChild>
                            <w:div w:id="1654261136">
                              <w:marLeft w:val="0"/>
                              <w:marRight w:val="0"/>
                              <w:marTop w:val="0"/>
                              <w:marBottom w:val="0"/>
                              <w:divBdr>
                                <w:top w:val="none" w:sz="0" w:space="0" w:color="auto"/>
                                <w:left w:val="none" w:sz="0" w:space="0" w:color="auto"/>
                                <w:bottom w:val="none" w:sz="0" w:space="0" w:color="auto"/>
                                <w:right w:val="none" w:sz="0" w:space="0" w:color="auto"/>
                              </w:divBdr>
                              <w:divsChild>
                                <w:div w:id="190919776">
                                  <w:marLeft w:val="0"/>
                                  <w:marRight w:val="0"/>
                                  <w:marTop w:val="0"/>
                                  <w:marBottom w:val="0"/>
                                  <w:divBdr>
                                    <w:top w:val="none" w:sz="0" w:space="0" w:color="auto"/>
                                    <w:left w:val="none" w:sz="0" w:space="0" w:color="auto"/>
                                    <w:bottom w:val="none" w:sz="0" w:space="0" w:color="auto"/>
                                    <w:right w:val="none" w:sz="0" w:space="0" w:color="auto"/>
                                  </w:divBdr>
                                  <w:divsChild>
                                    <w:div w:id="612979094">
                                      <w:marLeft w:val="0"/>
                                      <w:marRight w:val="0"/>
                                      <w:marTop w:val="0"/>
                                      <w:marBottom w:val="0"/>
                                      <w:divBdr>
                                        <w:top w:val="none" w:sz="0" w:space="0" w:color="auto"/>
                                        <w:left w:val="none" w:sz="0" w:space="0" w:color="auto"/>
                                        <w:bottom w:val="none" w:sz="0" w:space="0" w:color="auto"/>
                                        <w:right w:val="none" w:sz="0" w:space="0" w:color="auto"/>
                                      </w:divBdr>
                                      <w:divsChild>
                                        <w:div w:id="1619606446">
                                          <w:marLeft w:val="0"/>
                                          <w:marRight w:val="0"/>
                                          <w:marTop w:val="0"/>
                                          <w:marBottom w:val="0"/>
                                          <w:divBdr>
                                            <w:top w:val="none" w:sz="0" w:space="0" w:color="auto"/>
                                            <w:left w:val="none" w:sz="0" w:space="0" w:color="auto"/>
                                            <w:bottom w:val="none" w:sz="0" w:space="0" w:color="auto"/>
                                            <w:right w:val="none" w:sz="0" w:space="0" w:color="auto"/>
                                          </w:divBdr>
                                          <w:divsChild>
                                            <w:div w:id="1270161659">
                                              <w:marLeft w:val="0"/>
                                              <w:marRight w:val="0"/>
                                              <w:marTop w:val="0"/>
                                              <w:marBottom w:val="0"/>
                                              <w:divBdr>
                                                <w:top w:val="none" w:sz="0" w:space="0" w:color="auto"/>
                                                <w:left w:val="none" w:sz="0" w:space="0" w:color="auto"/>
                                                <w:bottom w:val="none" w:sz="0" w:space="0" w:color="auto"/>
                                                <w:right w:val="none" w:sz="0" w:space="0" w:color="auto"/>
                                              </w:divBdr>
                                              <w:divsChild>
                                                <w:div w:id="498817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phb.lzk-bw.de/index.html" TargetMode="External"/><Relationship Id="rId18" Type="http://schemas.openxmlformats.org/officeDocument/2006/relationships/hyperlink" Target="https://phb.lzk-bw.de/PHB-CD/Praxisbegehung/RKI-Empfehlung_2006.pdf" TargetMode="External"/><Relationship Id="rId26" Type="http://schemas.openxmlformats.org/officeDocument/2006/relationships/image" Target="media/image3.png"/><Relationship Id="rId39" Type="http://schemas.openxmlformats.org/officeDocument/2006/relationships/hyperlink" Target="https://phb.lzk-bw.de/PHB-CD/Praxisbegehung/RKI-Empfehlung_2006.pdf" TargetMode="External"/><Relationship Id="rId21" Type="http://schemas.openxmlformats.org/officeDocument/2006/relationships/hyperlink" Target="https://www.awmf.org/awmf-online-das-portal-der-wissenschaftlichen-medizin/awmf-aktuell.html" TargetMode="External"/><Relationship Id="rId34" Type="http://schemas.openxmlformats.org/officeDocument/2006/relationships/hyperlink" Target="https://www.awmf.org/leitlinien/detail/ll/075-002.html" TargetMode="External"/><Relationship Id="rId42" Type="http://schemas.openxmlformats.org/officeDocument/2006/relationships/hyperlink" Target="https://www.awmf.org/leitlinien/detail/ll/075-002.html" TargetMode="External"/><Relationship Id="rId47" Type="http://schemas.openxmlformats.org/officeDocument/2006/relationships/hyperlink" Target="https://www.katwarn.de" TargetMode="External"/><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hb.lzk-bw.de/html/1.1.html" TargetMode="External"/><Relationship Id="rId29" Type="http://schemas.openxmlformats.org/officeDocument/2006/relationships/hyperlink" Target="https://phb.lzk-bw.de/PHB-CD/Praxisbegehung/RKI-Empfehlung_2006.pdf" TargetMode="External"/><Relationship Id="rId11" Type="http://schemas.openxmlformats.org/officeDocument/2006/relationships/hyperlink" Target="https://www.awmf.org/leitlinien/detail/ll/075-002.html" TargetMode="External"/><Relationship Id="rId24" Type="http://schemas.openxmlformats.org/officeDocument/2006/relationships/hyperlink" Target="https://www.awmf.org/awmf-online-das-portal-der-wissenschaftlichen-medizin/awmf-aktuell.html" TargetMode="External"/><Relationship Id="rId32" Type="http://schemas.openxmlformats.org/officeDocument/2006/relationships/hyperlink" Target="https://www.lgl.bayern.de/gesundheit/hygiene/wasserhygiene/legionellen/index.htm" TargetMode="External"/><Relationship Id="rId37" Type="http://schemas.openxmlformats.org/officeDocument/2006/relationships/hyperlink" Target="https://phb.lzk-bw.de/PHB-CD/Praxisbegehung/RKI-Empfehlung_2006.pdf" TargetMode="External"/><Relationship Id="rId40" Type="http://schemas.openxmlformats.org/officeDocument/2006/relationships/hyperlink" Target="https://phb.lzk-bw.de/PHB-CD/Praxisbegehung/RKI-Empfehlung_2006.pdf" TargetMode="External"/><Relationship Id="rId45" Type="http://schemas.openxmlformats.org/officeDocument/2006/relationships/hyperlink" Target="https://mlr.baden-wuerttemberg.de/de/unsere-themen/verbraucherschutz/lebensmittel-und-produktsicherheit/trinkwasserkontrolle/" TargetMode="External"/><Relationship Id="rId53"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hyperlink" Target="https://www.awmf.org/awmf-online-das-portal-der-wissenschaftlichen-medizin/awmf-aktuell.html" TargetMode="External"/><Relationship Id="rId19" Type="http://schemas.openxmlformats.org/officeDocument/2006/relationships/hyperlink" Target="https://phb.lzk-bw.de/html/1.1.html" TargetMode="External"/><Relationship Id="rId31" Type="http://schemas.openxmlformats.org/officeDocument/2006/relationships/hyperlink" Target="https://www.awmf.org/leitlinien/detail/ll/075-002.html" TargetMode="External"/><Relationship Id="rId44" Type="http://schemas.openxmlformats.org/officeDocument/2006/relationships/image" Target="media/image5.png"/><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rki.de/DE/Content/Infekt/Krankenhaushygiene/Kommission/Tabelle_gesamt.html" TargetMode="External"/><Relationship Id="rId14" Type="http://schemas.openxmlformats.org/officeDocument/2006/relationships/hyperlink" Target="https://www.bundesgesundheitsministerium.de/service/begriffe-von-a-z/t/trinkwasser.html" TargetMode="External"/><Relationship Id="rId22" Type="http://schemas.openxmlformats.org/officeDocument/2006/relationships/image" Target="media/image2.png"/><Relationship Id="rId27" Type="http://schemas.openxmlformats.org/officeDocument/2006/relationships/hyperlink" Target="https://www.awmf.org/leitlinien/detail/ll/075-002.html" TargetMode="External"/><Relationship Id="rId30" Type="http://schemas.openxmlformats.org/officeDocument/2006/relationships/hyperlink" Target="https://www.awmf.org/leitlinien/detail/ll/075-002.html" TargetMode="External"/><Relationship Id="rId35" Type="http://schemas.openxmlformats.org/officeDocument/2006/relationships/hyperlink" Target="https://mlr.baden-wuerttemberg.de/fileadmin/redaktion/m-mlr/intern/dateien/PDFs/Verbraucherschutz/Trinkwasserverordnung-Ausf%C3%BChrungshinweise_2020.pdf" TargetMode="External"/><Relationship Id="rId43" Type="http://schemas.openxmlformats.org/officeDocument/2006/relationships/image" Target="media/image4.png"/><Relationship Id="rId48" Type="http://schemas.openxmlformats.org/officeDocument/2006/relationships/hyperlink" Target="https://lzk-bw.de/die-kammer/landeszahnaerztekammer/ansprechpartner-in-der-verwaltung" TargetMode="External"/><Relationship Id="rId56" Type="http://schemas.openxmlformats.org/officeDocument/2006/relationships/theme" Target="theme/theme1.xml"/><Relationship Id="rId8" Type="http://schemas.openxmlformats.org/officeDocument/2006/relationships/hyperlink" Target="https://www.rki.de/DE/Home/homepage_node.html" TargetMode="External"/><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s://www.krankenhaushygiene.de/" TargetMode="External"/><Relationship Id="rId17" Type="http://schemas.openxmlformats.org/officeDocument/2006/relationships/image" Target="media/image1.png"/><Relationship Id="rId25" Type="http://schemas.openxmlformats.org/officeDocument/2006/relationships/hyperlink" Target="https://www.krankenhaushygiene.de/ccUpload/upload/files/2016_09_Empfehlung_Paeruginosa_DGKH.pdf" TargetMode="External"/><Relationship Id="rId33" Type="http://schemas.openxmlformats.org/officeDocument/2006/relationships/hyperlink" Target="https://www.dvgw.de/medien/dvgw/wasser/netze/petzold-w405b1.pdf" TargetMode="External"/><Relationship Id="rId38" Type="http://schemas.openxmlformats.org/officeDocument/2006/relationships/hyperlink" Target="https://www.dvgw.de/themen/wasser/wasserqualitaet/materialien-und-produkte/" TargetMode="External"/><Relationship Id="rId46" Type="http://schemas.openxmlformats.org/officeDocument/2006/relationships/hyperlink" Target="https://www.bbk.bund.de/DE/Warnung-Vorsorge/Warn-App-NINA/warn-app-nina_node.html" TargetMode="External"/><Relationship Id="rId20" Type="http://schemas.openxmlformats.org/officeDocument/2006/relationships/hyperlink" Target="https://www.rki.de/DE/Content/Infekt/Krankenhaushygiene/Kommission/Tabelle_gesamt.html" TargetMode="External"/><Relationship Id="rId41" Type="http://schemas.openxmlformats.org/officeDocument/2006/relationships/hyperlink" Target="https://phb.lzk-bw.de/PHB-CD/Praxisbegehung/RKI-Empfehlung_2006.pdf" TargetMode="Externa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awmf.org/awmf-online-das-portal-der-wissenschaftlichen-medizin/awmf-aktuell.html" TargetMode="External"/><Relationship Id="rId23" Type="http://schemas.openxmlformats.org/officeDocument/2006/relationships/hyperlink" Target="https://phb.lzk-bw.de/PHB-CD/Praxisbegehung/RKI-Empfehlung_2006.pdf" TargetMode="External"/><Relationship Id="rId28" Type="http://schemas.openxmlformats.org/officeDocument/2006/relationships/hyperlink" Target="https://phb.lzk-bw.de/html/4.3.html" TargetMode="External"/><Relationship Id="rId36" Type="http://schemas.openxmlformats.org/officeDocument/2006/relationships/hyperlink" Target="https://phb.lzk-bw.de/PHB-CD/Praxisbegehung/RKI-Empfehlung_2006.pdf" TargetMode="External"/><Relationship Id="rId4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9F4C31-9AEC-4E07-8F4F-589CABA477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3077</Words>
  <Characters>29099</Characters>
  <Application>Microsoft Office Word</Application>
  <DocSecurity>0</DocSecurity>
  <Lines>242</Lines>
  <Paragraphs>64</Paragraphs>
  <ScaleCrop>false</ScaleCrop>
  <HeadingPairs>
    <vt:vector size="2" baseType="variant">
      <vt:variant>
        <vt:lpstr>Titel</vt:lpstr>
      </vt:variant>
      <vt:variant>
        <vt:i4>1</vt:i4>
      </vt:variant>
    </vt:vector>
  </HeadingPairs>
  <TitlesOfParts>
    <vt:vector size="1" baseType="lpstr">
      <vt:lpstr>Leitfaden Wasser führende Systeme</vt:lpstr>
    </vt:vector>
  </TitlesOfParts>
  <Company>LZK BW</Company>
  <LinksUpToDate>false</LinksUpToDate>
  <CharactersWithSpaces>32112</CharactersWithSpaces>
  <SharedDoc>false</SharedDoc>
  <HLinks>
    <vt:vector size="1548" baseType="variant">
      <vt:variant>
        <vt:i4>2621537</vt:i4>
      </vt:variant>
      <vt:variant>
        <vt:i4>771</vt:i4>
      </vt:variant>
      <vt:variant>
        <vt:i4>0</vt:i4>
      </vt:variant>
      <vt:variant>
        <vt:i4>5</vt:i4>
      </vt:variant>
      <vt:variant>
        <vt:lpwstr>https://www.lzk-bw.de/PHB/PHB-CD/QM-Anhang/Formulare/Arbeitsschutz/Checkliste.docx</vt:lpwstr>
      </vt:variant>
      <vt:variant>
        <vt:lpwstr/>
      </vt:variant>
      <vt:variant>
        <vt:i4>5111817</vt:i4>
      </vt:variant>
      <vt:variant>
        <vt:i4>768</vt:i4>
      </vt:variant>
      <vt:variant>
        <vt:i4>0</vt:i4>
      </vt:variant>
      <vt:variant>
        <vt:i4>5</vt:i4>
      </vt:variant>
      <vt:variant>
        <vt:lpwstr>https://www.lzk-bw.de/PHB/PHB-CD/QM/Medizinprodukte-Arzneimittel.doc</vt:lpwstr>
      </vt:variant>
      <vt:variant>
        <vt:lpwstr/>
      </vt:variant>
      <vt:variant>
        <vt:i4>720992</vt:i4>
      </vt:variant>
      <vt:variant>
        <vt:i4>765</vt:i4>
      </vt:variant>
      <vt:variant>
        <vt:i4>0</vt:i4>
      </vt:variant>
      <vt:variant>
        <vt:i4>5</vt:i4>
      </vt:variant>
      <vt:variant>
        <vt:lpwstr>https://www.lzk-bw.de/PHB/PHB-CD/QM-Anhang/VA/Medizinprodukte/VA_Arzneimittelmeldung.doc</vt:lpwstr>
      </vt:variant>
      <vt:variant>
        <vt:lpwstr/>
      </vt:variant>
      <vt:variant>
        <vt:i4>1507402</vt:i4>
      </vt:variant>
      <vt:variant>
        <vt:i4>762</vt:i4>
      </vt:variant>
      <vt:variant>
        <vt:i4>0</vt:i4>
      </vt:variant>
      <vt:variant>
        <vt:i4>5</vt:i4>
      </vt:variant>
      <vt:variant>
        <vt:lpwstr>https://www.bfarm.de/</vt:lpwstr>
      </vt:variant>
      <vt:variant>
        <vt:lpwstr/>
      </vt:variant>
      <vt:variant>
        <vt:i4>5111817</vt:i4>
      </vt:variant>
      <vt:variant>
        <vt:i4>759</vt:i4>
      </vt:variant>
      <vt:variant>
        <vt:i4>0</vt:i4>
      </vt:variant>
      <vt:variant>
        <vt:i4>5</vt:i4>
      </vt:variant>
      <vt:variant>
        <vt:lpwstr>https://www.lzk-bw.de/PHB/PHB-CD/QM/Medizinprodukte-Arzneimittel.doc</vt:lpwstr>
      </vt:variant>
      <vt:variant>
        <vt:lpwstr/>
      </vt:variant>
      <vt:variant>
        <vt:i4>720992</vt:i4>
      </vt:variant>
      <vt:variant>
        <vt:i4>756</vt:i4>
      </vt:variant>
      <vt:variant>
        <vt:i4>0</vt:i4>
      </vt:variant>
      <vt:variant>
        <vt:i4>5</vt:i4>
      </vt:variant>
      <vt:variant>
        <vt:lpwstr>https://www.lzk-bw.de/PHB/PHB-CD/QM-Anhang/VA/Medizinprodukte/VA_Arzneimittelmeldung.doc</vt:lpwstr>
      </vt:variant>
      <vt:variant>
        <vt:lpwstr/>
      </vt:variant>
      <vt:variant>
        <vt:i4>4718604</vt:i4>
      </vt:variant>
      <vt:variant>
        <vt:i4>753</vt:i4>
      </vt:variant>
      <vt:variant>
        <vt:i4>0</vt:i4>
      </vt:variant>
      <vt:variant>
        <vt:i4>5</vt:i4>
      </vt:variant>
      <vt:variant>
        <vt:lpwstr>https://www.lzk-bw.de/PHB/html/1.html</vt:lpwstr>
      </vt:variant>
      <vt:variant>
        <vt:lpwstr/>
      </vt:variant>
      <vt:variant>
        <vt:i4>6160394</vt:i4>
      </vt:variant>
      <vt:variant>
        <vt:i4>750</vt:i4>
      </vt:variant>
      <vt:variant>
        <vt:i4>0</vt:i4>
      </vt:variant>
      <vt:variant>
        <vt:i4>5</vt:i4>
      </vt:variant>
      <vt:variant>
        <vt:lpwstr>https://www.lzk-bw.de/PHB/PHB-CD/QM-Anhang/Unterweisungen/Unterweisungserklaerung/Unterweisungserklaerung.doc</vt:lpwstr>
      </vt:variant>
      <vt:variant>
        <vt:lpwstr/>
      </vt:variant>
      <vt:variant>
        <vt:i4>4718604</vt:i4>
      </vt:variant>
      <vt:variant>
        <vt:i4>747</vt:i4>
      </vt:variant>
      <vt:variant>
        <vt:i4>0</vt:i4>
      </vt:variant>
      <vt:variant>
        <vt:i4>5</vt:i4>
      </vt:variant>
      <vt:variant>
        <vt:lpwstr>https://www.lzk-bw.de/PHB/html/1.html</vt:lpwstr>
      </vt:variant>
      <vt:variant>
        <vt:lpwstr/>
      </vt:variant>
      <vt:variant>
        <vt:i4>327702</vt:i4>
      </vt:variant>
      <vt:variant>
        <vt:i4>744</vt:i4>
      </vt:variant>
      <vt:variant>
        <vt:i4>0</vt:i4>
      </vt:variant>
      <vt:variant>
        <vt:i4>5</vt:i4>
      </vt:variant>
      <vt:variant>
        <vt:lpwstr/>
      </vt:variant>
      <vt:variant>
        <vt:lpwstr>Kap_20_Unterweisung</vt:lpwstr>
      </vt:variant>
      <vt:variant>
        <vt:i4>196636</vt:i4>
      </vt:variant>
      <vt:variant>
        <vt:i4>741</vt:i4>
      </vt:variant>
      <vt:variant>
        <vt:i4>0</vt:i4>
      </vt:variant>
      <vt:variant>
        <vt:i4>5</vt:i4>
      </vt:variant>
      <vt:variant>
        <vt:lpwstr>https://www.baua.de/</vt:lpwstr>
      </vt:variant>
      <vt:variant>
        <vt:lpwstr/>
      </vt:variant>
      <vt:variant>
        <vt:i4>4718604</vt:i4>
      </vt:variant>
      <vt:variant>
        <vt:i4>738</vt:i4>
      </vt:variant>
      <vt:variant>
        <vt:i4>0</vt:i4>
      </vt:variant>
      <vt:variant>
        <vt:i4>5</vt:i4>
      </vt:variant>
      <vt:variant>
        <vt:lpwstr>https://www.lzk-bw.de/PHB/html/1.html</vt:lpwstr>
      </vt:variant>
      <vt:variant>
        <vt:lpwstr/>
      </vt:variant>
      <vt:variant>
        <vt:i4>4915212</vt:i4>
      </vt:variant>
      <vt:variant>
        <vt:i4>735</vt:i4>
      </vt:variant>
      <vt:variant>
        <vt:i4>0</vt:i4>
      </vt:variant>
      <vt:variant>
        <vt:i4>5</vt:i4>
      </vt:variant>
      <vt:variant>
        <vt:lpwstr>https://www.lzk-bw.de/PHB/html/2.html</vt:lpwstr>
      </vt:variant>
      <vt:variant>
        <vt:lpwstr/>
      </vt:variant>
      <vt:variant>
        <vt:i4>4128875</vt:i4>
      </vt:variant>
      <vt:variant>
        <vt:i4>732</vt:i4>
      </vt:variant>
      <vt:variant>
        <vt:i4>0</vt:i4>
      </vt:variant>
      <vt:variant>
        <vt:i4>5</vt:i4>
      </vt:variant>
      <vt:variant>
        <vt:lpwstr>Hygiene.doc</vt:lpwstr>
      </vt:variant>
      <vt:variant>
        <vt:lpwstr/>
      </vt:variant>
      <vt:variant>
        <vt:i4>4128875</vt:i4>
      </vt:variant>
      <vt:variant>
        <vt:i4>729</vt:i4>
      </vt:variant>
      <vt:variant>
        <vt:i4>0</vt:i4>
      </vt:variant>
      <vt:variant>
        <vt:i4>5</vt:i4>
      </vt:variant>
      <vt:variant>
        <vt:lpwstr>Hygiene.doc</vt:lpwstr>
      </vt:variant>
      <vt:variant>
        <vt:lpwstr/>
      </vt:variant>
      <vt:variant>
        <vt:i4>4128875</vt:i4>
      </vt:variant>
      <vt:variant>
        <vt:i4>726</vt:i4>
      </vt:variant>
      <vt:variant>
        <vt:i4>0</vt:i4>
      </vt:variant>
      <vt:variant>
        <vt:i4>5</vt:i4>
      </vt:variant>
      <vt:variant>
        <vt:lpwstr>Hygiene.doc</vt:lpwstr>
      </vt:variant>
      <vt:variant>
        <vt:lpwstr/>
      </vt:variant>
      <vt:variant>
        <vt:i4>4128875</vt:i4>
      </vt:variant>
      <vt:variant>
        <vt:i4>723</vt:i4>
      </vt:variant>
      <vt:variant>
        <vt:i4>0</vt:i4>
      </vt:variant>
      <vt:variant>
        <vt:i4>5</vt:i4>
      </vt:variant>
      <vt:variant>
        <vt:lpwstr>Hygiene.doc</vt:lpwstr>
      </vt:variant>
      <vt:variant>
        <vt:lpwstr/>
      </vt:variant>
      <vt:variant>
        <vt:i4>327702</vt:i4>
      </vt:variant>
      <vt:variant>
        <vt:i4>720</vt:i4>
      </vt:variant>
      <vt:variant>
        <vt:i4>0</vt:i4>
      </vt:variant>
      <vt:variant>
        <vt:i4>5</vt:i4>
      </vt:variant>
      <vt:variant>
        <vt:lpwstr/>
      </vt:variant>
      <vt:variant>
        <vt:lpwstr>Kap_20_Unterweisung</vt:lpwstr>
      </vt:variant>
      <vt:variant>
        <vt:i4>9961544</vt:i4>
      </vt:variant>
      <vt:variant>
        <vt:i4>717</vt:i4>
      </vt:variant>
      <vt:variant>
        <vt:i4>0</vt:i4>
      </vt:variant>
      <vt:variant>
        <vt:i4>5</vt:i4>
      </vt:variant>
      <vt:variant>
        <vt:lpwstr/>
      </vt:variant>
      <vt:variant>
        <vt:lpwstr>Kap_3_Gefährdungsbeurteilung</vt:lpwstr>
      </vt:variant>
      <vt:variant>
        <vt:i4>4718604</vt:i4>
      </vt:variant>
      <vt:variant>
        <vt:i4>714</vt:i4>
      </vt:variant>
      <vt:variant>
        <vt:i4>0</vt:i4>
      </vt:variant>
      <vt:variant>
        <vt:i4>5</vt:i4>
      </vt:variant>
      <vt:variant>
        <vt:lpwstr>https://www.lzk-bw.de/PHB/html/1.html</vt:lpwstr>
      </vt:variant>
      <vt:variant>
        <vt:lpwstr/>
      </vt:variant>
      <vt:variant>
        <vt:i4>4718604</vt:i4>
      </vt:variant>
      <vt:variant>
        <vt:i4>711</vt:i4>
      </vt:variant>
      <vt:variant>
        <vt:i4>0</vt:i4>
      </vt:variant>
      <vt:variant>
        <vt:i4>5</vt:i4>
      </vt:variant>
      <vt:variant>
        <vt:lpwstr>https://www.lzk-bw.de/PHB/html/1.html</vt:lpwstr>
      </vt:variant>
      <vt:variant>
        <vt:lpwstr/>
      </vt:variant>
      <vt:variant>
        <vt:i4>983114</vt:i4>
      </vt:variant>
      <vt:variant>
        <vt:i4>708</vt:i4>
      </vt:variant>
      <vt:variant>
        <vt:i4>0</vt:i4>
      </vt:variant>
      <vt:variant>
        <vt:i4>5</vt:i4>
      </vt:variant>
      <vt:variant>
        <vt:lpwstr>\\LZK-SRV-V04\LZK$\Praxisführung\Handbücher\PHB-CD\QM\Hygiene.doc</vt:lpwstr>
      </vt:variant>
      <vt:variant>
        <vt:lpwstr/>
      </vt:variant>
      <vt:variant>
        <vt:i4>4718604</vt:i4>
      </vt:variant>
      <vt:variant>
        <vt:i4>705</vt:i4>
      </vt:variant>
      <vt:variant>
        <vt:i4>0</vt:i4>
      </vt:variant>
      <vt:variant>
        <vt:i4>5</vt:i4>
      </vt:variant>
      <vt:variant>
        <vt:lpwstr>https://www.lzk-bw.de/PHB/html/1.html</vt:lpwstr>
      </vt:variant>
      <vt:variant>
        <vt:lpwstr/>
      </vt:variant>
      <vt:variant>
        <vt:i4>327702</vt:i4>
      </vt:variant>
      <vt:variant>
        <vt:i4>702</vt:i4>
      </vt:variant>
      <vt:variant>
        <vt:i4>0</vt:i4>
      </vt:variant>
      <vt:variant>
        <vt:i4>5</vt:i4>
      </vt:variant>
      <vt:variant>
        <vt:lpwstr/>
      </vt:variant>
      <vt:variant>
        <vt:lpwstr>Kap_20_Unterweisung</vt:lpwstr>
      </vt:variant>
      <vt:variant>
        <vt:i4>7274506</vt:i4>
      </vt:variant>
      <vt:variant>
        <vt:i4>699</vt:i4>
      </vt:variant>
      <vt:variant>
        <vt:i4>0</vt:i4>
      </vt:variant>
      <vt:variant>
        <vt:i4>5</vt:i4>
      </vt:variant>
      <vt:variant>
        <vt:lpwstr>https://www.lzk-bw.de/PHB/PHB-CD/QM-Anhang/Formulare/Laser/Bestellung_Laserschutzbeauftragten.doc</vt:lpwstr>
      </vt:variant>
      <vt:variant>
        <vt:lpwstr/>
      </vt:variant>
      <vt:variant>
        <vt:i4>6684688</vt:i4>
      </vt:variant>
      <vt:variant>
        <vt:i4>696</vt:i4>
      </vt:variant>
      <vt:variant>
        <vt:i4>0</vt:i4>
      </vt:variant>
      <vt:variant>
        <vt:i4>5</vt:i4>
      </vt:variant>
      <vt:variant>
        <vt:lpwstr>https://www.lzk-bw.de/PHB/PHB-CD/QM-Anhang/VA/Medizinprodukte/VA_Vorkommnismeldung.doc</vt:lpwstr>
      </vt:variant>
      <vt:variant>
        <vt:lpwstr/>
      </vt:variant>
      <vt:variant>
        <vt:i4>917595</vt:i4>
      </vt:variant>
      <vt:variant>
        <vt:i4>693</vt:i4>
      </vt:variant>
      <vt:variant>
        <vt:i4>0</vt:i4>
      </vt:variant>
      <vt:variant>
        <vt:i4>5</vt:i4>
      </vt:variant>
      <vt:variant>
        <vt:lpwstr>https://www.lzk-bw.de/PHB/PHB-CD/QM-Anhang/Formulare/Medizinprodukte/Medizinproduktebuch.doc</vt:lpwstr>
      </vt:variant>
      <vt:variant>
        <vt:lpwstr/>
      </vt:variant>
      <vt:variant>
        <vt:i4>1900634</vt:i4>
      </vt:variant>
      <vt:variant>
        <vt:i4>690</vt:i4>
      </vt:variant>
      <vt:variant>
        <vt:i4>0</vt:i4>
      </vt:variant>
      <vt:variant>
        <vt:i4>5</vt:i4>
      </vt:variant>
      <vt:variant>
        <vt:lpwstr>https://www.lzk-bw.de/PHB/PHB-CD/QM-Anhang/Formulare/Medizinprodukte/Bestandsverzeichnis.doc</vt:lpwstr>
      </vt:variant>
      <vt:variant>
        <vt:lpwstr/>
      </vt:variant>
      <vt:variant>
        <vt:i4>7340141</vt:i4>
      </vt:variant>
      <vt:variant>
        <vt:i4>687</vt:i4>
      </vt:variant>
      <vt:variant>
        <vt:i4>0</vt:i4>
      </vt:variant>
      <vt:variant>
        <vt:i4>5</vt:i4>
      </vt:variant>
      <vt:variant>
        <vt:lpwstr/>
      </vt:variant>
      <vt:variant>
        <vt:lpwstr>Kap_21_1_2_Vorkommnismeldung</vt:lpwstr>
      </vt:variant>
      <vt:variant>
        <vt:i4>5111817</vt:i4>
      </vt:variant>
      <vt:variant>
        <vt:i4>684</vt:i4>
      </vt:variant>
      <vt:variant>
        <vt:i4>0</vt:i4>
      </vt:variant>
      <vt:variant>
        <vt:i4>5</vt:i4>
      </vt:variant>
      <vt:variant>
        <vt:lpwstr>https://www.lzk-bw.de/PHB/PHB-CD/QM/Medizinprodukte-Arzneimittel.doc</vt:lpwstr>
      </vt:variant>
      <vt:variant>
        <vt:lpwstr/>
      </vt:variant>
      <vt:variant>
        <vt:i4>4718604</vt:i4>
      </vt:variant>
      <vt:variant>
        <vt:i4>681</vt:i4>
      </vt:variant>
      <vt:variant>
        <vt:i4>0</vt:i4>
      </vt:variant>
      <vt:variant>
        <vt:i4>5</vt:i4>
      </vt:variant>
      <vt:variant>
        <vt:lpwstr>https://www.lzk-bw.de/PHB/html/1.html</vt:lpwstr>
      </vt:variant>
      <vt:variant>
        <vt:lpwstr/>
      </vt:variant>
      <vt:variant>
        <vt:i4>4718604</vt:i4>
      </vt:variant>
      <vt:variant>
        <vt:i4>678</vt:i4>
      </vt:variant>
      <vt:variant>
        <vt:i4>0</vt:i4>
      </vt:variant>
      <vt:variant>
        <vt:i4>5</vt:i4>
      </vt:variant>
      <vt:variant>
        <vt:lpwstr>https://www.lzk-bw.de/PHB/html/1.html</vt:lpwstr>
      </vt:variant>
      <vt:variant>
        <vt:lpwstr/>
      </vt:variant>
      <vt:variant>
        <vt:i4>983114</vt:i4>
      </vt:variant>
      <vt:variant>
        <vt:i4>675</vt:i4>
      </vt:variant>
      <vt:variant>
        <vt:i4>0</vt:i4>
      </vt:variant>
      <vt:variant>
        <vt:i4>5</vt:i4>
      </vt:variant>
      <vt:variant>
        <vt:lpwstr>\\LZK-SRV-V04\LZK$\Praxisführung\Handbücher\PHB-CD\QM\Hygiene.doc</vt:lpwstr>
      </vt:variant>
      <vt:variant>
        <vt:lpwstr/>
      </vt:variant>
      <vt:variant>
        <vt:i4>7209037</vt:i4>
      </vt:variant>
      <vt:variant>
        <vt:i4>672</vt:i4>
      </vt:variant>
      <vt:variant>
        <vt:i4>0</vt:i4>
      </vt:variant>
      <vt:variant>
        <vt:i4>5</vt:i4>
      </vt:variant>
      <vt:variant>
        <vt:lpwstr>https://www.lzk-bw.de/PHB/PHB-CD/QM/Leitfaden_Hygiene.doc</vt:lpwstr>
      </vt:variant>
      <vt:variant>
        <vt:lpwstr/>
      </vt:variant>
      <vt:variant>
        <vt:i4>9961544</vt:i4>
      </vt:variant>
      <vt:variant>
        <vt:i4>669</vt:i4>
      </vt:variant>
      <vt:variant>
        <vt:i4>0</vt:i4>
      </vt:variant>
      <vt:variant>
        <vt:i4>5</vt:i4>
      </vt:variant>
      <vt:variant>
        <vt:lpwstr/>
      </vt:variant>
      <vt:variant>
        <vt:lpwstr>Kap_3_Gefährdungsbeurteilung</vt:lpwstr>
      </vt:variant>
      <vt:variant>
        <vt:i4>5177356</vt:i4>
      </vt:variant>
      <vt:variant>
        <vt:i4>666</vt:i4>
      </vt:variant>
      <vt:variant>
        <vt:i4>0</vt:i4>
      </vt:variant>
      <vt:variant>
        <vt:i4>5</vt:i4>
      </vt:variant>
      <vt:variant>
        <vt:lpwstr>https://www.lzk-bw.de/PHB/html/3.1.4.html</vt:lpwstr>
      </vt:variant>
      <vt:variant>
        <vt:lpwstr/>
      </vt:variant>
      <vt:variant>
        <vt:i4>5177386</vt:i4>
      </vt:variant>
      <vt:variant>
        <vt:i4>663</vt:i4>
      </vt:variant>
      <vt:variant>
        <vt:i4>0</vt:i4>
      </vt:variant>
      <vt:variant>
        <vt:i4>5</vt:i4>
      </vt:variant>
      <vt:variant>
        <vt:lpwstr>https://www.lzk-bw.de/PHB/PHB-CD/QM-Anhang/Formulare/Gefahrstoffe/Gefahrstoffverzeichnis_neu.doc</vt:lpwstr>
      </vt:variant>
      <vt:variant>
        <vt:lpwstr/>
      </vt:variant>
      <vt:variant>
        <vt:i4>196668</vt:i4>
      </vt:variant>
      <vt:variant>
        <vt:i4>660</vt:i4>
      </vt:variant>
      <vt:variant>
        <vt:i4>0</vt:i4>
      </vt:variant>
      <vt:variant>
        <vt:i4>5</vt:i4>
      </vt:variant>
      <vt:variant>
        <vt:lpwstr>https://www.lzk-bw.de/PHB/PHB-CD/QM-Anhang/Gefaehrdungsbeurteilungen/Taetigkeiten_Gefahrstoffen.doc</vt:lpwstr>
      </vt:variant>
      <vt:variant>
        <vt:lpwstr/>
      </vt:variant>
      <vt:variant>
        <vt:i4>4718604</vt:i4>
      </vt:variant>
      <vt:variant>
        <vt:i4>657</vt:i4>
      </vt:variant>
      <vt:variant>
        <vt:i4>0</vt:i4>
      </vt:variant>
      <vt:variant>
        <vt:i4>5</vt:i4>
      </vt:variant>
      <vt:variant>
        <vt:lpwstr>https://www.lzk-bw.de/PHB/html/1.html</vt:lpwstr>
      </vt:variant>
      <vt:variant>
        <vt:lpwstr/>
      </vt:variant>
      <vt:variant>
        <vt:i4>327702</vt:i4>
      </vt:variant>
      <vt:variant>
        <vt:i4>654</vt:i4>
      </vt:variant>
      <vt:variant>
        <vt:i4>0</vt:i4>
      </vt:variant>
      <vt:variant>
        <vt:i4>5</vt:i4>
      </vt:variant>
      <vt:variant>
        <vt:lpwstr/>
      </vt:variant>
      <vt:variant>
        <vt:lpwstr>Kap_20_Unterweisung</vt:lpwstr>
      </vt:variant>
      <vt:variant>
        <vt:i4>7995454</vt:i4>
      </vt:variant>
      <vt:variant>
        <vt:i4>651</vt:i4>
      </vt:variant>
      <vt:variant>
        <vt:i4>0</vt:i4>
      </vt:variant>
      <vt:variant>
        <vt:i4>5</vt:i4>
      </vt:variant>
      <vt:variant>
        <vt:lpwstr>https://www.lzk-bw.de/PHB/PHB-CD/QM-Anhang/Formulare/Arbeitsschutz/Verbandbuch.doc</vt:lpwstr>
      </vt:variant>
      <vt:variant>
        <vt:lpwstr/>
      </vt:variant>
      <vt:variant>
        <vt:i4>7864388</vt:i4>
      </vt:variant>
      <vt:variant>
        <vt:i4>648</vt:i4>
      </vt:variant>
      <vt:variant>
        <vt:i4>0</vt:i4>
      </vt:variant>
      <vt:variant>
        <vt:i4>5</vt:i4>
      </vt:variant>
      <vt:variant>
        <vt:lpwstr>https://www.lzk-bw.de/PHB/PHB-CD/QM-Anhang/Aushang_Einsicht/Brand-Explosionsschutz/Verhalten_im_Brandfall.doc</vt:lpwstr>
      </vt:variant>
      <vt:variant>
        <vt:lpwstr/>
      </vt:variant>
      <vt:variant>
        <vt:i4>7995454</vt:i4>
      </vt:variant>
      <vt:variant>
        <vt:i4>645</vt:i4>
      </vt:variant>
      <vt:variant>
        <vt:i4>0</vt:i4>
      </vt:variant>
      <vt:variant>
        <vt:i4>5</vt:i4>
      </vt:variant>
      <vt:variant>
        <vt:lpwstr>https://www.lzk-bw.de/PHB/PHB-CD/QM-Anhang/Formulare/Arbeitsschutz/Verbandbuch.doc</vt:lpwstr>
      </vt:variant>
      <vt:variant>
        <vt:lpwstr/>
      </vt:variant>
      <vt:variant>
        <vt:i4>5636190</vt:i4>
      </vt:variant>
      <vt:variant>
        <vt:i4>642</vt:i4>
      </vt:variant>
      <vt:variant>
        <vt:i4>0</vt:i4>
      </vt:variant>
      <vt:variant>
        <vt:i4>5</vt:i4>
      </vt:variant>
      <vt:variant>
        <vt:lpwstr>https://www.lzk-bw.de/PHB/PHB-CD/QM/Arbeitsschutz.doc</vt:lpwstr>
      </vt:variant>
      <vt:variant>
        <vt:lpwstr/>
      </vt:variant>
      <vt:variant>
        <vt:i4>4718604</vt:i4>
      </vt:variant>
      <vt:variant>
        <vt:i4>639</vt:i4>
      </vt:variant>
      <vt:variant>
        <vt:i4>0</vt:i4>
      </vt:variant>
      <vt:variant>
        <vt:i4>5</vt:i4>
      </vt:variant>
      <vt:variant>
        <vt:lpwstr>https://www.lzk-bw.de/PHB/html/1.html</vt:lpwstr>
      </vt:variant>
      <vt:variant>
        <vt:lpwstr/>
      </vt:variant>
      <vt:variant>
        <vt:i4>327702</vt:i4>
      </vt:variant>
      <vt:variant>
        <vt:i4>636</vt:i4>
      </vt:variant>
      <vt:variant>
        <vt:i4>0</vt:i4>
      </vt:variant>
      <vt:variant>
        <vt:i4>5</vt:i4>
      </vt:variant>
      <vt:variant>
        <vt:lpwstr/>
      </vt:variant>
      <vt:variant>
        <vt:lpwstr>Kap_20_Unterweisung</vt:lpwstr>
      </vt:variant>
      <vt:variant>
        <vt:i4>3801211</vt:i4>
      </vt:variant>
      <vt:variant>
        <vt:i4>633</vt:i4>
      </vt:variant>
      <vt:variant>
        <vt:i4>0</vt:i4>
      </vt:variant>
      <vt:variant>
        <vt:i4>5</vt:i4>
      </vt:variant>
      <vt:variant>
        <vt:lpwstr>https://www.lzk-bw.de/PHB/PHB-CD/QM/Brand-Explosionsschutz.doc</vt:lpwstr>
      </vt:variant>
      <vt:variant>
        <vt:lpwstr/>
      </vt:variant>
      <vt:variant>
        <vt:i4>7536749</vt:i4>
      </vt:variant>
      <vt:variant>
        <vt:i4>630</vt:i4>
      </vt:variant>
      <vt:variant>
        <vt:i4>0</vt:i4>
      </vt:variant>
      <vt:variant>
        <vt:i4>5</vt:i4>
      </vt:variant>
      <vt:variant>
        <vt:lpwstr>https://publikationen.dguv.de/dguv/pdf/10002/i-5182.pdf</vt:lpwstr>
      </vt:variant>
      <vt:variant>
        <vt:lpwstr/>
      </vt:variant>
      <vt:variant>
        <vt:i4>7864388</vt:i4>
      </vt:variant>
      <vt:variant>
        <vt:i4>627</vt:i4>
      </vt:variant>
      <vt:variant>
        <vt:i4>0</vt:i4>
      </vt:variant>
      <vt:variant>
        <vt:i4>5</vt:i4>
      </vt:variant>
      <vt:variant>
        <vt:lpwstr>https://www.lzk-bw.de/PHB/PHB-CD/QM-Anhang/Aushang_Einsicht/Brand-Explosionsschutz/Verhalten_im_Brandfall.doc</vt:lpwstr>
      </vt:variant>
      <vt:variant>
        <vt:lpwstr/>
      </vt:variant>
      <vt:variant>
        <vt:i4>7405671</vt:i4>
      </vt:variant>
      <vt:variant>
        <vt:i4>624</vt:i4>
      </vt:variant>
      <vt:variant>
        <vt:i4>0</vt:i4>
      </vt:variant>
      <vt:variant>
        <vt:i4>5</vt:i4>
      </vt:variant>
      <vt:variant>
        <vt:lpwstr/>
      </vt:variant>
      <vt:variant>
        <vt:lpwstr>Kap_10_3_6_Brandschutzhelfer</vt:lpwstr>
      </vt:variant>
      <vt:variant>
        <vt:i4>15597665</vt:i4>
      </vt:variant>
      <vt:variant>
        <vt:i4>621</vt:i4>
      </vt:variant>
      <vt:variant>
        <vt:i4>0</vt:i4>
      </vt:variant>
      <vt:variant>
        <vt:i4>5</vt:i4>
      </vt:variant>
      <vt:variant>
        <vt:lpwstr/>
      </vt:variant>
      <vt:variant>
        <vt:lpwstr>Kap_10_3_1_AnzahlFeuerlöscher</vt:lpwstr>
      </vt:variant>
      <vt:variant>
        <vt:i4>6684797</vt:i4>
      </vt:variant>
      <vt:variant>
        <vt:i4>618</vt:i4>
      </vt:variant>
      <vt:variant>
        <vt:i4>0</vt:i4>
      </vt:variant>
      <vt:variant>
        <vt:i4>5</vt:i4>
      </vt:variant>
      <vt:variant>
        <vt:lpwstr/>
      </vt:variant>
      <vt:variant>
        <vt:lpwstr>Kap_10_3_3_Brandschutzzeichen</vt:lpwstr>
      </vt:variant>
      <vt:variant>
        <vt:i4>4718604</vt:i4>
      </vt:variant>
      <vt:variant>
        <vt:i4>615</vt:i4>
      </vt:variant>
      <vt:variant>
        <vt:i4>0</vt:i4>
      </vt:variant>
      <vt:variant>
        <vt:i4>5</vt:i4>
      </vt:variant>
      <vt:variant>
        <vt:lpwstr>https://www.lzk-bw.de/PHB/html/1.html</vt:lpwstr>
      </vt:variant>
      <vt:variant>
        <vt:lpwstr/>
      </vt:variant>
      <vt:variant>
        <vt:i4>327702</vt:i4>
      </vt:variant>
      <vt:variant>
        <vt:i4>612</vt:i4>
      </vt:variant>
      <vt:variant>
        <vt:i4>0</vt:i4>
      </vt:variant>
      <vt:variant>
        <vt:i4>5</vt:i4>
      </vt:variant>
      <vt:variant>
        <vt:lpwstr/>
      </vt:variant>
      <vt:variant>
        <vt:lpwstr>Kap_20_Unterweisung</vt:lpwstr>
      </vt:variant>
      <vt:variant>
        <vt:i4>5373954</vt:i4>
      </vt:variant>
      <vt:variant>
        <vt:i4>609</vt:i4>
      </vt:variant>
      <vt:variant>
        <vt:i4>0</vt:i4>
      </vt:variant>
      <vt:variant>
        <vt:i4>5</vt:i4>
      </vt:variant>
      <vt:variant>
        <vt:lpwstr>https://www.lzk-bw.de/PHB/PHB-CD/QM-Anhang/BA/Biologische_Arbeitsstoffe/Biologische_Arbeitsstoffe.doc</vt:lpwstr>
      </vt:variant>
      <vt:variant>
        <vt:lpwstr/>
      </vt:variant>
      <vt:variant>
        <vt:i4>8061028</vt:i4>
      </vt:variant>
      <vt:variant>
        <vt:i4>606</vt:i4>
      </vt:variant>
      <vt:variant>
        <vt:i4>0</vt:i4>
      </vt:variant>
      <vt:variant>
        <vt:i4>5</vt:i4>
      </vt:variant>
      <vt:variant>
        <vt:lpwstr>https://www.lzk-bw.de/PHB/PHB-CD/QM-Anhang/Gefaehrdungsbeurteilungen/Taetigkeiten_Biologischen_Arbeitsstoffen.doc</vt:lpwstr>
      </vt:variant>
      <vt:variant>
        <vt:lpwstr/>
      </vt:variant>
      <vt:variant>
        <vt:i4>8061028</vt:i4>
      </vt:variant>
      <vt:variant>
        <vt:i4>603</vt:i4>
      </vt:variant>
      <vt:variant>
        <vt:i4>0</vt:i4>
      </vt:variant>
      <vt:variant>
        <vt:i4>5</vt:i4>
      </vt:variant>
      <vt:variant>
        <vt:lpwstr>https://www.lzk-bw.de/PHB/PHB-CD/QM-Anhang/Gefaehrdungsbeurteilungen/Taetigkeiten_Biologischen_Arbeitsstoffen.doc</vt:lpwstr>
      </vt:variant>
      <vt:variant>
        <vt:lpwstr/>
      </vt:variant>
      <vt:variant>
        <vt:i4>7209037</vt:i4>
      </vt:variant>
      <vt:variant>
        <vt:i4>600</vt:i4>
      </vt:variant>
      <vt:variant>
        <vt:i4>0</vt:i4>
      </vt:variant>
      <vt:variant>
        <vt:i4>5</vt:i4>
      </vt:variant>
      <vt:variant>
        <vt:lpwstr>https://www.lzk-bw.de/PHB/PHB-CD/QM/Leitfaden_Hygiene.doc</vt:lpwstr>
      </vt:variant>
      <vt:variant>
        <vt:lpwstr/>
      </vt:variant>
      <vt:variant>
        <vt:i4>9961541</vt:i4>
      </vt:variant>
      <vt:variant>
        <vt:i4>597</vt:i4>
      </vt:variant>
      <vt:variant>
        <vt:i4>0</vt:i4>
      </vt:variant>
      <vt:variant>
        <vt:i4>5</vt:i4>
      </vt:variant>
      <vt:variant>
        <vt:lpwstr/>
      </vt:variant>
      <vt:variant>
        <vt:lpwstr>Kap_9_3_4_Gefährdungsbeurteilung</vt:lpwstr>
      </vt:variant>
      <vt:variant>
        <vt:i4>4718604</vt:i4>
      </vt:variant>
      <vt:variant>
        <vt:i4>594</vt:i4>
      </vt:variant>
      <vt:variant>
        <vt:i4>0</vt:i4>
      </vt:variant>
      <vt:variant>
        <vt:i4>5</vt:i4>
      </vt:variant>
      <vt:variant>
        <vt:lpwstr>https://www.lzk-bw.de/PHB/html/1.html</vt:lpwstr>
      </vt:variant>
      <vt:variant>
        <vt:lpwstr/>
      </vt:variant>
      <vt:variant>
        <vt:i4>327702</vt:i4>
      </vt:variant>
      <vt:variant>
        <vt:i4>591</vt:i4>
      </vt:variant>
      <vt:variant>
        <vt:i4>0</vt:i4>
      </vt:variant>
      <vt:variant>
        <vt:i4>5</vt:i4>
      </vt:variant>
      <vt:variant>
        <vt:lpwstr/>
      </vt:variant>
      <vt:variant>
        <vt:lpwstr>Kap_20_Unterweisung</vt:lpwstr>
      </vt:variant>
      <vt:variant>
        <vt:i4>524371</vt:i4>
      </vt:variant>
      <vt:variant>
        <vt:i4>588</vt:i4>
      </vt:variant>
      <vt:variant>
        <vt:i4>0</vt:i4>
      </vt:variant>
      <vt:variant>
        <vt:i4>5</vt:i4>
      </vt:variant>
      <vt:variant>
        <vt:lpwstr/>
      </vt:variant>
      <vt:variant>
        <vt:lpwstr>Kap_5_ArbeitsmedizinischeVorsorge</vt:lpwstr>
      </vt:variant>
      <vt:variant>
        <vt:i4>2359342</vt:i4>
      </vt:variant>
      <vt:variant>
        <vt:i4>585</vt:i4>
      </vt:variant>
      <vt:variant>
        <vt:i4>0</vt:i4>
      </vt:variant>
      <vt:variant>
        <vt:i4>5</vt:i4>
      </vt:variant>
      <vt:variant>
        <vt:lpwstr>https://www.lzk-bw.de/PHB/PHB-CD/QM-Anhang/Gefaehrdungsbeurteilungen/Bildschirmarbeitsplatz.doc</vt:lpwstr>
      </vt:variant>
      <vt:variant>
        <vt:lpwstr/>
      </vt:variant>
      <vt:variant>
        <vt:i4>4718604</vt:i4>
      </vt:variant>
      <vt:variant>
        <vt:i4>582</vt:i4>
      </vt:variant>
      <vt:variant>
        <vt:i4>0</vt:i4>
      </vt:variant>
      <vt:variant>
        <vt:i4>5</vt:i4>
      </vt:variant>
      <vt:variant>
        <vt:lpwstr>https://www.lzk-bw.de/PHB/html/1.html</vt:lpwstr>
      </vt:variant>
      <vt:variant>
        <vt:lpwstr/>
      </vt:variant>
      <vt:variant>
        <vt:i4>4718604</vt:i4>
      </vt:variant>
      <vt:variant>
        <vt:i4>579</vt:i4>
      </vt:variant>
      <vt:variant>
        <vt:i4>0</vt:i4>
      </vt:variant>
      <vt:variant>
        <vt:i4>5</vt:i4>
      </vt:variant>
      <vt:variant>
        <vt:lpwstr>https://www.lzk-bw.de/PHB/html/1.html</vt:lpwstr>
      </vt:variant>
      <vt:variant>
        <vt:lpwstr/>
      </vt:variant>
      <vt:variant>
        <vt:i4>2818163</vt:i4>
      </vt:variant>
      <vt:variant>
        <vt:i4>576</vt:i4>
      </vt:variant>
      <vt:variant>
        <vt:i4>0</vt:i4>
      </vt:variant>
      <vt:variant>
        <vt:i4>5</vt:i4>
      </vt:variant>
      <vt:variant>
        <vt:lpwstr>https://www.bgw-online.de/</vt:lpwstr>
      </vt:variant>
      <vt:variant>
        <vt:lpwstr/>
      </vt:variant>
      <vt:variant>
        <vt:i4>327702</vt:i4>
      </vt:variant>
      <vt:variant>
        <vt:i4>573</vt:i4>
      </vt:variant>
      <vt:variant>
        <vt:i4>0</vt:i4>
      </vt:variant>
      <vt:variant>
        <vt:i4>5</vt:i4>
      </vt:variant>
      <vt:variant>
        <vt:lpwstr/>
      </vt:variant>
      <vt:variant>
        <vt:lpwstr>Kap_20_Unterweisung</vt:lpwstr>
      </vt:variant>
      <vt:variant>
        <vt:i4>7995454</vt:i4>
      </vt:variant>
      <vt:variant>
        <vt:i4>570</vt:i4>
      </vt:variant>
      <vt:variant>
        <vt:i4>0</vt:i4>
      </vt:variant>
      <vt:variant>
        <vt:i4>5</vt:i4>
      </vt:variant>
      <vt:variant>
        <vt:lpwstr>https://www.lzk-bw.de/PHB/PHB-CD/QM-Anhang/Formulare/Arbeitsschutz/Verbandbuch.doc</vt:lpwstr>
      </vt:variant>
      <vt:variant>
        <vt:lpwstr/>
      </vt:variant>
      <vt:variant>
        <vt:i4>1179674</vt:i4>
      </vt:variant>
      <vt:variant>
        <vt:i4>567</vt:i4>
      </vt:variant>
      <vt:variant>
        <vt:i4>0</vt:i4>
      </vt:variant>
      <vt:variant>
        <vt:i4>5</vt:i4>
      </vt:variant>
      <vt:variant>
        <vt:lpwstr>https://www.dguv.de/</vt:lpwstr>
      </vt:variant>
      <vt:variant>
        <vt:lpwstr/>
      </vt:variant>
      <vt:variant>
        <vt:i4>2818163</vt:i4>
      </vt:variant>
      <vt:variant>
        <vt:i4>564</vt:i4>
      </vt:variant>
      <vt:variant>
        <vt:i4>0</vt:i4>
      </vt:variant>
      <vt:variant>
        <vt:i4>5</vt:i4>
      </vt:variant>
      <vt:variant>
        <vt:lpwstr>https://www.bgw-online.de/</vt:lpwstr>
      </vt:variant>
      <vt:variant>
        <vt:lpwstr/>
      </vt:variant>
      <vt:variant>
        <vt:i4>3211286</vt:i4>
      </vt:variant>
      <vt:variant>
        <vt:i4>561</vt:i4>
      </vt:variant>
      <vt:variant>
        <vt:i4>0</vt:i4>
      </vt:variant>
      <vt:variant>
        <vt:i4>5</vt:i4>
      </vt:variant>
      <vt:variant>
        <vt:lpwstr/>
      </vt:variant>
      <vt:variant>
        <vt:lpwstr>Kap_6_6_Unfallanzeige</vt:lpwstr>
      </vt:variant>
      <vt:variant>
        <vt:i4>4456506</vt:i4>
      </vt:variant>
      <vt:variant>
        <vt:i4>558</vt:i4>
      </vt:variant>
      <vt:variant>
        <vt:i4>0</vt:i4>
      </vt:variant>
      <vt:variant>
        <vt:i4>5</vt:i4>
      </vt:variant>
      <vt:variant>
        <vt:lpwstr>https://www.lzk-bw.de/PHB/PHB-CD/QM-Anhang/Aushang_Einsicht/Notfall/Alarmplan.doc</vt:lpwstr>
      </vt:variant>
      <vt:variant>
        <vt:lpwstr/>
      </vt:variant>
      <vt:variant>
        <vt:i4>917593</vt:i4>
      </vt:variant>
      <vt:variant>
        <vt:i4>555</vt:i4>
      </vt:variant>
      <vt:variant>
        <vt:i4>0</vt:i4>
      </vt:variant>
      <vt:variant>
        <vt:i4>5</vt:i4>
      </vt:variant>
      <vt:variant>
        <vt:lpwstr>https://www.lzk-bw.de/PHB/PHB-CD/QM-Anhang/Formulare/Arbeitsschutz/Unfallanzeige.doc</vt:lpwstr>
      </vt:variant>
      <vt:variant>
        <vt:lpwstr/>
      </vt:variant>
      <vt:variant>
        <vt:i4>2687054</vt:i4>
      </vt:variant>
      <vt:variant>
        <vt:i4>552</vt:i4>
      </vt:variant>
      <vt:variant>
        <vt:i4>0</vt:i4>
      </vt:variant>
      <vt:variant>
        <vt:i4>5</vt:i4>
      </vt:variant>
      <vt:variant>
        <vt:lpwstr/>
      </vt:variant>
      <vt:variant>
        <vt:lpwstr>Kap_12_4_SDB</vt:lpwstr>
      </vt:variant>
      <vt:variant>
        <vt:i4>4980772</vt:i4>
      </vt:variant>
      <vt:variant>
        <vt:i4>549</vt:i4>
      </vt:variant>
      <vt:variant>
        <vt:i4>0</vt:i4>
      </vt:variant>
      <vt:variant>
        <vt:i4>5</vt:i4>
      </vt:variant>
      <vt:variant>
        <vt:lpwstr/>
      </vt:variant>
      <vt:variant>
        <vt:lpwstr>Kap_11_2_Ausbildung</vt:lpwstr>
      </vt:variant>
      <vt:variant>
        <vt:i4>327702</vt:i4>
      </vt:variant>
      <vt:variant>
        <vt:i4>546</vt:i4>
      </vt:variant>
      <vt:variant>
        <vt:i4>0</vt:i4>
      </vt:variant>
      <vt:variant>
        <vt:i4>5</vt:i4>
      </vt:variant>
      <vt:variant>
        <vt:lpwstr/>
      </vt:variant>
      <vt:variant>
        <vt:lpwstr>Kap_20_Unterweisung</vt:lpwstr>
      </vt:variant>
      <vt:variant>
        <vt:i4>4063276</vt:i4>
      </vt:variant>
      <vt:variant>
        <vt:i4>543</vt:i4>
      </vt:variant>
      <vt:variant>
        <vt:i4>0</vt:i4>
      </vt:variant>
      <vt:variant>
        <vt:i4>5</vt:i4>
      </vt:variant>
      <vt:variant>
        <vt:lpwstr>https://lzk-bw.de/fileadmin/user_upload/Downloads/Rund_um_die_Praxisf%C3%BChrung/Nachweispflicht_Masernschutz_BMG.pdf</vt:lpwstr>
      </vt:variant>
      <vt:variant>
        <vt:lpwstr/>
      </vt:variant>
      <vt:variant>
        <vt:i4>6815807</vt:i4>
      </vt:variant>
      <vt:variant>
        <vt:i4>540</vt:i4>
      </vt:variant>
      <vt:variant>
        <vt:i4>0</vt:i4>
      </vt:variant>
      <vt:variant>
        <vt:i4>5</vt:i4>
      </vt:variant>
      <vt:variant>
        <vt:lpwstr>https://www.rki.de/</vt:lpwstr>
      </vt:variant>
      <vt:variant>
        <vt:lpwstr/>
      </vt:variant>
      <vt:variant>
        <vt:i4>5505076</vt:i4>
      </vt:variant>
      <vt:variant>
        <vt:i4>537</vt:i4>
      </vt:variant>
      <vt:variant>
        <vt:i4>0</vt:i4>
      </vt:variant>
      <vt:variant>
        <vt:i4>5</vt:i4>
      </vt:variant>
      <vt:variant>
        <vt:lpwstr>https://www.lzk-bw.de/PHB/PHB-CD/QM-Anhang/Formulare/Arbeitsmedizinische_Vorsorge/Vorsorgekartei.doc</vt:lpwstr>
      </vt:variant>
      <vt:variant>
        <vt:lpwstr/>
      </vt:variant>
      <vt:variant>
        <vt:i4>1966096</vt:i4>
      </vt:variant>
      <vt:variant>
        <vt:i4>534</vt:i4>
      </vt:variant>
      <vt:variant>
        <vt:i4>0</vt:i4>
      </vt:variant>
      <vt:variant>
        <vt:i4>5</vt:i4>
      </vt:variant>
      <vt:variant>
        <vt:lpwstr>https://www.g-ba.de/beschluesse/4002/</vt:lpwstr>
      </vt:variant>
      <vt:variant>
        <vt:lpwstr/>
      </vt:variant>
      <vt:variant>
        <vt:i4>4980783</vt:i4>
      </vt:variant>
      <vt:variant>
        <vt:i4>531</vt:i4>
      </vt:variant>
      <vt:variant>
        <vt:i4>0</vt:i4>
      </vt:variant>
      <vt:variant>
        <vt:i4>5</vt:i4>
      </vt:variant>
      <vt:variant>
        <vt:lpwstr>https://www.lzk-bw.de/PHB/PHB-CD/QM-Anhang/Formulare/Arbeitsmedizinische_Vorsorge/Immunisierungsmoeglichkeit.doc</vt:lpwstr>
      </vt:variant>
      <vt:variant>
        <vt:lpwstr/>
      </vt:variant>
      <vt:variant>
        <vt:i4>2162791</vt:i4>
      </vt:variant>
      <vt:variant>
        <vt:i4>528</vt:i4>
      </vt:variant>
      <vt:variant>
        <vt:i4>0</vt:i4>
      </vt:variant>
      <vt:variant>
        <vt:i4>5</vt:i4>
      </vt:variant>
      <vt:variant>
        <vt:lpwstr>https://www.lzk-bw.de/PHB/PHB-CD/QM-Anhang/Merkblaetter/Arbeitsmedizinische_Vorsorge/Arbeitsmedizinische_Vorsorgeuntersuchungen.docx</vt:lpwstr>
      </vt:variant>
      <vt:variant>
        <vt:lpwstr/>
      </vt:variant>
      <vt:variant>
        <vt:i4>5111820</vt:i4>
      </vt:variant>
      <vt:variant>
        <vt:i4>525</vt:i4>
      </vt:variant>
      <vt:variant>
        <vt:i4>0</vt:i4>
      </vt:variant>
      <vt:variant>
        <vt:i4>5</vt:i4>
      </vt:variant>
      <vt:variant>
        <vt:lpwstr>https://www.lzk-bw.de/PHB/html/3.1.5.html</vt:lpwstr>
      </vt:variant>
      <vt:variant>
        <vt:lpwstr/>
      </vt:variant>
      <vt:variant>
        <vt:i4>3407879</vt:i4>
      </vt:variant>
      <vt:variant>
        <vt:i4>522</vt:i4>
      </vt:variant>
      <vt:variant>
        <vt:i4>0</vt:i4>
      </vt:variant>
      <vt:variant>
        <vt:i4>5</vt:i4>
      </vt:variant>
      <vt:variant>
        <vt:lpwstr>http://www.rki.de/DE/Content/Infekt/Krankenhaushygiene/Kommission/kommission_node.html</vt:lpwstr>
      </vt:variant>
      <vt:variant>
        <vt:lpwstr/>
      </vt:variant>
      <vt:variant>
        <vt:i4>4718604</vt:i4>
      </vt:variant>
      <vt:variant>
        <vt:i4>519</vt:i4>
      </vt:variant>
      <vt:variant>
        <vt:i4>0</vt:i4>
      </vt:variant>
      <vt:variant>
        <vt:i4>5</vt:i4>
      </vt:variant>
      <vt:variant>
        <vt:lpwstr>https://www.lzk-bw.de/PHB/html/1.html</vt:lpwstr>
      </vt:variant>
      <vt:variant>
        <vt:lpwstr/>
      </vt:variant>
      <vt:variant>
        <vt:i4>983114</vt:i4>
      </vt:variant>
      <vt:variant>
        <vt:i4>516</vt:i4>
      </vt:variant>
      <vt:variant>
        <vt:i4>0</vt:i4>
      </vt:variant>
      <vt:variant>
        <vt:i4>5</vt:i4>
      </vt:variant>
      <vt:variant>
        <vt:lpwstr>\\LZK-SRV-V04\LZK$\Praxisführung\Handbücher\PHB-CD\QM\Hygiene.doc</vt:lpwstr>
      </vt:variant>
      <vt:variant>
        <vt:lpwstr/>
      </vt:variant>
      <vt:variant>
        <vt:i4>7602238</vt:i4>
      </vt:variant>
      <vt:variant>
        <vt:i4>513</vt:i4>
      </vt:variant>
      <vt:variant>
        <vt:i4>0</vt:i4>
      </vt:variant>
      <vt:variant>
        <vt:i4>5</vt:i4>
      </vt:variant>
      <vt:variant>
        <vt:lpwstr/>
      </vt:variant>
      <vt:variant>
        <vt:lpwstr>Kap_4_4_3_Wartungsbuch</vt:lpwstr>
      </vt:variant>
      <vt:variant>
        <vt:i4>3407879</vt:i4>
      </vt:variant>
      <vt:variant>
        <vt:i4>510</vt:i4>
      </vt:variant>
      <vt:variant>
        <vt:i4>0</vt:i4>
      </vt:variant>
      <vt:variant>
        <vt:i4>5</vt:i4>
      </vt:variant>
      <vt:variant>
        <vt:lpwstr>http://www.rki.de/DE/Content/Infekt/Krankenhaushygiene/Kommission/kommission_node.html</vt:lpwstr>
      </vt:variant>
      <vt:variant>
        <vt:lpwstr/>
      </vt:variant>
      <vt:variant>
        <vt:i4>4128875</vt:i4>
      </vt:variant>
      <vt:variant>
        <vt:i4>507</vt:i4>
      </vt:variant>
      <vt:variant>
        <vt:i4>0</vt:i4>
      </vt:variant>
      <vt:variant>
        <vt:i4>5</vt:i4>
      </vt:variant>
      <vt:variant>
        <vt:lpwstr>Hygiene.doc</vt:lpwstr>
      </vt:variant>
      <vt:variant>
        <vt:lpwstr/>
      </vt:variant>
      <vt:variant>
        <vt:i4>3407879</vt:i4>
      </vt:variant>
      <vt:variant>
        <vt:i4>504</vt:i4>
      </vt:variant>
      <vt:variant>
        <vt:i4>0</vt:i4>
      </vt:variant>
      <vt:variant>
        <vt:i4>5</vt:i4>
      </vt:variant>
      <vt:variant>
        <vt:lpwstr>http://www.rki.de/DE/Content/Infekt/Krankenhaushygiene/Kommission/kommission_node.html</vt:lpwstr>
      </vt:variant>
      <vt:variant>
        <vt:lpwstr/>
      </vt:variant>
      <vt:variant>
        <vt:i4>4128875</vt:i4>
      </vt:variant>
      <vt:variant>
        <vt:i4>501</vt:i4>
      </vt:variant>
      <vt:variant>
        <vt:i4>0</vt:i4>
      </vt:variant>
      <vt:variant>
        <vt:i4>5</vt:i4>
      </vt:variant>
      <vt:variant>
        <vt:lpwstr>Hygiene.doc</vt:lpwstr>
      </vt:variant>
      <vt:variant>
        <vt:lpwstr/>
      </vt:variant>
      <vt:variant>
        <vt:i4>4128832</vt:i4>
      </vt:variant>
      <vt:variant>
        <vt:i4>498</vt:i4>
      </vt:variant>
      <vt:variant>
        <vt:i4>0</vt:i4>
      </vt:variant>
      <vt:variant>
        <vt:i4>5</vt:i4>
      </vt:variant>
      <vt:variant>
        <vt:lpwstr>https://www.lzk-bw.de/PHB/PHB-CD/QM-Anhang/Aushang_Einsicht/Hygiene/Hygieneplan.doc</vt:lpwstr>
      </vt:variant>
      <vt:variant>
        <vt:lpwstr/>
      </vt:variant>
      <vt:variant>
        <vt:i4>6160478</vt:i4>
      </vt:variant>
      <vt:variant>
        <vt:i4>495</vt:i4>
      </vt:variant>
      <vt:variant>
        <vt:i4>0</vt:i4>
      </vt:variant>
      <vt:variant>
        <vt:i4>5</vt:i4>
      </vt:variant>
      <vt:variant>
        <vt:lpwstr>https://www.lzk-bw.de/PHB/PHB-CD/QM-Anhang/Gefaehrdungsbeurteilungen/Abfallentsorgung.doc</vt:lpwstr>
      </vt:variant>
      <vt:variant>
        <vt:lpwstr/>
      </vt:variant>
      <vt:variant>
        <vt:i4>3407879</vt:i4>
      </vt:variant>
      <vt:variant>
        <vt:i4>492</vt:i4>
      </vt:variant>
      <vt:variant>
        <vt:i4>0</vt:i4>
      </vt:variant>
      <vt:variant>
        <vt:i4>5</vt:i4>
      </vt:variant>
      <vt:variant>
        <vt:lpwstr>http://www.rki.de/DE/Content/Infekt/Krankenhaushygiene/Kommission/kommission_node.html</vt:lpwstr>
      </vt:variant>
      <vt:variant>
        <vt:lpwstr/>
      </vt:variant>
      <vt:variant>
        <vt:i4>4718604</vt:i4>
      </vt:variant>
      <vt:variant>
        <vt:i4>489</vt:i4>
      </vt:variant>
      <vt:variant>
        <vt:i4>0</vt:i4>
      </vt:variant>
      <vt:variant>
        <vt:i4>5</vt:i4>
      </vt:variant>
      <vt:variant>
        <vt:lpwstr>https://www.lzk-bw.de/PHB/html/1.html</vt:lpwstr>
      </vt:variant>
      <vt:variant>
        <vt:lpwstr/>
      </vt:variant>
      <vt:variant>
        <vt:i4>983114</vt:i4>
      </vt:variant>
      <vt:variant>
        <vt:i4>486</vt:i4>
      </vt:variant>
      <vt:variant>
        <vt:i4>0</vt:i4>
      </vt:variant>
      <vt:variant>
        <vt:i4>5</vt:i4>
      </vt:variant>
      <vt:variant>
        <vt:lpwstr>\\LZK-SRV-V04\LZK$\Praxisführung\Handbücher\PHB-CD\QM\Hygiene.doc</vt:lpwstr>
      </vt:variant>
      <vt:variant>
        <vt:lpwstr/>
      </vt:variant>
      <vt:variant>
        <vt:i4>327702</vt:i4>
      </vt:variant>
      <vt:variant>
        <vt:i4>483</vt:i4>
      </vt:variant>
      <vt:variant>
        <vt:i4>0</vt:i4>
      </vt:variant>
      <vt:variant>
        <vt:i4>5</vt:i4>
      </vt:variant>
      <vt:variant>
        <vt:lpwstr/>
      </vt:variant>
      <vt:variant>
        <vt:lpwstr>Kap_20_Unterweisung</vt:lpwstr>
      </vt:variant>
      <vt:variant>
        <vt:i4>4128875</vt:i4>
      </vt:variant>
      <vt:variant>
        <vt:i4>480</vt:i4>
      </vt:variant>
      <vt:variant>
        <vt:i4>0</vt:i4>
      </vt:variant>
      <vt:variant>
        <vt:i4>5</vt:i4>
      </vt:variant>
      <vt:variant>
        <vt:lpwstr>Hygiene.doc</vt:lpwstr>
      </vt:variant>
      <vt:variant>
        <vt:lpwstr/>
      </vt:variant>
      <vt:variant>
        <vt:i4>5046284</vt:i4>
      </vt:variant>
      <vt:variant>
        <vt:i4>477</vt:i4>
      </vt:variant>
      <vt:variant>
        <vt:i4>0</vt:i4>
      </vt:variant>
      <vt:variant>
        <vt:i4>5</vt:i4>
      </vt:variant>
      <vt:variant>
        <vt:lpwstr>https://www.lzk-bw.de/PHB/html/3.1.6.html</vt:lpwstr>
      </vt:variant>
      <vt:variant>
        <vt:lpwstr/>
      </vt:variant>
      <vt:variant>
        <vt:i4>3473441</vt:i4>
      </vt:variant>
      <vt:variant>
        <vt:i4>474</vt:i4>
      </vt:variant>
      <vt:variant>
        <vt:i4>0</vt:i4>
      </vt:variant>
      <vt:variant>
        <vt:i4>5</vt:i4>
      </vt:variant>
      <vt:variant>
        <vt:lpwstr>https://www.lzk-bw.de/zahnaerzte/praxisfuehrung/bus-dienst/</vt:lpwstr>
      </vt:variant>
      <vt:variant>
        <vt:lpwstr/>
      </vt:variant>
      <vt:variant>
        <vt:i4>4718604</vt:i4>
      </vt:variant>
      <vt:variant>
        <vt:i4>470</vt:i4>
      </vt:variant>
      <vt:variant>
        <vt:i4>0</vt:i4>
      </vt:variant>
      <vt:variant>
        <vt:i4>5</vt:i4>
      </vt:variant>
      <vt:variant>
        <vt:lpwstr>https://www.lzk-bw.de/PHB/html/1.html</vt:lpwstr>
      </vt:variant>
      <vt:variant>
        <vt:lpwstr/>
      </vt:variant>
      <vt:variant>
        <vt:i4>4718604</vt:i4>
      </vt:variant>
      <vt:variant>
        <vt:i4>468</vt:i4>
      </vt:variant>
      <vt:variant>
        <vt:i4>0</vt:i4>
      </vt:variant>
      <vt:variant>
        <vt:i4>5</vt:i4>
      </vt:variant>
      <vt:variant>
        <vt:lpwstr>https://www.lzk-bw.de/PHB/html/1.html</vt:lpwstr>
      </vt:variant>
      <vt:variant>
        <vt:lpwstr/>
      </vt:variant>
      <vt:variant>
        <vt:i4>4128875</vt:i4>
      </vt:variant>
      <vt:variant>
        <vt:i4>465</vt:i4>
      </vt:variant>
      <vt:variant>
        <vt:i4>0</vt:i4>
      </vt:variant>
      <vt:variant>
        <vt:i4>5</vt:i4>
      </vt:variant>
      <vt:variant>
        <vt:lpwstr>Hygiene.doc</vt:lpwstr>
      </vt:variant>
      <vt:variant>
        <vt:lpwstr/>
      </vt:variant>
      <vt:variant>
        <vt:i4>1179661</vt:i4>
      </vt:variant>
      <vt:variant>
        <vt:i4>462</vt:i4>
      </vt:variant>
      <vt:variant>
        <vt:i4>0</vt:i4>
      </vt:variant>
      <vt:variant>
        <vt:i4>5</vt:i4>
      </vt:variant>
      <vt:variant>
        <vt:lpwstr>https://www.lzk-bw.de/praxisteam/fortbildung/praxisfuehrung/</vt:lpwstr>
      </vt:variant>
      <vt:variant>
        <vt:lpwstr/>
      </vt:variant>
      <vt:variant>
        <vt:i4>3473441</vt:i4>
      </vt:variant>
      <vt:variant>
        <vt:i4>459</vt:i4>
      </vt:variant>
      <vt:variant>
        <vt:i4>0</vt:i4>
      </vt:variant>
      <vt:variant>
        <vt:i4>5</vt:i4>
      </vt:variant>
      <vt:variant>
        <vt:lpwstr>https://www.lzk-bw.de/zahnaerzte/praxisfuehrung/bus-dienst/</vt:lpwstr>
      </vt:variant>
      <vt:variant>
        <vt:lpwstr/>
      </vt:variant>
      <vt:variant>
        <vt:i4>4128875</vt:i4>
      </vt:variant>
      <vt:variant>
        <vt:i4>456</vt:i4>
      </vt:variant>
      <vt:variant>
        <vt:i4>0</vt:i4>
      </vt:variant>
      <vt:variant>
        <vt:i4>5</vt:i4>
      </vt:variant>
      <vt:variant>
        <vt:lpwstr>Hygiene.doc</vt:lpwstr>
      </vt:variant>
      <vt:variant>
        <vt:lpwstr/>
      </vt:variant>
      <vt:variant>
        <vt:i4>7143516</vt:i4>
      </vt:variant>
      <vt:variant>
        <vt:i4>453</vt:i4>
      </vt:variant>
      <vt:variant>
        <vt:i4>0</vt:i4>
      </vt:variant>
      <vt:variant>
        <vt:i4>5</vt:i4>
      </vt:variant>
      <vt:variant>
        <vt:lpwstr>https://www.lzk-bw.de/PHB/PHB-CD/QM/Kurzuebersicht_Adresse-Fristen-Termine.doc</vt:lpwstr>
      </vt:variant>
      <vt:variant>
        <vt:lpwstr/>
      </vt:variant>
      <vt:variant>
        <vt:i4>4718604</vt:i4>
      </vt:variant>
      <vt:variant>
        <vt:i4>450</vt:i4>
      </vt:variant>
      <vt:variant>
        <vt:i4>0</vt:i4>
      </vt:variant>
      <vt:variant>
        <vt:i4>5</vt:i4>
      </vt:variant>
      <vt:variant>
        <vt:lpwstr>https://www.lzk-bw.de/PHB/html/1.html</vt:lpwstr>
      </vt:variant>
      <vt:variant>
        <vt:lpwstr/>
      </vt:variant>
      <vt:variant>
        <vt:i4>8126562</vt:i4>
      </vt:variant>
      <vt:variant>
        <vt:i4>447</vt:i4>
      </vt:variant>
      <vt:variant>
        <vt:i4>0</vt:i4>
      </vt:variant>
      <vt:variant>
        <vt:i4>5</vt:i4>
      </vt:variant>
      <vt:variant>
        <vt:lpwstr/>
      </vt:variant>
      <vt:variant>
        <vt:lpwstr>Kap_22_Checkliste</vt:lpwstr>
      </vt:variant>
      <vt:variant>
        <vt:i4>1900558</vt:i4>
      </vt:variant>
      <vt:variant>
        <vt:i4>444</vt:i4>
      </vt:variant>
      <vt:variant>
        <vt:i4>0</vt:i4>
      </vt:variant>
      <vt:variant>
        <vt:i4>5</vt:i4>
      </vt:variant>
      <vt:variant>
        <vt:lpwstr/>
      </vt:variant>
      <vt:variant>
        <vt:lpwstr>Kap_21_1_3_BeauftragterMedizinprodukte</vt:lpwstr>
      </vt:variant>
      <vt:variant>
        <vt:i4>7340141</vt:i4>
      </vt:variant>
      <vt:variant>
        <vt:i4>441</vt:i4>
      </vt:variant>
      <vt:variant>
        <vt:i4>0</vt:i4>
      </vt:variant>
      <vt:variant>
        <vt:i4>5</vt:i4>
      </vt:variant>
      <vt:variant>
        <vt:lpwstr/>
      </vt:variant>
      <vt:variant>
        <vt:lpwstr>Kap_21_1_2_Vorkommnismeldung</vt:lpwstr>
      </vt:variant>
      <vt:variant>
        <vt:i4>1638406</vt:i4>
      </vt:variant>
      <vt:variant>
        <vt:i4>438</vt:i4>
      </vt:variant>
      <vt:variant>
        <vt:i4>0</vt:i4>
      </vt:variant>
      <vt:variant>
        <vt:i4>5</vt:i4>
      </vt:variant>
      <vt:variant>
        <vt:lpwstr/>
      </vt:variant>
      <vt:variant>
        <vt:lpwstr>Kap_21_1_1_RechtlicheGrundlagen</vt:lpwstr>
      </vt:variant>
      <vt:variant>
        <vt:i4>5439529</vt:i4>
      </vt:variant>
      <vt:variant>
        <vt:i4>435</vt:i4>
      </vt:variant>
      <vt:variant>
        <vt:i4>0</vt:i4>
      </vt:variant>
      <vt:variant>
        <vt:i4>5</vt:i4>
      </vt:variant>
      <vt:variant>
        <vt:lpwstr/>
      </vt:variant>
      <vt:variant>
        <vt:lpwstr>Kap_21_1_MP</vt:lpwstr>
      </vt:variant>
      <vt:variant>
        <vt:i4>7667811</vt:i4>
      </vt:variant>
      <vt:variant>
        <vt:i4>432</vt:i4>
      </vt:variant>
      <vt:variant>
        <vt:i4>0</vt:i4>
      </vt:variant>
      <vt:variant>
        <vt:i4>5</vt:i4>
      </vt:variant>
      <vt:variant>
        <vt:lpwstr/>
      </vt:variant>
      <vt:variant>
        <vt:lpwstr>Kap_21_SonstigeThemen</vt:lpwstr>
      </vt:variant>
      <vt:variant>
        <vt:i4>4849702</vt:i4>
      </vt:variant>
      <vt:variant>
        <vt:i4>429</vt:i4>
      </vt:variant>
      <vt:variant>
        <vt:i4>0</vt:i4>
      </vt:variant>
      <vt:variant>
        <vt:i4>5</vt:i4>
      </vt:variant>
      <vt:variant>
        <vt:lpwstr/>
      </vt:variant>
      <vt:variant>
        <vt:lpwstr>Kap_20_4_DokumentationAufbewahrung</vt:lpwstr>
      </vt:variant>
      <vt:variant>
        <vt:i4>4063299</vt:i4>
      </vt:variant>
      <vt:variant>
        <vt:i4>426</vt:i4>
      </vt:variant>
      <vt:variant>
        <vt:i4>0</vt:i4>
      </vt:variant>
      <vt:variant>
        <vt:i4>5</vt:i4>
      </vt:variant>
      <vt:variant>
        <vt:lpwstr/>
      </vt:variant>
      <vt:variant>
        <vt:lpwstr>Kap_20_3_Unterweisungsinhalte</vt:lpwstr>
      </vt:variant>
      <vt:variant>
        <vt:i4>3866706</vt:i4>
      </vt:variant>
      <vt:variant>
        <vt:i4>423</vt:i4>
      </vt:variant>
      <vt:variant>
        <vt:i4>0</vt:i4>
      </vt:variant>
      <vt:variant>
        <vt:i4>5</vt:i4>
      </vt:variant>
      <vt:variant>
        <vt:lpwstr/>
      </vt:variant>
      <vt:variant>
        <vt:lpwstr>KAp_20_2_Verantwortlichkeiten</vt:lpwstr>
      </vt:variant>
      <vt:variant>
        <vt:i4>2687065</vt:i4>
      </vt:variant>
      <vt:variant>
        <vt:i4>420</vt:i4>
      </vt:variant>
      <vt:variant>
        <vt:i4>0</vt:i4>
      </vt:variant>
      <vt:variant>
        <vt:i4>5</vt:i4>
      </vt:variant>
      <vt:variant>
        <vt:lpwstr/>
      </vt:variant>
      <vt:variant>
        <vt:lpwstr>KAp_20_1_RechtlicheGrundlagen</vt:lpwstr>
      </vt:variant>
      <vt:variant>
        <vt:i4>327702</vt:i4>
      </vt:variant>
      <vt:variant>
        <vt:i4>417</vt:i4>
      </vt:variant>
      <vt:variant>
        <vt:i4>0</vt:i4>
      </vt:variant>
      <vt:variant>
        <vt:i4>5</vt:i4>
      </vt:variant>
      <vt:variant>
        <vt:lpwstr/>
      </vt:variant>
      <vt:variant>
        <vt:lpwstr>Kap_20_Unterweisung</vt:lpwstr>
      </vt:variant>
      <vt:variant>
        <vt:i4>4128842</vt:i4>
      </vt:variant>
      <vt:variant>
        <vt:i4>414</vt:i4>
      </vt:variant>
      <vt:variant>
        <vt:i4>0</vt:i4>
      </vt:variant>
      <vt:variant>
        <vt:i4>5</vt:i4>
      </vt:variant>
      <vt:variant>
        <vt:lpwstr/>
      </vt:variant>
      <vt:variant>
        <vt:lpwstr>Kap_19_3_Unterweisung</vt:lpwstr>
      </vt:variant>
      <vt:variant>
        <vt:i4>5439639</vt:i4>
      </vt:variant>
      <vt:variant>
        <vt:i4>411</vt:i4>
      </vt:variant>
      <vt:variant>
        <vt:i4>0</vt:i4>
      </vt:variant>
      <vt:variant>
        <vt:i4>5</vt:i4>
      </vt:variant>
      <vt:variant>
        <vt:lpwstr/>
      </vt:variant>
      <vt:variant>
        <vt:lpwstr>Kap_19_2_ArbStättV_ASR</vt:lpwstr>
      </vt:variant>
      <vt:variant>
        <vt:i4>2097242</vt:i4>
      </vt:variant>
      <vt:variant>
        <vt:i4>408</vt:i4>
      </vt:variant>
      <vt:variant>
        <vt:i4>0</vt:i4>
      </vt:variant>
      <vt:variant>
        <vt:i4>5</vt:i4>
      </vt:variant>
      <vt:variant>
        <vt:lpwstr/>
      </vt:variant>
      <vt:variant>
        <vt:lpwstr>Kap_19_1_RechtlicheGrundlagen</vt:lpwstr>
      </vt:variant>
      <vt:variant>
        <vt:i4>7012472</vt:i4>
      </vt:variant>
      <vt:variant>
        <vt:i4>405</vt:i4>
      </vt:variant>
      <vt:variant>
        <vt:i4>0</vt:i4>
      </vt:variant>
      <vt:variant>
        <vt:i4>5</vt:i4>
      </vt:variant>
      <vt:variant>
        <vt:lpwstr/>
      </vt:variant>
      <vt:variant>
        <vt:lpwstr>Kap_19_Kennzeichnung</vt:lpwstr>
      </vt:variant>
      <vt:variant>
        <vt:i4>1245330</vt:i4>
      </vt:variant>
      <vt:variant>
        <vt:i4>402</vt:i4>
      </vt:variant>
      <vt:variant>
        <vt:i4>0</vt:i4>
      </vt:variant>
      <vt:variant>
        <vt:i4>5</vt:i4>
      </vt:variant>
      <vt:variant>
        <vt:lpwstr/>
      </vt:variant>
      <vt:variant>
        <vt:lpwstr>KAp_18_Röntgen</vt:lpwstr>
      </vt:variant>
      <vt:variant>
        <vt:i4>4522044</vt:i4>
      </vt:variant>
      <vt:variant>
        <vt:i4>399</vt:i4>
      </vt:variant>
      <vt:variant>
        <vt:i4>0</vt:i4>
      </vt:variant>
      <vt:variant>
        <vt:i4>5</vt:i4>
      </vt:variant>
      <vt:variant>
        <vt:lpwstr/>
      </vt:variant>
      <vt:variant>
        <vt:lpwstr>Kap_17_4_Amalgamabscheider</vt:lpwstr>
      </vt:variant>
      <vt:variant>
        <vt:i4>6029366</vt:i4>
      </vt:variant>
      <vt:variant>
        <vt:i4>396</vt:i4>
      </vt:variant>
      <vt:variant>
        <vt:i4>0</vt:i4>
      </vt:variant>
      <vt:variant>
        <vt:i4>5</vt:i4>
      </vt:variant>
      <vt:variant>
        <vt:lpwstr/>
      </vt:variant>
      <vt:variant>
        <vt:lpwstr>KAp_17_3_AktiveMedizinprodukte</vt:lpwstr>
      </vt:variant>
      <vt:variant>
        <vt:i4>10813530</vt:i4>
      </vt:variant>
      <vt:variant>
        <vt:i4>393</vt:i4>
      </vt:variant>
      <vt:variant>
        <vt:i4>0</vt:i4>
      </vt:variant>
      <vt:variant>
        <vt:i4>5</vt:i4>
      </vt:variant>
      <vt:variant>
        <vt:lpwstr/>
      </vt:variant>
      <vt:variant>
        <vt:lpwstr>Kap_17_2_Druckgeräte</vt:lpwstr>
      </vt:variant>
      <vt:variant>
        <vt:i4>1114250</vt:i4>
      </vt:variant>
      <vt:variant>
        <vt:i4>390</vt:i4>
      </vt:variant>
      <vt:variant>
        <vt:i4>0</vt:i4>
      </vt:variant>
      <vt:variant>
        <vt:i4>5</vt:i4>
      </vt:variant>
      <vt:variant>
        <vt:lpwstr/>
      </vt:variant>
      <vt:variant>
        <vt:lpwstr>KAp_17_1_2_Ortsveränderlich</vt:lpwstr>
      </vt:variant>
      <vt:variant>
        <vt:i4>22</vt:i4>
      </vt:variant>
      <vt:variant>
        <vt:i4>387</vt:i4>
      </vt:variant>
      <vt:variant>
        <vt:i4>0</vt:i4>
      </vt:variant>
      <vt:variant>
        <vt:i4>5</vt:i4>
      </vt:variant>
      <vt:variant>
        <vt:lpwstr/>
      </vt:variant>
      <vt:variant>
        <vt:lpwstr>Kap_17_1_1_orstfest</vt:lpwstr>
      </vt:variant>
      <vt:variant>
        <vt:i4>4784174</vt:i4>
      </vt:variant>
      <vt:variant>
        <vt:i4>384</vt:i4>
      </vt:variant>
      <vt:variant>
        <vt:i4>0</vt:i4>
      </vt:variant>
      <vt:variant>
        <vt:i4>5</vt:i4>
      </vt:variant>
      <vt:variant>
        <vt:lpwstr/>
      </vt:variant>
      <vt:variant>
        <vt:lpwstr>Kap_17_1_ElektrischeAnlagen</vt:lpwstr>
      </vt:variant>
      <vt:variant>
        <vt:i4>14680163</vt:i4>
      </vt:variant>
      <vt:variant>
        <vt:i4>381</vt:i4>
      </vt:variant>
      <vt:variant>
        <vt:i4>0</vt:i4>
      </vt:variant>
      <vt:variant>
        <vt:i4>5</vt:i4>
      </vt:variant>
      <vt:variant>
        <vt:lpwstr/>
      </vt:variant>
      <vt:variant>
        <vt:lpwstr>Kap_17_Prüfpflichten</vt:lpwstr>
      </vt:variant>
      <vt:variant>
        <vt:i4>3604554</vt:i4>
      </vt:variant>
      <vt:variant>
        <vt:i4>378</vt:i4>
      </vt:variant>
      <vt:variant>
        <vt:i4>0</vt:i4>
      </vt:variant>
      <vt:variant>
        <vt:i4>5</vt:i4>
      </vt:variant>
      <vt:variant>
        <vt:lpwstr/>
      </vt:variant>
      <vt:variant>
        <vt:lpwstr>Kap_16_4_Unterweisung</vt:lpwstr>
      </vt:variant>
      <vt:variant>
        <vt:i4>14483460</vt:i4>
      </vt:variant>
      <vt:variant>
        <vt:i4>375</vt:i4>
      </vt:variant>
      <vt:variant>
        <vt:i4>0</vt:i4>
      </vt:variant>
      <vt:variant>
        <vt:i4>5</vt:i4>
      </vt:variant>
      <vt:variant>
        <vt:lpwstr/>
      </vt:variant>
      <vt:variant>
        <vt:lpwstr>Kap_16_3_PSA_Wasgehörtdazu</vt:lpwstr>
      </vt:variant>
      <vt:variant>
        <vt:i4>5898420</vt:i4>
      </vt:variant>
      <vt:variant>
        <vt:i4>372</vt:i4>
      </vt:variant>
      <vt:variant>
        <vt:i4>0</vt:i4>
      </vt:variant>
      <vt:variant>
        <vt:i4>5</vt:i4>
      </vt:variant>
      <vt:variant>
        <vt:lpwstr/>
      </vt:variant>
      <vt:variant>
        <vt:lpwstr>Kap_16_2_Gefährdungsbeurteilung</vt:lpwstr>
      </vt:variant>
      <vt:variant>
        <vt:i4>3080282</vt:i4>
      </vt:variant>
      <vt:variant>
        <vt:i4>369</vt:i4>
      </vt:variant>
      <vt:variant>
        <vt:i4>0</vt:i4>
      </vt:variant>
      <vt:variant>
        <vt:i4>5</vt:i4>
      </vt:variant>
      <vt:variant>
        <vt:lpwstr/>
      </vt:variant>
      <vt:variant>
        <vt:lpwstr>Kap_16_1_RechtlicheGrundlagen</vt:lpwstr>
      </vt:variant>
      <vt:variant>
        <vt:i4>1638406</vt:i4>
      </vt:variant>
      <vt:variant>
        <vt:i4>366</vt:i4>
      </vt:variant>
      <vt:variant>
        <vt:i4>0</vt:i4>
      </vt:variant>
      <vt:variant>
        <vt:i4>5</vt:i4>
      </vt:variant>
      <vt:variant>
        <vt:lpwstr/>
      </vt:variant>
      <vt:variant>
        <vt:lpwstr>Kap_16_PSA</vt:lpwstr>
      </vt:variant>
      <vt:variant>
        <vt:i4>3342410</vt:i4>
      </vt:variant>
      <vt:variant>
        <vt:i4>363</vt:i4>
      </vt:variant>
      <vt:variant>
        <vt:i4>0</vt:i4>
      </vt:variant>
      <vt:variant>
        <vt:i4>5</vt:i4>
      </vt:variant>
      <vt:variant>
        <vt:lpwstr/>
      </vt:variant>
      <vt:variant>
        <vt:lpwstr>KAp_15_3_Unterweisung</vt:lpwstr>
      </vt:variant>
      <vt:variant>
        <vt:i4>6357094</vt:i4>
      </vt:variant>
      <vt:variant>
        <vt:i4>360</vt:i4>
      </vt:variant>
      <vt:variant>
        <vt:i4>0</vt:i4>
      </vt:variant>
      <vt:variant>
        <vt:i4>5</vt:i4>
      </vt:variant>
      <vt:variant>
        <vt:lpwstr/>
      </vt:variant>
      <vt:variant>
        <vt:lpwstr>Kap_15_2_1_ChecklisteSchwangerschaft</vt:lpwstr>
      </vt:variant>
      <vt:variant>
        <vt:i4>4849717</vt:i4>
      </vt:variant>
      <vt:variant>
        <vt:i4>357</vt:i4>
      </vt:variant>
      <vt:variant>
        <vt:i4>0</vt:i4>
      </vt:variant>
      <vt:variant>
        <vt:i4>5</vt:i4>
      </vt:variant>
      <vt:variant>
        <vt:lpwstr/>
      </vt:variant>
      <vt:variant>
        <vt:lpwstr>Kap_15_2_Mutterschutzgesetz</vt:lpwstr>
      </vt:variant>
      <vt:variant>
        <vt:i4>5636146</vt:i4>
      </vt:variant>
      <vt:variant>
        <vt:i4>354</vt:i4>
      </vt:variant>
      <vt:variant>
        <vt:i4>0</vt:i4>
      </vt:variant>
      <vt:variant>
        <vt:i4>5</vt:i4>
      </vt:variant>
      <vt:variant>
        <vt:lpwstr/>
      </vt:variant>
      <vt:variant>
        <vt:lpwstr>KAp_15_1_Jugendarbeitsschutzgesetz</vt:lpwstr>
      </vt:variant>
      <vt:variant>
        <vt:i4>6226022</vt:i4>
      </vt:variant>
      <vt:variant>
        <vt:i4>351</vt:i4>
      </vt:variant>
      <vt:variant>
        <vt:i4>0</vt:i4>
      </vt:variant>
      <vt:variant>
        <vt:i4>5</vt:i4>
      </vt:variant>
      <vt:variant>
        <vt:lpwstr/>
      </vt:variant>
      <vt:variant>
        <vt:lpwstr>Kap_15_Mutterschutz_Jugendschutz</vt:lpwstr>
      </vt:variant>
      <vt:variant>
        <vt:i4>3407946</vt:i4>
      </vt:variant>
      <vt:variant>
        <vt:i4>348</vt:i4>
      </vt:variant>
      <vt:variant>
        <vt:i4>0</vt:i4>
      </vt:variant>
      <vt:variant>
        <vt:i4>5</vt:i4>
      </vt:variant>
      <vt:variant>
        <vt:lpwstr/>
      </vt:variant>
      <vt:variant>
        <vt:lpwstr>Kap_14_5_Unterweisung</vt:lpwstr>
      </vt:variant>
      <vt:variant>
        <vt:i4>11862043</vt:i4>
      </vt:variant>
      <vt:variant>
        <vt:i4>345</vt:i4>
      </vt:variant>
      <vt:variant>
        <vt:i4>0</vt:i4>
      </vt:variant>
      <vt:variant>
        <vt:i4>5</vt:i4>
      </vt:variant>
      <vt:variant>
        <vt:lpwstr/>
      </vt:variant>
      <vt:variant>
        <vt:lpwstr>Kap_14_4_4_Schutzmaßnahmen</vt:lpwstr>
      </vt:variant>
      <vt:variant>
        <vt:i4>3670117</vt:i4>
      </vt:variant>
      <vt:variant>
        <vt:i4>342</vt:i4>
      </vt:variant>
      <vt:variant>
        <vt:i4>0</vt:i4>
      </vt:variant>
      <vt:variant>
        <vt:i4>5</vt:i4>
      </vt:variant>
      <vt:variant>
        <vt:lpwstr/>
      </vt:variant>
      <vt:variant>
        <vt:lpwstr>KAp_14_4_2_3B3R4</vt:lpwstr>
      </vt:variant>
      <vt:variant>
        <vt:i4>7536763</vt:i4>
      </vt:variant>
      <vt:variant>
        <vt:i4>339</vt:i4>
      </vt:variant>
      <vt:variant>
        <vt:i4>0</vt:i4>
      </vt:variant>
      <vt:variant>
        <vt:i4>5</vt:i4>
      </vt:variant>
      <vt:variant>
        <vt:lpwstr/>
      </vt:variant>
      <vt:variant>
        <vt:lpwstr>Kap_14_4_1_MPBetreibV</vt:lpwstr>
      </vt:variant>
      <vt:variant>
        <vt:i4>6225978</vt:i4>
      </vt:variant>
      <vt:variant>
        <vt:i4>336</vt:i4>
      </vt:variant>
      <vt:variant>
        <vt:i4>0</vt:i4>
      </vt:variant>
      <vt:variant>
        <vt:i4>5</vt:i4>
      </vt:variant>
      <vt:variant>
        <vt:lpwstr/>
      </vt:variant>
      <vt:variant>
        <vt:lpwstr>Kap_14_4_Betreiberpflichten</vt:lpwstr>
      </vt:variant>
      <vt:variant>
        <vt:i4>2818112</vt:i4>
      </vt:variant>
      <vt:variant>
        <vt:i4>333</vt:i4>
      </vt:variant>
      <vt:variant>
        <vt:i4>0</vt:i4>
      </vt:variant>
      <vt:variant>
        <vt:i4>5</vt:i4>
      </vt:variant>
      <vt:variant>
        <vt:lpwstr/>
      </vt:variant>
      <vt:variant>
        <vt:lpwstr>Kap_14_3_Klassifizierung</vt:lpwstr>
      </vt:variant>
      <vt:variant>
        <vt:i4>3604546</vt:i4>
      </vt:variant>
      <vt:variant>
        <vt:i4>330</vt:i4>
      </vt:variant>
      <vt:variant>
        <vt:i4>0</vt:i4>
      </vt:variant>
      <vt:variant>
        <vt:i4>5</vt:i4>
      </vt:variant>
      <vt:variant>
        <vt:lpwstr/>
      </vt:variant>
      <vt:variant>
        <vt:lpwstr>Kap_14_2_CEKennzeichnung</vt:lpwstr>
      </vt:variant>
      <vt:variant>
        <vt:i4>2949210</vt:i4>
      </vt:variant>
      <vt:variant>
        <vt:i4>327</vt:i4>
      </vt:variant>
      <vt:variant>
        <vt:i4>0</vt:i4>
      </vt:variant>
      <vt:variant>
        <vt:i4>5</vt:i4>
      </vt:variant>
      <vt:variant>
        <vt:lpwstr/>
      </vt:variant>
      <vt:variant>
        <vt:lpwstr>Kap_14_1_RechtlicheGrundlagen</vt:lpwstr>
      </vt:variant>
      <vt:variant>
        <vt:i4>6750321</vt:i4>
      </vt:variant>
      <vt:variant>
        <vt:i4>324</vt:i4>
      </vt:variant>
      <vt:variant>
        <vt:i4>0</vt:i4>
      </vt:variant>
      <vt:variant>
        <vt:i4>5</vt:i4>
      </vt:variant>
      <vt:variant>
        <vt:lpwstr/>
      </vt:variant>
      <vt:variant>
        <vt:lpwstr>Kap_14_Laser</vt:lpwstr>
      </vt:variant>
      <vt:variant>
        <vt:i4>131083</vt:i4>
      </vt:variant>
      <vt:variant>
        <vt:i4>321</vt:i4>
      </vt:variant>
      <vt:variant>
        <vt:i4>0</vt:i4>
      </vt:variant>
      <vt:variant>
        <vt:i4>5</vt:i4>
      </vt:variant>
      <vt:variant>
        <vt:lpwstr/>
      </vt:variant>
      <vt:variant>
        <vt:lpwstr>Kap_13_Hygiene</vt:lpwstr>
      </vt:variant>
      <vt:variant>
        <vt:i4>1048596</vt:i4>
      </vt:variant>
      <vt:variant>
        <vt:i4>318</vt:i4>
      </vt:variant>
      <vt:variant>
        <vt:i4>0</vt:i4>
      </vt:variant>
      <vt:variant>
        <vt:i4>5</vt:i4>
      </vt:variant>
      <vt:variant>
        <vt:lpwstr/>
      </vt:variant>
      <vt:variant>
        <vt:lpwstr>KAp_12_5_3_BAundUnterweisungen</vt:lpwstr>
      </vt:variant>
      <vt:variant>
        <vt:i4>7274621</vt:i4>
      </vt:variant>
      <vt:variant>
        <vt:i4>315</vt:i4>
      </vt:variant>
      <vt:variant>
        <vt:i4>0</vt:i4>
      </vt:variant>
      <vt:variant>
        <vt:i4>5</vt:i4>
      </vt:variant>
      <vt:variant>
        <vt:lpwstr/>
      </vt:variant>
      <vt:variant>
        <vt:lpwstr>Kap_12_5_2_Gefahrstoffverzeichnis</vt:lpwstr>
      </vt:variant>
      <vt:variant>
        <vt:i4>7143531</vt:i4>
      </vt:variant>
      <vt:variant>
        <vt:i4>312</vt:i4>
      </vt:variant>
      <vt:variant>
        <vt:i4>0</vt:i4>
      </vt:variant>
      <vt:variant>
        <vt:i4>5</vt:i4>
      </vt:variant>
      <vt:variant>
        <vt:lpwstr/>
      </vt:variant>
      <vt:variant>
        <vt:lpwstr>Kap_12_5_1_Informationsermittlung</vt:lpwstr>
      </vt:variant>
      <vt:variant>
        <vt:i4>3014742</vt:i4>
      </vt:variant>
      <vt:variant>
        <vt:i4>309</vt:i4>
      </vt:variant>
      <vt:variant>
        <vt:i4>0</vt:i4>
      </vt:variant>
      <vt:variant>
        <vt:i4>5</vt:i4>
      </vt:variant>
      <vt:variant>
        <vt:lpwstr/>
      </vt:variant>
      <vt:variant>
        <vt:lpwstr>Kap_12_5_Wasistzutun</vt:lpwstr>
      </vt:variant>
      <vt:variant>
        <vt:i4>2687054</vt:i4>
      </vt:variant>
      <vt:variant>
        <vt:i4>306</vt:i4>
      </vt:variant>
      <vt:variant>
        <vt:i4>0</vt:i4>
      </vt:variant>
      <vt:variant>
        <vt:i4>5</vt:i4>
      </vt:variant>
      <vt:variant>
        <vt:lpwstr/>
      </vt:variant>
      <vt:variant>
        <vt:lpwstr>Kap_12_4_SDB</vt:lpwstr>
      </vt:variant>
      <vt:variant>
        <vt:i4>655406</vt:i4>
      </vt:variant>
      <vt:variant>
        <vt:i4>303</vt:i4>
      </vt:variant>
      <vt:variant>
        <vt:i4>0</vt:i4>
      </vt:variant>
      <vt:variant>
        <vt:i4>5</vt:i4>
      </vt:variant>
      <vt:variant>
        <vt:lpwstr/>
      </vt:variant>
      <vt:variant>
        <vt:lpwstr>Kap_12_3_2_GHS_CLP</vt:lpwstr>
      </vt:variant>
      <vt:variant>
        <vt:i4>1441818</vt:i4>
      </vt:variant>
      <vt:variant>
        <vt:i4>300</vt:i4>
      </vt:variant>
      <vt:variant>
        <vt:i4>0</vt:i4>
      </vt:variant>
      <vt:variant>
        <vt:i4>5</vt:i4>
      </vt:variant>
      <vt:variant>
        <vt:lpwstr/>
      </vt:variant>
      <vt:variant>
        <vt:lpwstr>Kap_12_3_1_Gefahrensymbole</vt:lpwstr>
      </vt:variant>
      <vt:variant>
        <vt:i4>5439527</vt:i4>
      </vt:variant>
      <vt:variant>
        <vt:i4>297</vt:i4>
      </vt:variant>
      <vt:variant>
        <vt:i4>0</vt:i4>
      </vt:variant>
      <vt:variant>
        <vt:i4>5</vt:i4>
      </vt:variant>
      <vt:variant>
        <vt:lpwstr/>
      </vt:variant>
      <vt:variant>
        <vt:lpwstr>Kap_12_3_Kennzeichnung</vt:lpwstr>
      </vt:variant>
      <vt:variant>
        <vt:i4>4784166</vt:i4>
      </vt:variant>
      <vt:variant>
        <vt:i4>294</vt:i4>
      </vt:variant>
      <vt:variant>
        <vt:i4>0</vt:i4>
      </vt:variant>
      <vt:variant>
        <vt:i4>5</vt:i4>
      </vt:variant>
      <vt:variant>
        <vt:lpwstr/>
      </vt:variant>
      <vt:variant>
        <vt:lpwstr>Kap_12_2_Definition</vt:lpwstr>
      </vt:variant>
      <vt:variant>
        <vt:i4>2818138</vt:i4>
      </vt:variant>
      <vt:variant>
        <vt:i4>291</vt:i4>
      </vt:variant>
      <vt:variant>
        <vt:i4>0</vt:i4>
      </vt:variant>
      <vt:variant>
        <vt:i4>5</vt:i4>
      </vt:variant>
      <vt:variant>
        <vt:lpwstr/>
      </vt:variant>
      <vt:variant>
        <vt:lpwstr>Kap_12_1_RechtlicheGrundlagen</vt:lpwstr>
      </vt:variant>
      <vt:variant>
        <vt:i4>2031633</vt:i4>
      </vt:variant>
      <vt:variant>
        <vt:i4>288</vt:i4>
      </vt:variant>
      <vt:variant>
        <vt:i4>0</vt:i4>
      </vt:variant>
      <vt:variant>
        <vt:i4>5</vt:i4>
      </vt:variant>
      <vt:variant>
        <vt:lpwstr/>
      </vt:variant>
      <vt:variant>
        <vt:lpwstr>Kap_12_Gefahrstoffe</vt:lpwstr>
      </vt:variant>
      <vt:variant>
        <vt:i4>3276874</vt:i4>
      </vt:variant>
      <vt:variant>
        <vt:i4>285</vt:i4>
      </vt:variant>
      <vt:variant>
        <vt:i4>0</vt:i4>
      </vt:variant>
      <vt:variant>
        <vt:i4>5</vt:i4>
      </vt:variant>
      <vt:variant>
        <vt:lpwstr/>
      </vt:variant>
      <vt:variant>
        <vt:lpwstr>KAp_11_6_Unterweisung</vt:lpwstr>
      </vt:variant>
      <vt:variant>
        <vt:i4>2490434</vt:i4>
      </vt:variant>
      <vt:variant>
        <vt:i4>282</vt:i4>
      </vt:variant>
      <vt:variant>
        <vt:i4>0</vt:i4>
      </vt:variant>
      <vt:variant>
        <vt:i4>5</vt:i4>
      </vt:variant>
      <vt:variant>
        <vt:lpwstr/>
      </vt:variant>
      <vt:variant>
        <vt:lpwstr>Kap_11_5_Verbandbuch</vt:lpwstr>
      </vt:variant>
      <vt:variant>
        <vt:i4>9896015</vt:i4>
      </vt:variant>
      <vt:variant>
        <vt:i4>279</vt:i4>
      </vt:variant>
      <vt:variant>
        <vt:i4>0</vt:i4>
      </vt:variant>
      <vt:variant>
        <vt:i4>5</vt:i4>
      </vt:variant>
      <vt:variant>
        <vt:lpwstr/>
      </vt:variant>
      <vt:variant>
        <vt:lpwstr>Kap_11_4_ErsteHilfeMaßnahmen</vt:lpwstr>
      </vt:variant>
      <vt:variant>
        <vt:i4>3801159</vt:i4>
      </vt:variant>
      <vt:variant>
        <vt:i4>276</vt:i4>
      </vt:variant>
      <vt:variant>
        <vt:i4>0</vt:i4>
      </vt:variant>
      <vt:variant>
        <vt:i4>5</vt:i4>
      </vt:variant>
      <vt:variant>
        <vt:lpwstr/>
      </vt:variant>
      <vt:variant>
        <vt:lpwstr>Kap_11_3_PflichtenArbeitgeber</vt:lpwstr>
      </vt:variant>
      <vt:variant>
        <vt:i4>4980772</vt:i4>
      </vt:variant>
      <vt:variant>
        <vt:i4>273</vt:i4>
      </vt:variant>
      <vt:variant>
        <vt:i4>0</vt:i4>
      </vt:variant>
      <vt:variant>
        <vt:i4>5</vt:i4>
      </vt:variant>
      <vt:variant>
        <vt:lpwstr/>
      </vt:variant>
      <vt:variant>
        <vt:lpwstr>Kap_11_2_Ausbildung</vt:lpwstr>
      </vt:variant>
      <vt:variant>
        <vt:i4>5046333</vt:i4>
      </vt:variant>
      <vt:variant>
        <vt:i4>270</vt:i4>
      </vt:variant>
      <vt:variant>
        <vt:i4>0</vt:i4>
      </vt:variant>
      <vt:variant>
        <vt:i4>5</vt:i4>
      </vt:variant>
      <vt:variant>
        <vt:lpwstr/>
      </vt:variant>
      <vt:variant>
        <vt:lpwstr>Kap_11_1_RechtlilcheGrundlagen</vt:lpwstr>
      </vt:variant>
      <vt:variant>
        <vt:i4>7536759</vt:i4>
      </vt:variant>
      <vt:variant>
        <vt:i4>267</vt:i4>
      </vt:variant>
      <vt:variant>
        <vt:i4>0</vt:i4>
      </vt:variant>
      <vt:variant>
        <vt:i4>5</vt:i4>
      </vt:variant>
      <vt:variant>
        <vt:lpwstr/>
      </vt:variant>
      <vt:variant>
        <vt:lpwstr>Kap_11_ErsteHilfe</vt:lpwstr>
      </vt:variant>
      <vt:variant>
        <vt:i4>65557</vt:i4>
      </vt:variant>
      <vt:variant>
        <vt:i4>264</vt:i4>
      </vt:variant>
      <vt:variant>
        <vt:i4>0</vt:i4>
      </vt:variant>
      <vt:variant>
        <vt:i4>5</vt:i4>
      </vt:variant>
      <vt:variant>
        <vt:lpwstr/>
      </vt:variant>
      <vt:variant>
        <vt:lpwstr>Kap_10_3_7_Unterweisung</vt:lpwstr>
      </vt:variant>
      <vt:variant>
        <vt:i4>7405671</vt:i4>
      </vt:variant>
      <vt:variant>
        <vt:i4>261</vt:i4>
      </vt:variant>
      <vt:variant>
        <vt:i4>0</vt:i4>
      </vt:variant>
      <vt:variant>
        <vt:i4>5</vt:i4>
      </vt:variant>
      <vt:variant>
        <vt:lpwstr/>
      </vt:variant>
      <vt:variant>
        <vt:lpwstr>Kap_10_3_6_Brandschutzhelfer</vt:lpwstr>
      </vt:variant>
      <vt:variant>
        <vt:i4>6750330</vt:i4>
      </vt:variant>
      <vt:variant>
        <vt:i4>258</vt:i4>
      </vt:variant>
      <vt:variant>
        <vt:i4>0</vt:i4>
      </vt:variant>
      <vt:variant>
        <vt:i4>5</vt:i4>
      </vt:variant>
      <vt:variant>
        <vt:lpwstr/>
      </vt:variant>
      <vt:variant>
        <vt:lpwstr>Kap_10_3_5_Alarmplan</vt:lpwstr>
      </vt:variant>
      <vt:variant>
        <vt:i4>6422635</vt:i4>
      </vt:variant>
      <vt:variant>
        <vt:i4>255</vt:i4>
      </vt:variant>
      <vt:variant>
        <vt:i4>0</vt:i4>
      </vt:variant>
      <vt:variant>
        <vt:i4>5</vt:i4>
      </vt:variant>
      <vt:variant>
        <vt:lpwstr/>
      </vt:variant>
      <vt:variant>
        <vt:lpwstr>Kap_10_3_4_Fluchtwege</vt:lpwstr>
      </vt:variant>
      <vt:variant>
        <vt:i4>6684797</vt:i4>
      </vt:variant>
      <vt:variant>
        <vt:i4>252</vt:i4>
      </vt:variant>
      <vt:variant>
        <vt:i4>0</vt:i4>
      </vt:variant>
      <vt:variant>
        <vt:i4>5</vt:i4>
      </vt:variant>
      <vt:variant>
        <vt:lpwstr/>
      </vt:variant>
      <vt:variant>
        <vt:lpwstr>Kap_10_3_3_Brandschutzzeichen</vt:lpwstr>
      </vt:variant>
      <vt:variant>
        <vt:i4>16384096</vt:i4>
      </vt:variant>
      <vt:variant>
        <vt:i4>249</vt:i4>
      </vt:variant>
      <vt:variant>
        <vt:i4>0</vt:i4>
      </vt:variant>
      <vt:variant>
        <vt:i4>5</vt:i4>
      </vt:variant>
      <vt:variant>
        <vt:lpwstr/>
      </vt:variant>
      <vt:variant>
        <vt:lpwstr>Kap_10_3_2_InstandhaltungFeuerlöscher</vt:lpwstr>
      </vt:variant>
      <vt:variant>
        <vt:i4>15597665</vt:i4>
      </vt:variant>
      <vt:variant>
        <vt:i4>246</vt:i4>
      </vt:variant>
      <vt:variant>
        <vt:i4>0</vt:i4>
      </vt:variant>
      <vt:variant>
        <vt:i4>5</vt:i4>
      </vt:variant>
      <vt:variant>
        <vt:lpwstr/>
      </vt:variant>
      <vt:variant>
        <vt:lpwstr>Kap_10_3_1_AnzahlFeuerlöscher</vt:lpwstr>
      </vt:variant>
      <vt:variant>
        <vt:i4>2752598</vt:i4>
      </vt:variant>
      <vt:variant>
        <vt:i4>243</vt:i4>
      </vt:variant>
      <vt:variant>
        <vt:i4>0</vt:i4>
      </vt:variant>
      <vt:variant>
        <vt:i4>5</vt:i4>
      </vt:variant>
      <vt:variant>
        <vt:lpwstr/>
      </vt:variant>
      <vt:variant>
        <vt:lpwstr>Kap_10_3_Wasistzutun</vt:lpwstr>
      </vt:variant>
      <vt:variant>
        <vt:i4>3997768</vt:i4>
      </vt:variant>
      <vt:variant>
        <vt:i4>240</vt:i4>
      </vt:variant>
      <vt:variant>
        <vt:i4>0</vt:i4>
      </vt:variant>
      <vt:variant>
        <vt:i4>5</vt:i4>
      </vt:variant>
      <vt:variant>
        <vt:lpwstr/>
      </vt:variant>
      <vt:variant>
        <vt:lpwstr>Kap_10_2_Brandschutzelemente</vt:lpwstr>
      </vt:variant>
      <vt:variant>
        <vt:i4>2687066</vt:i4>
      </vt:variant>
      <vt:variant>
        <vt:i4>237</vt:i4>
      </vt:variant>
      <vt:variant>
        <vt:i4>0</vt:i4>
      </vt:variant>
      <vt:variant>
        <vt:i4>5</vt:i4>
      </vt:variant>
      <vt:variant>
        <vt:lpwstr/>
      </vt:variant>
      <vt:variant>
        <vt:lpwstr>KAp_10_1_RechtlicheGrundlagen</vt:lpwstr>
      </vt:variant>
      <vt:variant>
        <vt:i4>327686</vt:i4>
      </vt:variant>
      <vt:variant>
        <vt:i4>234</vt:i4>
      </vt:variant>
      <vt:variant>
        <vt:i4>0</vt:i4>
      </vt:variant>
      <vt:variant>
        <vt:i4>5</vt:i4>
      </vt:variant>
      <vt:variant>
        <vt:lpwstr/>
      </vt:variant>
      <vt:variant>
        <vt:lpwstr>KAp_10_Brandschutz</vt:lpwstr>
      </vt:variant>
      <vt:variant>
        <vt:i4>983285</vt:i4>
      </vt:variant>
      <vt:variant>
        <vt:i4>231</vt:i4>
      </vt:variant>
      <vt:variant>
        <vt:i4>0</vt:i4>
      </vt:variant>
      <vt:variant>
        <vt:i4>5</vt:i4>
      </vt:variant>
      <vt:variant>
        <vt:lpwstr/>
      </vt:variant>
      <vt:variant>
        <vt:lpwstr>KAp_9_3_5_Schutzmaßnahmen</vt:lpwstr>
      </vt:variant>
      <vt:variant>
        <vt:i4>9961541</vt:i4>
      </vt:variant>
      <vt:variant>
        <vt:i4>228</vt:i4>
      </vt:variant>
      <vt:variant>
        <vt:i4>0</vt:i4>
      </vt:variant>
      <vt:variant>
        <vt:i4>5</vt:i4>
      </vt:variant>
      <vt:variant>
        <vt:lpwstr/>
      </vt:variant>
      <vt:variant>
        <vt:lpwstr>Kap_9_3_4_Gefährdungsbeurteilung</vt:lpwstr>
      </vt:variant>
      <vt:variant>
        <vt:i4>6684684</vt:i4>
      </vt:variant>
      <vt:variant>
        <vt:i4>225</vt:i4>
      </vt:variant>
      <vt:variant>
        <vt:i4>0</vt:i4>
      </vt:variant>
      <vt:variant>
        <vt:i4>5</vt:i4>
      </vt:variant>
      <vt:variant>
        <vt:lpwstr/>
      </vt:variant>
      <vt:variant>
        <vt:lpwstr>Kap_9_3_3_InfektionspräventiveMaßnahmen</vt:lpwstr>
      </vt:variant>
      <vt:variant>
        <vt:i4>7930029</vt:i4>
      </vt:variant>
      <vt:variant>
        <vt:i4>222</vt:i4>
      </vt:variant>
      <vt:variant>
        <vt:i4>0</vt:i4>
      </vt:variant>
      <vt:variant>
        <vt:i4>5</vt:i4>
      </vt:variant>
      <vt:variant>
        <vt:lpwstr/>
      </vt:variant>
      <vt:variant>
        <vt:lpwstr>Kap_9_3_2_Übertragungswege</vt:lpwstr>
      </vt:variant>
      <vt:variant>
        <vt:i4>6881320</vt:i4>
      </vt:variant>
      <vt:variant>
        <vt:i4>219</vt:i4>
      </vt:variant>
      <vt:variant>
        <vt:i4>0</vt:i4>
      </vt:variant>
      <vt:variant>
        <vt:i4>5</vt:i4>
      </vt:variant>
      <vt:variant>
        <vt:lpwstr/>
      </vt:variant>
      <vt:variant>
        <vt:lpwstr>Kap_9_3_1_Risikogruppen</vt:lpwstr>
      </vt:variant>
      <vt:variant>
        <vt:i4>5439612</vt:i4>
      </vt:variant>
      <vt:variant>
        <vt:i4>216</vt:i4>
      </vt:variant>
      <vt:variant>
        <vt:i4>0</vt:i4>
      </vt:variant>
      <vt:variant>
        <vt:i4>5</vt:i4>
      </vt:variant>
      <vt:variant>
        <vt:lpwstr/>
      </vt:variant>
      <vt:variant>
        <vt:lpwstr>Kap_9_3_BAArbeitsschutz</vt:lpwstr>
      </vt:variant>
      <vt:variant>
        <vt:i4>6029415</vt:i4>
      </vt:variant>
      <vt:variant>
        <vt:i4>213</vt:i4>
      </vt:variant>
      <vt:variant>
        <vt:i4>0</vt:i4>
      </vt:variant>
      <vt:variant>
        <vt:i4>5</vt:i4>
      </vt:variant>
      <vt:variant>
        <vt:lpwstr/>
      </vt:variant>
      <vt:variant>
        <vt:lpwstr>Kap_9_2_Definition</vt:lpwstr>
      </vt:variant>
      <vt:variant>
        <vt:i4>2097157</vt:i4>
      </vt:variant>
      <vt:variant>
        <vt:i4>210</vt:i4>
      </vt:variant>
      <vt:variant>
        <vt:i4>0</vt:i4>
      </vt:variant>
      <vt:variant>
        <vt:i4>5</vt:i4>
      </vt:variant>
      <vt:variant>
        <vt:lpwstr/>
      </vt:variant>
      <vt:variant>
        <vt:lpwstr>Kap_9_1_RechtlicheGrundlagen</vt:lpwstr>
      </vt:variant>
      <vt:variant>
        <vt:i4>7733302</vt:i4>
      </vt:variant>
      <vt:variant>
        <vt:i4>207</vt:i4>
      </vt:variant>
      <vt:variant>
        <vt:i4>0</vt:i4>
      </vt:variant>
      <vt:variant>
        <vt:i4>5</vt:i4>
      </vt:variant>
      <vt:variant>
        <vt:lpwstr/>
      </vt:variant>
      <vt:variant>
        <vt:lpwstr>KAp_9_BiologischeArbeitsstoffe</vt:lpwstr>
      </vt:variant>
      <vt:variant>
        <vt:i4>3735582</vt:i4>
      </vt:variant>
      <vt:variant>
        <vt:i4>204</vt:i4>
      </vt:variant>
      <vt:variant>
        <vt:i4>0</vt:i4>
      </vt:variant>
      <vt:variant>
        <vt:i4>5</vt:i4>
      </vt:variant>
      <vt:variant>
        <vt:lpwstr/>
      </vt:variant>
      <vt:variant>
        <vt:lpwstr>Kap_8_6_Unterweisung</vt:lpwstr>
      </vt:variant>
      <vt:variant>
        <vt:i4>5701739</vt:i4>
      </vt:variant>
      <vt:variant>
        <vt:i4>201</vt:i4>
      </vt:variant>
      <vt:variant>
        <vt:i4>0</vt:i4>
      </vt:variant>
      <vt:variant>
        <vt:i4>5</vt:i4>
      </vt:variant>
      <vt:variant>
        <vt:lpwstr/>
      </vt:variant>
      <vt:variant>
        <vt:lpwstr>Kap_8_5_ArbeitsmedizinischeVorsorge</vt:lpwstr>
      </vt:variant>
      <vt:variant>
        <vt:i4>13041783</vt:i4>
      </vt:variant>
      <vt:variant>
        <vt:i4>198</vt:i4>
      </vt:variant>
      <vt:variant>
        <vt:i4>0</vt:i4>
      </vt:variant>
      <vt:variant>
        <vt:i4>5</vt:i4>
      </vt:variant>
      <vt:variant>
        <vt:lpwstr/>
      </vt:variant>
      <vt:variant>
        <vt:lpwstr>Kap_8_4_Gefährdungsbeurteilung</vt:lpwstr>
      </vt:variant>
      <vt:variant>
        <vt:i4>2228242</vt:i4>
      </vt:variant>
      <vt:variant>
        <vt:i4>195</vt:i4>
      </vt:variant>
      <vt:variant>
        <vt:i4>0</vt:i4>
      </vt:variant>
      <vt:variant>
        <vt:i4>5</vt:i4>
      </vt:variant>
      <vt:variant>
        <vt:lpwstr/>
      </vt:variant>
      <vt:variant>
        <vt:lpwstr>Kap_8_3_Anforderungen</vt:lpwstr>
      </vt:variant>
      <vt:variant>
        <vt:i4>16056353</vt:i4>
      </vt:variant>
      <vt:variant>
        <vt:i4>192</vt:i4>
      </vt:variant>
      <vt:variant>
        <vt:i4>0</vt:i4>
      </vt:variant>
      <vt:variant>
        <vt:i4>5</vt:i4>
      </vt:variant>
      <vt:variant>
        <vt:lpwstr/>
      </vt:variant>
      <vt:variant>
        <vt:lpwstr>Kap_8_2_2_Beschäftigte</vt:lpwstr>
      </vt:variant>
      <vt:variant>
        <vt:i4>196678</vt:i4>
      </vt:variant>
      <vt:variant>
        <vt:i4>189</vt:i4>
      </vt:variant>
      <vt:variant>
        <vt:i4>0</vt:i4>
      </vt:variant>
      <vt:variant>
        <vt:i4>5</vt:i4>
      </vt:variant>
      <vt:variant>
        <vt:lpwstr/>
      </vt:variant>
      <vt:variant>
        <vt:lpwstr>Kap_8_2_1_Bildschirmarbeitsplatz</vt:lpwstr>
      </vt:variant>
      <vt:variant>
        <vt:i4>6029414</vt:i4>
      </vt:variant>
      <vt:variant>
        <vt:i4>186</vt:i4>
      </vt:variant>
      <vt:variant>
        <vt:i4>0</vt:i4>
      </vt:variant>
      <vt:variant>
        <vt:i4>5</vt:i4>
      </vt:variant>
      <vt:variant>
        <vt:lpwstr/>
      </vt:variant>
      <vt:variant>
        <vt:lpwstr>Kap_8_2_Definition</vt:lpwstr>
      </vt:variant>
      <vt:variant>
        <vt:i4>2097156</vt:i4>
      </vt:variant>
      <vt:variant>
        <vt:i4>183</vt:i4>
      </vt:variant>
      <vt:variant>
        <vt:i4>0</vt:i4>
      </vt:variant>
      <vt:variant>
        <vt:i4>5</vt:i4>
      </vt:variant>
      <vt:variant>
        <vt:lpwstr/>
      </vt:variant>
      <vt:variant>
        <vt:lpwstr>Kap_8_1_RechtlicheGrundlagen</vt:lpwstr>
      </vt:variant>
      <vt:variant>
        <vt:i4>196677</vt:i4>
      </vt:variant>
      <vt:variant>
        <vt:i4>180</vt:i4>
      </vt:variant>
      <vt:variant>
        <vt:i4>0</vt:i4>
      </vt:variant>
      <vt:variant>
        <vt:i4>5</vt:i4>
      </vt:variant>
      <vt:variant>
        <vt:lpwstr/>
      </vt:variant>
      <vt:variant>
        <vt:lpwstr>Kap_8_Bildschirmarbeitsplatz</vt:lpwstr>
      </vt:variant>
      <vt:variant>
        <vt:i4>2097163</vt:i4>
      </vt:variant>
      <vt:variant>
        <vt:i4>177</vt:i4>
      </vt:variant>
      <vt:variant>
        <vt:i4>0</vt:i4>
      </vt:variant>
      <vt:variant>
        <vt:i4>5</vt:i4>
      </vt:variant>
      <vt:variant>
        <vt:lpwstr/>
      </vt:variant>
      <vt:variant>
        <vt:lpwstr>Kap_7_1_RechtlicheGrundlagen</vt:lpwstr>
      </vt:variant>
      <vt:variant>
        <vt:i4>7733304</vt:i4>
      </vt:variant>
      <vt:variant>
        <vt:i4>174</vt:i4>
      </vt:variant>
      <vt:variant>
        <vt:i4>0</vt:i4>
      </vt:variant>
      <vt:variant>
        <vt:i4>5</vt:i4>
      </vt:variant>
      <vt:variant>
        <vt:lpwstr/>
      </vt:variant>
      <vt:variant>
        <vt:lpwstr>Kap_7_BaulicheAnforderungen</vt:lpwstr>
      </vt:variant>
      <vt:variant>
        <vt:i4>71</vt:i4>
      </vt:variant>
      <vt:variant>
        <vt:i4>171</vt:i4>
      </vt:variant>
      <vt:variant>
        <vt:i4>0</vt:i4>
      </vt:variant>
      <vt:variant>
        <vt:i4>5</vt:i4>
      </vt:variant>
      <vt:variant>
        <vt:lpwstr/>
      </vt:variant>
      <vt:variant>
        <vt:lpwstr>Kap_6_6_1_Aufbewahrungsfrist</vt:lpwstr>
      </vt:variant>
      <vt:variant>
        <vt:i4>3211286</vt:i4>
      </vt:variant>
      <vt:variant>
        <vt:i4>168</vt:i4>
      </vt:variant>
      <vt:variant>
        <vt:i4>0</vt:i4>
      </vt:variant>
      <vt:variant>
        <vt:i4>5</vt:i4>
      </vt:variant>
      <vt:variant>
        <vt:lpwstr/>
      </vt:variant>
      <vt:variant>
        <vt:lpwstr>Kap_6_6_Unfallanzeige</vt:lpwstr>
      </vt:variant>
      <vt:variant>
        <vt:i4>3735571</vt:i4>
      </vt:variant>
      <vt:variant>
        <vt:i4>165</vt:i4>
      </vt:variant>
      <vt:variant>
        <vt:i4>0</vt:i4>
      </vt:variant>
      <vt:variant>
        <vt:i4>5</vt:i4>
      </vt:variant>
      <vt:variant>
        <vt:lpwstr/>
      </vt:variant>
      <vt:variant>
        <vt:lpwstr>KAp_6_5_Unterweisung</vt:lpwstr>
      </vt:variant>
      <vt:variant>
        <vt:i4>5439589</vt:i4>
      </vt:variant>
      <vt:variant>
        <vt:i4>162</vt:i4>
      </vt:variant>
      <vt:variant>
        <vt:i4>0</vt:i4>
      </vt:variant>
      <vt:variant>
        <vt:i4>5</vt:i4>
      </vt:variant>
      <vt:variant>
        <vt:lpwstr/>
      </vt:variant>
      <vt:variant>
        <vt:lpwstr>Kap_6_4_Versicherungsschutz</vt:lpwstr>
      </vt:variant>
      <vt:variant>
        <vt:i4>1179743</vt:i4>
      </vt:variant>
      <vt:variant>
        <vt:i4>159</vt:i4>
      </vt:variant>
      <vt:variant>
        <vt:i4>0</vt:i4>
      </vt:variant>
      <vt:variant>
        <vt:i4>5</vt:i4>
      </vt:variant>
      <vt:variant>
        <vt:lpwstr/>
      </vt:variant>
      <vt:variant>
        <vt:lpwstr>Kap_6_3_2_Aushang</vt:lpwstr>
      </vt:variant>
      <vt:variant>
        <vt:i4>2031684</vt:i4>
      </vt:variant>
      <vt:variant>
        <vt:i4>156</vt:i4>
      </vt:variant>
      <vt:variant>
        <vt:i4>0</vt:i4>
      </vt:variant>
      <vt:variant>
        <vt:i4>5</vt:i4>
      </vt:variant>
      <vt:variant>
        <vt:lpwstr/>
      </vt:variant>
      <vt:variant>
        <vt:lpwstr>Kap_6_3_1_SucheDurchgangsarzt</vt:lpwstr>
      </vt:variant>
      <vt:variant>
        <vt:i4>5898346</vt:i4>
      </vt:variant>
      <vt:variant>
        <vt:i4>153</vt:i4>
      </vt:variant>
      <vt:variant>
        <vt:i4>0</vt:i4>
      </vt:variant>
      <vt:variant>
        <vt:i4>5</vt:i4>
      </vt:variant>
      <vt:variant>
        <vt:lpwstr/>
      </vt:variant>
      <vt:variant>
        <vt:lpwstr>Kap_6_3_Durchgangsarztverfahren</vt:lpwstr>
      </vt:variant>
      <vt:variant>
        <vt:i4>1048664</vt:i4>
      </vt:variant>
      <vt:variant>
        <vt:i4>150</vt:i4>
      </vt:variant>
      <vt:variant>
        <vt:i4>0</vt:i4>
      </vt:variant>
      <vt:variant>
        <vt:i4>5</vt:i4>
      </vt:variant>
      <vt:variant>
        <vt:lpwstr/>
      </vt:variant>
      <vt:variant>
        <vt:lpwstr>Kap_6_2_2_Esrtversorgung</vt:lpwstr>
      </vt:variant>
      <vt:variant>
        <vt:i4>1507575</vt:i4>
      </vt:variant>
      <vt:variant>
        <vt:i4>147</vt:i4>
      </vt:variant>
      <vt:variant>
        <vt:i4>0</vt:i4>
      </vt:variant>
      <vt:variant>
        <vt:i4>5</vt:i4>
      </vt:variant>
      <vt:variant>
        <vt:lpwstr/>
      </vt:variant>
      <vt:variant>
        <vt:lpwstr>Kap_6_2_1_Sofortmaßnahmen</vt:lpwstr>
      </vt:variant>
      <vt:variant>
        <vt:i4>4325478</vt:i4>
      </vt:variant>
      <vt:variant>
        <vt:i4>144</vt:i4>
      </vt:variant>
      <vt:variant>
        <vt:i4>0</vt:i4>
      </vt:variant>
      <vt:variant>
        <vt:i4>5</vt:i4>
      </vt:variant>
      <vt:variant>
        <vt:lpwstr/>
      </vt:variant>
      <vt:variant>
        <vt:lpwstr>Kap_6_2_Wasistzutun</vt:lpwstr>
      </vt:variant>
      <vt:variant>
        <vt:i4>6029419</vt:i4>
      </vt:variant>
      <vt:variant>
        <vt:i4>141</vt:i4>
      </vt:variant>
      <vt:variant>
        <vt:i4>0</vt:i4>
      </vt:variant>
      <vt:variant>
        <vt:i4>5</vt:i4>
      </vt:variant>
      <vt:variant>
        <vt:lpwstr/>
      </vt:variant>
      <vt:variant>
        <vt:lpwstr>Kap_6_1_Definition</vt:lpwstr>
      </vt:variant>
      <vt:variant>
        <vt:i4>8192059</vt:i4>
      </vt:variant>
      <vt:variant>
        <vt:i4>138</vt:i4>
      </vt:variant>
      <vt:variant>
        <vt:i4>0</vt:i4>
      </vt:variant>
      <vt:variant>
        <vt:i4>5</vt:i4>
      </vt:variant>
      <vt:variant>
        <vt:lpwstr/>
      </vt:variant>
      <vt:variant>
        <vt:lpwstr>KAp_6_Arbeitsunfall</vt:lpwstr>
      </vt:variant>
      <vt:variant>
        <vt:i4>3735643</vt:i4>
      </vt:variant>
      <vt:variant>
        <vt:i4>135</vt:i4>
      </vt:variant>
      <vt:variant>
        <vt:i4>0</vt:i4>
      </vt:variant>
      <vt:variant>
        <vt:i4>5</vt:i4>
      </vt:variant>
      <vt:variant>
        <vt:lpwstr/>
      </vt:variant>
      <vt:variant>
        <vt:lpwstr>Kap_5_10_Berufskrankheiten</vt:lpwstr>
      </vt:variant>
      <vt:variant>
        <vt:i4>3932329</vt:i4>
      </vt:variant>
      <vt:variant>
        <vt:i4>132</vt:i4>
      </vt:variant>
      <vt:variant>
        <vt:i4>0</vt:i4>
      </vt:variant>
      <vt:variant>
        <vt:i4>5</vt:i4>
      </vt:variant>
      <vt:variant>
        <vt:lpwstr/>
      </vt:variant>
      <vt:variant>
        <vt:lpwstr>Kap_5_9_Maßnahmen</vt:lpwstr>
      </vt:variant>
      <vt:variant>
        <vt:i4>4915322</vt:i4>
      </vt:variant>
      <vt:variant>
        <vt:i4>129</vt:i4>
      </vt:variant>
      <vt:variant>
        <vt:i4>0</vt:i4>
      </vt:variant>
      <vt:variant>
        <vt:i4>5</vt:i4>
      </vt:variant>
      <vt:variant>
        <vt:lpwstr/>
      </vt:variant>
      <vt:variant>
        <vt:lpwstr>Kap_5_8_Jugendliche</vt:lpwstr>
      </vt:variant>
      <vt:variant>
        <vt:i4>3211269</vt:i4>
      </vt:variant>
      <vt:variant>
        <vt:i4>126</vt:i4>
      </vt:variant>
      <vt:variant>
        <vt:i4>0</vt:i4>
      </vt:variant>
      <vt:variant>
        <vt:i4>5</vt:i4>
      </vt:variant>
      <vt:variant>
        <vt:lpwstr/>
      </vt:variant>
      <vt:variant>
        <vt:lpwstr>Kap_5_7_Vorsorgedatei</vt:lpwstr>
      </vt:variant>
      <vt:variant>
        <vt:i4>3735571</vt:i4>
      </vt:variant>
      <vt:variant>
        <vt:i4>123</vt:i4>
      </vt:variant>
      <vt:variant>
        <vt:i4>0</vt:i4>
      </vt:variant>
      <vt:variant>
        <vt:i4>5</vt:i4>
      </vt:variant>
      <vt:variant>
        <vt:lpwstr/>
      </vt:variant>
      <vt:variant>
        <vt:lpwstr>Kap_5_6_Unterweisung</vt:lpwstr>
      </vt:variant>
      <vt:variant>
        <vt:i4>3801106</vt:i4>
      </vt:variant>
      <vt:variant>
        <vt:i4>120</vt:i4>
      </vt:variant>
      <vt:variant>
        <vt:i4>0</vt:i4>
      </vt:variant>
      <vt:variant>
        <vt:i4>5</vt:i4>
      </vt:variant>
      <vt:variant>
        <vt:lpwstr/>
      </vt:variant>
      <vt:variant>
        <vt:lpwstr>Kap_5_5_Immunisierung</vt:lpwstr>
      </vt:variant>
      <vt:variant>
        <vt:i4>5308525</vt:i4>
      </vt:variant>
      <vt:variant>
        <vt:i4>117</vt:i4>
      </vt:variant>
      <vt:variant>
        <vt:i4>0</vt:i4>
      </vt:variant>
      <vt:variant>
        <vt:i4>5</vt:i4>
      </vt:variant>
      <vt:variant>
        <vt:lpwstr/>
      </vt:variant>
      <vt:variant>
        <vt:lpwstr>Kap_5_4_VorsorgeFristen</vt:lpwstr>
      </vt:variant>
      <vt:variant>
        <vt:i4>6291503</vt:i4>
      </vt:variant>
      <vt:variant>
        <vt:i4>114</vt:i4>
      </vt:variant>
      <vt:variant>
        <vt:i4>0</vt:i4>
      </vt:variant>
      <vt:variant>
        <vt:i4>5</vt:i4>
      </vt:variant>
      <vt:variant>
        <vt:lpwstr/>
      </vt:variant>
      <vt:variant>
        <vt:lpwstr>Kap_5_3_2_Betriebsmediziner</vt:lpwstr>
      </vt:variant>
      <vt:variant>
        <vt:i4>7471159</vt:i4>
      </vt:variant>
      <vt:variant>
        <vt:i4>111</vt:i4>
      </vt:variant>
      <vt:variant>
        <vt:i4>0</vt:i4>
      </vt:variant>
      <vt:variant>
        <vt:i4>5</vt:i4>
      </vt:variant>
      <vt:variant>
        <vt:lpwstr/>
      </vt:variant>
      <vt:variant>
        <vt:lpwstr>Kap_5_3_1_Praxisinhaber</vt:lpwstr>
      </vt:variant>
      <vt:variant>
        <vt:i4>2818074</vt:i4>
      </vt:variant>
      <vt:variant>
        <vt:i4>108</vt:i4>
      </vt:variant>
      <vt:variant>
        <vt:i4>0</vt:i4>
      </vt:variant>
      <vt:variant>
        <vt:i4>5</vt:i4>
      </vt:variant>
      <vt:variant>
        <vt:lpwstr/>
      </vt:variant>
      <vt:variant>
        <vt:lpwstr>Kap_5_3_Verantwortlichkeiten</vt:lpwstr>
      </vt:variant>
      <vt:variant>
        <vt:i4>13041788</vt:i4>
      </vt:variant>
      <vt:variant>
        <vt:i4>105</vt:i4>
      </vt:variant>
      <vt:variant>
        <vt:i4>0</vt:i4>
      </vt:variant>
      <vt:variant>
        <vt:i4>5</vt:i4>
      </vt:variant>
      <vt:variant>
        <vt:lpwstr/>
      </vt:variant>
      <vt:variant>
        <vt:lpwstr>Kap_5_2_Gefährdungsbeurteilung</vt:lpwstr>
      </vt:variant>
      <vt:variant>
        <vt:i4>4063243</vt:i4>
      </vt:variant>
      <vt:variant>
        <vt:i4>102</vt:i4>
      </vt:variant>
      <vt:variant>
        <vt:i4>0</vt:i4>
      </vt:variant>
      <vt:variant>
        <vt:i4>5</vt:i4>
      </vt:variant>
      <vt:variant>
        <vt:lpwstr/>
      </vt:variant>
      <vt:variant>
        <vt:lpwstr>Kap_5_1_RechtlicheGrrundlagen</vt:lpwstr>
      </vt:variant>
      <vt:variant>
        <vt:i4>524371</vt:i4>
      </vt:variant>
      <vt:variant>
        <vt:i4>99</vt:i4>
      </vt:variant>
      <vt:variant>
        <vt:i4>0</vt:i4>
      </vt:variant>
      <vt:variant>
        <vt:i4>5</vt:i4>
      </vt:variant>
      <vt:variant>
        <vt:lpwstr/>
      </vt:variant>
      <vt:variant>
        <vt:lpwstr>Kap_5_ArbeitsmedizinischeVorsorge</vt:lpwstr>
      </vt:variant>
      <vt:variant>
        <vt:i4>1835096</vt:i4>
      </vt:variant>
      <vt:variant>
        <vt:i4>96</vt:i4>
      </vt:variant>
      <vt:variant>
        <vt:i4>0</vt:i4>
      </vt:variant>
      <vt:variant>
        <vt:i4>5</vt:i4>
      </vt:variant>
      <vt:variant>
        <vt:lpwstr/>
      </vt:variant>
      <vt:variant>
        <vt:lpwstr>Kap_4_4_4_Entsorgung</vt:lpwstr>
      </vt:variant>
      <vt:variant>
        <vt:i4>7602238</vt:i4>
      </vt:variant>
      <vt:variant>
        <vt:i4>93</vt:i4>
      </vt:variant>
      <vt:variant>
        <vt:i4>0</vt:i4>
      </vt:variant>
      <vt:variant>
        <vt:i4>5</vt:i4>
      </vt:variant>
      <vt:variant>
        <vt:lpwstr/>
      </vt:variant>
      <vt:variant>
        <vt:lpwstr>Kap_4_4_3_Wartungsbuch</vt:lpwstr>
      </vt:variant>
      <vt:variant>
        <vt:i4>7798819</vt:i4>
      </vt:variant>
      <vt:variant>
        <vt:i4>90</vt:i4>
      </vt:variant>
      <vt:variant>
        <vt:i4>0</vt:i4>
      </vt:variant>
      <vt:variant>
        <vt:i4>5</vt:i4>
      </vt:variant>
      <vt:variant>
        <vt:lpwstr/>
      </vt:variant>
      <vt:variant>
        <vt:lpwstr>Kap_4_4_2_Amalgamabscheider</vt:lpwstr>
      </vt:variant>
      <vt:variant>
        <vt:i4>8323132</vt:i4>
      </vt:variant>
      <vt:variant>
        <vt:i4>87</vt:i4>
      </vt:variant>
      <vt:variant>
        <vt:i4>0</vt:i4>
      </vt:variant>
      <vt:variant>
        <vt:i4>5</vt:i4>
      </vt:variant>
      <vt:variant>
        <vt:lpwstr/>
      </vt:variant>
      <vt:variant>
        <vt:lpwstr>Kap_4_4_1_RechtlicheGrundlagen</vt:lpwstr>
      </vt:variant>
      <vt:variant>
        <vt:i4>6029436</vt:i4>
      </vt:variant>
      <vt:variant>
        <vt:i4>84</vt:i4>
      </vt:variant>
      <vt:variant>
        <vt:i4>0</vt:i4>
      </vt:variant>
      <vt:variant>
        <vt:i4>5</vt:i4>
      </vt:variant>
      <vt:variant>
        <vt:lpwstr/>
      </vt:variant>
      <vt:variant>
        <vt:lpwstr>Kap_4_4_AbwasserAmalgam</vt:lpwstr>
      </vt:variant>
      <vt:variant>
        <vt:i4>1114198</vt:i4>
      </vt:variant>
      <vt:variant>
        <vt:i4>81</vt:i4>
      </vt:variant>
      <vt:variant>
        <vt:i4>0</vt:i4>
      </vt:variant>
      <vt:variant>
        <vt:i4>5</vt:i4>
      </vt:variant>
      <vt:variant>
        <vt:lpwstr/>
      </vt:variant>
      <vt:variant>
        <vt:lpwstr>Kap_4_3_3_Einordnung</vt:lpwstr>
      </vt:variant>
      <vt:variant>
        <vt:i4>655452</vt:i4>
      </vt:variant>
      <vt:variant>
        <vt:i4>78</vt:i4>
      </vt:variant>
      <vt:variant>
        <vt:i4>0</vt:i4>
      </vt:variant>
      <vt:variant>
        <vt:i4>5</vt:i4>
      </vt:variant>
      <vt:variant>
        <vt:lpwstr/>
      </vt:variant>
      <vt:variant>
        <vt:lpwstr>Kap_4_3_2_RKI</vt:lpwstr>
      </vt:variant>
      <vt:variant>
        <vt:i4>8257591</vt:i4>
      </vt:variant>
      <vt:variant>
        <vt:i4>75</vt:i4>
      </vt:variant>
      <vt:variant>
        <vt:i4>0</vt:i4>
      </vt:variant>
      <vt:variant>
        <vt:i4>5</vt:i4>
      </vt:variant>
      <vt:variant>
        <vt:lpwstr/>
      </vt:variant>
      <vt:variant>
        <vt:lpwstr>Kap_4_3_1_AbfallZahnarztpraxis</vt:lpwstr>
      </vt:variant>
      <vt:variant>
        <vt:i4>5308535</vt:i4>
      </vt:variant>
      <vt:variant>
        <vt:i4>72</vt:i4>
      </vt:variant>
      <vt:variant>
        <vt:i4>0</vt:i4>
      </vt:variant>
      <vt:variant>
        <vt:i4>5</vt:i4>
      </vt:variant>
      <vt:variant>
        <vt:lpwstr/>
      </vt:variant>
      <vt:variant>
        <vt:lpwstr>Kap_4_3_Abfall</vt:lpwstr>
      </vt:variant>
      <vt:variant>
        <vt:i4>2818074</vt:i4>
      </vt:variant>
      <vt:variant>
        <vt:i4>69</vt:i4>
      </vt:variant>
      <vt:variant>
        <vt:i4>0</vt:i4>
      </vt:variant>
      <vt:variant>
        <vt:i4>5</vt:i4>
      </vt:variant>
      <vt:variant>
        <vt:lpwstr/>
      </vt:variant>
      <vt:variant>
        <vt:lpwstr>Kap_4_2_Verantwortlichkeiten</vt:lpwstr>
      </vt:variant>
      <vt:variant>
        <vt:i4>2097160</vt:i4>
      </vt:variant>
      <vt:variant>
        <vt:i4>66</vt:i4>
      </vt:variant>
      <vt:variant>
        <vt:i4>0</vt:i4>
      </vt:variant>
      <vt:variant>
        <vt:i4>5</vt:i4>
      </vt:variant>
      <vt:variant>
        <vt:lpwstr/>
      </vt:variant>
      <vt:variant>
        <vt:lpwstr>Kap_4_1_RechtlicheGrundlagen</vt:lpwstr>
      </vt:variant>
      <vt:variant>
        <vt:i4>7536691</vt:i4>
      </vt:variant>
      <vt:variant>
        <vt:i4>63</vt:i4>
      </vt:variant>
      <vt:variant>
        <vt:i4>0</vt:i4>
      </vt:variant>
      <vt:variant>
        <vt:i4>5</vt:i4>
      </vt:variant>
      <vt:variant>
        <vt:lpwstr/>
      </vt:variant>
      <vt:variant>
        <vt:lpwstr>Kap_4_Abfallentsorgung</vt:lpwstr>
      </vt:variant>
      <vt:variant>
        <vt:i4>6684787</vt:i4>
      </vt:variant>
      <vt:variant>
        <vt:i4>60</vt:i4>
      </vt:variant>
      <vt:variant>
        <vt:i4>0</vt:i4>
      </vt:variant>
      <vt:variant>
        <vt:i4>5</vt:i4>
      </vt:variant>
      <vt:variant>
        <vt:lpwstr/>
      </vt:variant>
      <vt:variant>
        <vt:lpwstr>SF</vt:lpwstr>
      </vt:variant>
      <vt:variant>
        <vt:i4>3735572</vt:i4>
      </vt:variant>
      <vt:variant>
        <vt:i4>57</vt:i4>
      </vt:variant>
      <vt:variant>
        <vt:i4>0</vt:i4>
      </vt:variant>
      <vt:variant>
        <vt:i4>5</vt:i4>
      </vt:variant>
      <vt:variant>
        <vt:lpwstr/>
      </vt:variant>
      <vt:variant>
        <vt:lpwstr>Kap_3_7_Unterweisung</vt:lpwstr>
      </vt:variant>
      <vt:variant>
        <vt:i4>4718710</vt:i4>
      </vt:variant>
      <vt:variant>
        <vt:i4>54</vt:i4>
      </vt:variant>
      <vt:variant>
        <vt:i4>0</vt:i4>
      </vt:variant>
      <vt:variant>
        <vt:i4>5</vt:i4>
      </vt:variant>
      <vt:variant>
        <vt:lpwstr/>
      </vt:variant>
      <vt:variant>
        <vt:lpwstr>Kap_3_6_Aktualisierung</vt:lpwstr>
      </vt:variant>
      <vt:variant>
        <vt:i4>3014681</vt:i4>
      </vt:variant>
      <vt:variant>
        <vt:i4>51</vt:i4>
      </vt:variant>
      <vt:variant>
        <vt:i4>0</vt:i4>
      </vt:variant>
      <vt:variant>
        <vt:i4>5</vt:i4>
      </vt:variant>
      <vt:variant>
        <vt:lpwstr/>
      </vt:variant>
      <vt:variant>
        <vt:lpwstr>Kap_3_5_Dokumentation</vt:lpwstr>
      </vt:variant>
      <vt:variant>
        <vt:i4>3408002</vt:i4>
      </vt:variant>
      <vt:variant>
        <vt:i4>48</vt:i4>
      </vt:variant>
      <vt:variant>
        <vt:i4>0</vt:i4>
      </vt:variant>
      <vt:variant>
        <vt:i4>5</vt:i4>
      </vt:variant>
      <vt:variant>
        <vt:lpwstr/>
      </vt:variant>
      <vt:variant>
        <vt:lpwstr>Kap_3_4_Durchführung</vt:lpwstr>
      </vt:variant>
      <vt:variant>
        <vt:i4>4784228</vt:i4>
      </vt:variant>
      <vt:variant>
        <vt:i4>45</vt:i4>
      </vt:variant>
      <vt:variant>
        <vt:i4>0</vt:i4>
      </vt:variant>
      <vt:variant>
        <vt:i4>5</vt:i4>
      </vt:variant>
      <vt:variant>
        <vt:lpwstr/>
      </vt:variant>
      <vt:variant>
        <vt:lpwstr>Kap_3_3_Verantworlichkeiten</vt:lpwstr>
      </vt:variant>
      <vt:variant>
        <vt:i4>5767286</vt:i4>
      </vt:variant>
      <vt:variant>
        <vt:i4>42</vt:i4>
      </vt:variant>
      <vt:variant>
        <vt:i4>0</vt:i4>
      </vt:variant>
      <vt:variant>
        <vt:i4>5</vt:i4>
      </vt:variant>
      <vt:variant>
        <vt:lpwstr/>
      </vt:variant>
      <vt:variant>
        <vt:lpwstr>Kap_3_2_KontinuierlicherProzess</vt:lpwstr>
      </vt:variant>
      <vt:variant>
        <vt:i4>2097167</vt:i4>
      </vt:variant>
      <vt:variant>
        <vt:i4>39</vt:i4>
      </vt:variant>
      <vt:variant>
        <vt:i4>0</vt:i4>
      </vt:variant>
      <vt:variant>
        <vt:i4>5</vt:i4>
      </vt:variant>
      <vt:variant>
        <vt:lpwstr/>
      </vt:variant>
      <vt:variant>
        <vt:lpwstr>Kap_3_1_RechtlicheGrundlagen</vt:lpwstr>
      </vt:variant>
      <vt:variant>
        <vt:i4>9961544</vt:i4>
      </vt:variant>
      <vt:variant>
        <vt:i4>36</vt:i4>
      </vt:variant>
      <vt:variant>
        <vt:i4>0</vt:i4>
      </vt:variant>
      <vt:variant>
        <vt:i4>5</vt:i4>
      </vt:variant>
      <vt:variant>
        <vt:lpwstr/>
      </vt:variant>
      <vt:variant>
        <vt:lpwstr>Kap_3_Gefährdungsbeurteilung</vt:lpwstr>
      </vt:variant>
      <vt:variant>
        <vt:i4>12189701</vt:i4>
      </vt:variant>
      <vt:variant>
        <vt:i4>33</vt:i4>
      </vt:variant>
      <vt:variant>
        <vt:i4>0</vt:i4>
      </vt:variant>
      <vt:variant>
        <vt:i4>5</vt:i4>
      </vt:variant>
      <vt:variant>
        <vt:lpwstr/>
      </vt:variant>
      <vt:variant>
        <vt:lpwstr>Kap_2_2_Unterstützungspflicht</vt:lpwstr>
      </vt:variant>
      <vt:variant>
        <vt:i4>2949123</vt:i4>
      </vt:variant>
      <vt:variant>
        <vt:i4>30</vt:i4>
      </vt:variant>
      <vt:variant>
        <vt:i4>0</vt:i4>
      </vt:variant>
      <vt:variant>
        <vt:i4>5</vt:i4>
      </vt:variant>
      <vt:variant>
        <vt:lpwstr/>
      </vt:variant>
      <vt:variant>
        <vt:lpwstr>Kap_2_1_Praxisinhaber</vt:lpwstr>
      </vt:variant>
      <vt:variant>
        <vt:i4>1114200</vt:i4>
      </vt:variant>
      <vt:variant>
        <vt:i4>27</vt:i4>
      </vt:variant>
      <vt:variant>
        <vt:i4>0</vt:i4>
      </vt:variant>
      <vt:variant>
        <vt:i4>5</vt:i4>
      </vt:variant>
      <vt:variant>
        <vt:lpwstr/>
      </vt:variant>
      <vt:variant>
        <vt:lpwstr>Kap_2_VerantwortungArbeitsschutz</vt:lpwstr>
      </vt:variant>
      <vt:variant>
        <vt:i4>3932301</vt:i4>
      </vt:variant>
      <vt:variant>
        <vt:i4>24</vt:i4>
      </vt:variant>
      <vt:variant>
        <vt:i4>0</vt:i4>
      </vt:variant>
      <vt:variant>
        <vt:i4>5</vt:i4>
      </vt:variant>
      <vt:variant>
        <vt:lpwstr/>
      </vt:variant>
      <vt:variant>
        <vt:lpwstr>Kap_1_4_ÜberwachungArbeitsschutz</vt:lpwstr>
      </vt:variant>
      <vt:variant>
        <vt:i4>5701729</vt:i4>
      </vt:variant>
      <vt:variant>
        <vt:i4>21</vt:i4>
      </vt:variant>
      <vt:variant>
        <vt:i4>0</vt:i4>
      </vt:variant>
      <vt:variant>
        <vt:i4>5</vt:i4>
      </vt:variant>
      <vt:variant>
        <vt:lpwstr/>
      </vt:variant>
      <vt:variant>
        <vt:lpwstr>Kap_1_3_Arbeitsschutzsystem</vt:lpwstr>
      </vt:variant>
      <vt:variant>
        <vt:i4>5242976</vt:i4>
      </vt:variant>
      <vt:variant>
        <vt:i4>18</vt:i4>
      </vt:variant>
      <vt:variant>
        <vt:i4>0</vt:i4>
      </vt:variant>
      <vt:variant>
        <vt:i4>5</vt:i4>
      </vt:variant>
      <vt:variant>
        <vt:lpwstr/>
      </vt:variant>
      <vt:variant>
        <vt:lpwstr>Kap_1_2_DefinitionArbeitsschutz</vt:lpwstr>
      </vt:variant>
      <vt:variant>
        <vt:i4>2097165</vt:i4>
      </vt:variant>
      <vt:variant>
        <vt:i4>15</vt:i4>
      </vt:variant>
      <vt:variant>
        <vt:i4>0</vt:i4>
      </vt:variant>
      <vt:variant>
        <vt:i4>5</vt:i4>
      </vt:variant>
      <vt:variant>
        <vt:lpwstr/>
      </vt:variant>
      <vt:variant>
        <vt:lpwstr>Kap_1_1_RechtlicheGrundlagen</vt:lpwstr>
      </vt:variant>
      <vt:variant>
        <vt:i4>131150</vt:i4>
      </vt:variant>
      <vt:variant>
        <vt:i4>12</vt:i4>
      </vt:variant>
      <vt:variant>
        <vt:i4>0</vt:i4>
      </vt:variant>
      <vt:variant>
        <vt:i4>5</vt:i4>
      </vt:variant>
      <vt:variant>
        <vt:lpwstr/>
      </vt:variant>
      <vt:variant>
        <vt:lpwstr>Kap_1_RechtlicheVorgaben</vt:lpwstr>
      </vt:variant>
      <vt:variant>
        <vt:i4>7602273</vt:i4>
      </vt:variant>
      <vt:variant>
        <vt:i4>9</vt:i4>
      </vt:variant>
      <vt:variant>
        <vt:i4>0</vt:i4>
      </vt:variant>
      <vt:variant>
        <vt:i4>5</vt:i4>
      </vt:variant>
      <vt:variant>
        <vt:lpwstr/>
      </vt:variant>
      <vt:variant>
        <vt:lpwstr>AT</vt:lpwstr>
      </vt:variant>
      <vt:variant>
        <vt:i4>1310794</vt:i4>
      </vt:variant>
      <vt:variant>
        <vt:i4>6</vt:i4>
      </vt:variant>
      <vt:variant>
        <vt:i4>0</vt:i4>
      </vt:variant>
      <vt:variant>
        <vt:i4>5</vt:i4>
      </vt:variant>
      <vt:variant>
        <vt:lpwstr>../QM-Anhang/Adressen/Arbeitsschutzaemter.doc</vt:lpwstr>
      </vt:variant>
      <vt:variant>
        <vt:lpwstr/>
      </vt:variant>
      <vt:variant>
        <vt:i4>3735623</vt:i4>
      </vt:variant>
      <vt:variant>
        <vt:i4>3</vt:i4>
      </vt:variant>
      <vt:variant>
        <vt:i4>0</vt:i4>
      </vt:variant>
      <vt:variant>
        <vt:i4>5</vt:i4>
      </vt:variant>
      <vt:variant>
        <vt:lpwstr>mailto:poststelle@rps.bwl.de</vt:lpwstr>
      </vt:variant>
      <vt:variant>
        <vt:lpwstr/>
      </vt:variant>
      <vt:variant>
        <vt:i4>6357021</vt:i4>
      </vt:variant>
      <vt:variant>
        <vt:i4>0</vt:i4>
      </vt:variant>
      <vt:variant>
        <vt:i4>0</vt:i4>
      </vt:variant>
      <vt:variant>
        <vt:i4>5</vt:i4>
      </vt:variant>
      <vt:variant>
        <vt:lpwstr>mailto:info@bgw-online.de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Leitfaden Wasser führende Systeme</dc:title>
  <dc:subject/>
  <dc:creator>Marco Wagner</dc:creator>
  <cp:keywords/>
  <cp:lastModifiedBy>Marco Wagner</cp:lastModifiedBy>
  <cp:revision>5</cp:revision>
  <cp:lastPrinted>2020-08-12T10:01:00Z</cp:lastPrinted>
  <dcterms:created xsi:type="dcterms:W3CDTF">2024-07-02T11:44:00Z</dcterms:created>
  <dcterms:modified xsi:type="dcterms:W3CDTF">2025-08-05T07:10:00Z</dcterms:modified>
</cp:coreProperties>
</file>